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35C90" w14:textId="36EF82D9" w:rsidR="002C5161" w:rsidRPr="009844A3" w:rsidRDefault="00FA3DE3" w:rsidP="009844A3">
      <w:pPr>
        <w:rPr>
          <w:b/>
          <w:bCs/>
          <w:sz w:val="30"/>
          <w:szCs w:val="28"/>
          <w:lang w:val="de-AT"/>
        </w:rPr>
      </w:pPr>
      <w:bookmarkStart w:id="0" w:name="_GoBack"/>
      <w:bookmarkEnd w:id="0"/>
      <w:r>
        <w:rPr>
          <w:b/>
          <w:bCs/>
          <w:sz w:val="28"/>
          <w:szCs w:val="28"/>
          <w:lang w:val="de-AT"/>
        </w:rPr>
        <w:t>Information für Studienanfä</w:t>
      </w:r>
      <w:r w:rsidR="001B5034" w:rsidRPr="00C06665">
        <w:rPr>
          <w:b/>
          <w:bCs/>
          <w:sz w:val="28"/>
          <w:szCs w:val="28"/>
          <w:lang w:val="de-AT"/>
        </w:rPr>
        <w:t>nger</w:t>
      </w:r>
      <w:r w:rsidR="00D30C2E">
        <w:rPr>
          <w:b/>
          <w:bCs/>
          <w:sz w:val="28"/>
          <w:szCs w:val="28"/>
          <w:lang w:val="de-AT"/>
        </w:rPr>
        <w:t>Innen</w:t>
      </w:r>
    </w:p>
    <w:p w14:paraId="644232CD" w14:textId="297A51B6" w:rsidR="001B5034" w:rsidRPr="003304FA" w:rsidRDefault="00FA3DE3" w:rsidP="001132E6">
      <w:pPr>
        <w:spacing w:after="0" w:line="240" w:lineRule="auto"/>
        <w:jc w:val="both"/>
        <w:rPr>
          <w:lang w:val="de-DE"/>
        </w:rPr>
      </w:pPr>
      <w:r>
        <w:rPr>
          <w:lang w:val="de-AT"/>
        </w:rPr>
        <w:t>Studienanfä</w:t>
      </w:r>
      <w:r w:rsidR="001B5034">
        <w:rPr>
          <w:lang w:val="de-AT"/>
        </w:rPr>
        <w:t xml:space="preserve">ngerInnen müssen nach dem </w:t>
      </w:r>
      <w:r w:rsidR="007F3607">
        <w:rPr>
          <w:lang w:val="de-AT"/>
        </w:rPr>
        <w:t xml:space="preserve">neuen </w:t>
      </w:r>
      <w:r w:rsidR="007F3607" w:rsidRPr="007F3607">
        <w:rPr>
          <w:b/>
          <w:bCs/>
          <w:lang w:val="de-DE"/>
        </w:rPr>
        <w:t xml:space="preserve">Curriculum für das Bachelorstudium Linguistik </w:t>
      </w:r>
      <w:r w:rsidR="007F3607">
        <w:rPr>
          <w:b/>
          <w:bCs/>
          <w:lang w:val="de-DE"/>
        </w:rPr>
        <w:t>(Version 2016)</w:t>
      </w:r>
      <w:r w:rsidR="007F3607">
        <w:rPr>
          <w:bCs/>
          <w:lang w:val="de-DE"/>
        </w:rPr>
        <w:t xml:space="preserve"> studieren.</w:t>
      </w:r>
      <w:r w:rsidR="003304FA">
        <w:rPr>
          <w:b/>
          <w:bCs/>
          <w:lang w:val="de-DE"/>
        </w:rPr>
        <w:t xml:space="preserve"> </w:t>
      </w:r>
      <w:r w:rsidR="001B5034">
        <w:rPr>
          <w:lang w:val="de-AT"/>
        </w:rPr>
        <w:t xml:space="preserve">Bei Ihrer </w:t>
      </w:r>
      <w:r w:rsidR="001B5034" w:rsidRPr="007B79E4">
        <w:rPr>
          <w:b/>
          <w:lang w:val="de-AT"/>
        </w:rPr>
        <w:t>Studienplanung</w:t>
      </w:r>
      <w:r w:rsidR="001B5034">
        <w:rPr>
          <w:lang w:val="de-AT"/>
        </w:rPr>
        <w:t xml:space="preserve"> gehen Sie am günstigsten bitte folgendermaßen vor:</w:t>
      </w:r>
    </w:p>
    <w:p w14:paraId="5AA3D4F6" w14:textId="77777777" w:rsidR="001B5034" w:rsidRPr="006629CD" w:rsidRDefault="001B5034" w:rsidP="001132E6">
      <w:pPr>
        <w:spacing w:after="0" w:line="240" w:lineRule="auto"/>
        <w:jc w:val="both"/>
        <w:rPr>
          <w:lang w:val="de-AT"/>
        </w:rPr>
      </w:pPr>
    </w:p>
    <w:p w14:paraId="5A2DD02F" w14:textId="77777777" w:rsidR="001B5034" w:rsidRPr="007F3607" w:rsidRDefault="001B5034" w:rsidP="0042087D">
      <w:pPr>
        <w:numPr>
          <w:ilvl w:val="0"/>
          <w:numId w:val="4"/>
        </w:numPr>
        <w:spacing w:after="240" w:line="240" w:lineRule="auto"/>
        <w:ind w:left="340" w:hanging="340"/>
        <w:jc w:val="both"/>
        <w:rPr>
          <w:lang w:val="de-AT"/>
        </w:rPr>
      </w:pPr>
      <w:r w:rsidRPr="00C06665">
        <w:rPr>
          <w:lang w:val="de-AT"/>
        </w:rPr>
        <w:t>Öffnen Sie das Bachelor-Curriculum Linguistik (siehe</w:t>
      </w:r>
      <w:r w:rsidR="001D71F2">
        <w:rPr>
          <w:lang w:val="de-AT"/>
        </w:rPr>
        <w:t xml:space="preserve"> den Link unter „Curricula“</w:t>
      </w:r>
      <w:r w:rsidRPr="00C06665">
        <w:rPr>
          <w:lang w:val="de-AT"/>
        </w:rPr>
        <w:t>)</w:t>
      </w:r>
    </w:p>
    <w:p w14:paraId="45D95CBD" w14:textId="77777777" w:rsidR="00E6690C" w:rsidRDefault="001B5034" w:rsidP="00E6690C">
      <w:pPr>
        <w:numPr>
          <w:ilvl w:val="0"/>
          <w:numId w:val="4"/>
        </w:numPr>
        <w:spacing w:after="240" w:line="240" w:lineRule="auto"/>
        <w:ind w:left="340" w:hanging="340"/>
        <w:jc w:val="both"/>
        <w:rPr>
          <w:lang w:val="de-AT"/>
        </w:rPr>
      </w:pPr>
      <w:r w:rsidRPr="00C06665">
        <w:rPr>
          <w:lang w:val="de-AT"/>
        </w:rPr>
        <w:t xml:space="preserve">Schauen sie sich den </w:t>
      </w:r>
      <w:r w:rsidRPr="007F3607">
        <w:rPr>
          <w:b/>
          <w:lang w:val="de-AT"/>
        </w:rPr>
        <w:t>§ 5</w:t>
      </w:r>
      <w:r w:rsidRPr="00C06665">
        <w:rPr>
          <w:lang w:val="de-AT"/>
        </w:rPr>
        <w:t xml:space="preserve"> des Curriculum an und lesen Sie ihn sich durch. </w:t>
      </w:r>
      <w:r w:rsidR="00DF7CF5">
        <w:rPr>
          <w:lang w:val="de-AT"/>
        </w:rPr>
        <w:t>D</w:t>
      </w:r>
      <w:r w:rsidRPr="00C06665">
        <w:rPr>
          <w:lang w:val="de-AT"/>
        </w:rPr>
        <w:t xml:space="preserve">ort sehen Sie eine </w:t>
      </w:r>
      <w:r w:rsidR="007F3607">
        <w:rPr>
          <w:lang w:val="de-AT"/>
        </w:rPr>
        <w:t>Einteilung in “</w:t>
      </w:r>
      <w:r w:rsidR="007F3607" w:rsidRPr="007F3607">
        <w:rPr>
          <w:b/>
          <w:lang w:val="de-AT"/>
        </w:rPr>
        <w:t>Module</w:t>
      </w:r>
      <w:r w:rsidRPr="007F3607">
        <w:rPr>
          <w:lang w:val="de-AT"/>
        </w:rPr>
        <w:t xml:space="preserve">“ und eine Musteraufteilung des Studiums. </w:t>
      </w:r>
      <w:r w:rsidR="007F3607">
        <w:rPr>
          <w:lang w:val="de-AT"/>
        </w:rPr>
        <w:t>Achtung: die dort aufgelistete Abfolge der Lehrveranstaltungen ist nicht ve</w:t>
      </w:r>
      <w:r w:rsidR="00712C50">
        <w:rPr>
          <w:lang w:val="de-AT"/>
        </w:rPr>
        <w:t>rbindlich und kann sich eventuell</w:t>
      </w:r>
      <w:r w:rsidR="007F3607">
        <w:rPr>
          <w:lang w:val="de-AT"/>
        </w:rPr>
        <w:t xml:space="preserve"> </w:t>
      </w:r>
      <w:r w:rsidR="00712C50">
        <w:rPr>
          <w:lang w:val="de-AT"/>
        </w:rPr>
        <w:t>etwas</w:t>
      </w:r>
      <w:r w:rsidR="007F3607">
        <w:rPr>
          <w:lang w:val="de-AT"/>
        </w:rPr>
        <w:t xml:space="preserve"> verschieben (eine verbindliche Liste der </w:t>
      </w:r>
      <w:r w:rsidR="00F965B6">
        <w:rPr>
          <w:lang w:val="de-AT"/>
        </w:rPr>
        <w:t>für das jeweilige</w:t>
      </w:r>
      <w:r w:rsidR="007F3607">
        <w:rPr>
          <w:lang w:val="de-AT"/>
        </w:rPr>
        <w:t xml:space="preserve"> </w:t>
      </w:r>
      <w:r w:rsidR="007F3607" w:rsidRPr="007F3607">
        <w:rPr>
          <w:b/>
          <w:lang w:val="de-AT"/>
        </w:rPr>
        <w:t>Studienjahr</w:t>
      </w:r>
      <w:r w:rsidR="007F3607">
        <w:rPr>
          <w:lang w:val="de-AT"/>
        </w:rPr>
        <w:t xml:space="preserve"> angebotenen Module / Lehrveranstaltungen finden Sie </w:t>
      </w:r>
      <w:r w:rsidR="00F965B6">
        <w:rPr>
          <w:lang w:val="de-AT"/>
        </w:rPr>
        <w:t>rechtzeitig</w:t>
      </w:r>
      <w:r w:rsidR="007F3607">
        <w:rPr>
          <w:lang w:val="de-AT"/>
        </w:rPr>
        <w:t xml:space="preserve"> auf unsere</w:t>
      </w:r>
      <w:r w:rsidR="00F965B6">
        <w:rPr>
          <w:lang w:val="de-AT"/>
        </w:rPr>
        <w:t>r</w:t>
      </w:r>
      <w:r w:rsidR="007F3607">
        <w:rPr>
          <w:lang w:val="de-AT"/>
        </w:rPr>
        <w:t xml:space="preserve"> Homepage). </w:t>
      </w:r>
    </w:p>
    <w:p w14:paraId="520C5EE0" w14:textId="6A65D3BC" w:rsidR="008539C9" w:rsidRDefault="001B5034" w:rsidP="00753958">
      <w:pPr>
        <w:numPr>
          <w:ilvl w:val="0"/>
          <w:numId w:val="4"/>
        </w:numPr>
        <w:spacing w:after="120" w:line="240" w:lineRule="auto"/>
        <w:ind w:left="340" w:hanging="340"/>
        <w:jc w:val="both"/>
        <w:rPr>
          <w:lang w:val="de-AT"/>
        </w:rPr>
      </w:pPr>
      <w:r w:rsidRPr="009844A3">
        <w:rPr>
          <w:b/>
          <w:lang w:val="de-AT" w:eastAsia="de-AT"/>
        </w:rPr>
        <w:t>Studieneingangs</w:t>
      </w:r>
      <w:r w:rsidR="007D7891" w:rsidRPr="009844A3">
        <w:rPr>
          <w:b/>
          <w:lang w:val="de-AT" w:eastAsia="de-AT"/>
        </w:rPr>
        <w:t>- und Orientierungs</w:t>
      </w:r>
      <w:r w:rsidRPr="009844A3">
        <w:rPr>
          <w:b/>
          <w:lang w:val="de-AT" w:eastAsia="de-AT"/>
        </w:rPr>
        <w:t>phase</w:t>
      </w:r>
      <w:r w:rsidRPr="00E6690C">
        <w:rPr>
          <w:lang w:val="de-AT" w:eastAsia="de-AT"/>
        </w:rPr>
        <w:t xml:space="preserve"> (STEOP):</w:t>
      </w:r>
      <w:r w:rsidR="00E6690C">
        <w:rPr>
          <w:lang w:val="de-AT"/>
        </w:rPr>
        <w:t xml:space="preserve"> </w:t>
      </w:r>
      <w:r w:rsidRPr="00E6690C">
        <w:rPr>
          <w:lang w:val="de-AT" w:eastAsia="de-AT"/>
        </w:rPr>
        <w:t xml:space="preserve">Die Studieneingangsphase enthält Lehrveranstaltungen mit einführendem Charakter. Solange kein positiver Abschluss der LVs der Studieneingangsphase vorliegt, </w:t>
      </w:r>
      <w:r w:rsidR="009844A3">
        <w:rPr>
          <w:lang w:val="de-AT" w:eastAsia="de-AT"/>
        </w:rPr>
        <w:t xml:space="preserve">können lediglich </w:t>
      </w:r>
      <w:r w:rsidR="00FA3DE3">
        <w:rPr>
          <w:lang w:val="de-AT" w:eastAsia="de-AT"/>
        </w:rPr>
        <w:t>weiterfü</w:t>
      </w:r>
      <w:r w:rsidR="009844A3" w:rsidRPr="009844A3">
        <w:rPr>
          <w:lang w:val="de-AT" w:eastAsia="de-AT"/>
        </w:rPr>
        <w:t>hrende Lehrveranstaltu</w:t>
      </w:r>
      <w:r w:rsidR="00FA3DE3">
        <w:rPr>
          <w:lang w:val="de-AT" w:eastAsia="de-AT"/>
        </w:rPr>
        <w:t>ngen und Prü</w:t>
      </w:r>
      <w:r w:rsidR="009844A3">
        <w:rPr>
          <w:lang w:val="de-AT" w:eastAsia="de-AT"/>
        </w:rPr>
        <w:t>fungen aus den Ba</w:t>
      </w:r>
      <w:r w:rsidR="009844A3" w:rsidRPr="009844A3">
        <w:rPr>
          <w:lang w:val="de-AT" w:eastAsia="de-AT"/>
        </w:rPr>
        <w:t xml:space="preserve">sismodulen </w:t>
      </w:r>
      <w:r w:rsidR="009844A3" w:rsidRPr="00FA3DE3">
        <w:rPr>
          <w:b/>
          <w:lang w:val="de-AT" w:eastAsia="de-AT"/>
        </w:rPr>
        <w:t>A1</w:t>
      </w:r>
      <w:r w:rsidR="00FA3DE3">
        <w:rPr>
          <w:b/>
          <w:lang w:val="de-AT" w:eastAsia="de-AT"/>
        </w:rPr>
        <w:t xml:space="preserve"> </w:t>
      </w:r>
      <w:r w:rsidR="009844A3" w:rsidRPr="00FA3DE3">
        <w:rPr>
          <w:b/>
          <w:lang w:val="de-AT" w:eastAsia="de-AT"/>
        </w:rPr>
        <w:t>-</w:t>
      </w:r>
      <w:r w:rsidR="00FA3DE3">
        <w:rPr>
          <w:b/>
          <w:lang w:val="de-AT" w:eastAsia="de-AT"/>
        </w:rPr>
        <w:t xml:space="preserve"> </w:t>
      </w:r>
      <w:r w:rsidR="009844A3" w:rsidRPr="00FA3DE3">
        <w:rPr>
          <w:b/>
          <w:lang w:val="de-AT" w:eastAsia="de-AT"/>
        </w:rPr>
        <w:t>A4</w:t>
      </w:r>
      <w:r w:rsidR="009844A3" w:rsidRPr="009844A3">
        <w:rPr>
          <w:lang w:val="de-AT" w:eastAsia="de-AT"/>
        </w:rPr>
        <w:t xml:space="preserve"> und </w:t>
      </w:r>
      <w:r w:rsidR="009844A3" w:rsidRPr="00FA3DE3">
        <w:rPr>
          <w:b/>
          <w:lang w:val="de-AT" w:eastAsia="de-AT"/>
        </w:rPr>
        <w:t>B1</w:t>
      </w:r>
      <w:r w:rsidR="00FA3DE3">
        <w:rPr>
          <w:b/>
          <w:lang w:val="de-AT" w:eastAsia="de-AT"/>
        </w:rPr>
        <w:t xml:space="preserve"> </w:t>
      </w:r>
      <w:r w:rsidR="009844A3" w:rsidRPr="00FA3DE3">
        <w:rPr>
          <w:b/>
          <w:lang w:val="de-AT" w:eastAsia="de-AT"/>
        </w:rPr>
        <w:t>-</w:t>
      </w:r>
      <w:r w:rsidR="00FA3DE3">
        <w:rPr>
          <w:b/>
          <w:lang w:val="de-AT" w:eastAsia="de-AT"/>
        </w:rPr>
        <w:t xml:space="preserve"> </w:t>
      </w:r>
      <w:r w:rsidR="009844A3" w:rsidRPr="00FA3DE3">
        <w:rPr>
          <w:b/>
          <w:lang w:val="de-AT" w:eastAsia="de-AT"/>
        </w:rPr>
        <w:t>B4</w:t>
      </w:r>
      <w:r w:rsidR="009844A3" w:rsidRPr="009844A3">
        <w:rPr>
          <w:lang w:val="de-AT" w:eastAsia="de-AT"/>
        </w:rPr>
        <w:t xml:space="preserve"> sowie aus den </w:t>
      </w:r>
      <w:r w:rsidR="00FA3DE3">
        <w:rPr>
          <w:b/>
          <w:lang w:val="de-AT" w:eastAsia="de-AT"/>
        </w:rPr>
        <w:t>Freien Wahlfä</w:t>
      </w:r>
      <w:r w:rsidR="009844A3" w:rsidRPr="00FA3DE3">
        <w:rPr>
          <w:b/>
          <w:lang w:val="de-AT" w:eastAsia="de-AT"/>
        </w:rPr>
        <w:t>chern</w:t>
      </w:r>
      <w:r w:rsidR="00FA3DE3">
        <w:rPr>
          <w:lang w:val="de-AT" w:eastAsia="de-AT"/>
        </w:rPr>
        <w:t xml:space="preserve"> im Ausmaß von </w:t>
      </w:r>
      <w:r w:rsidR="00FA3DE3" w:rsidRPr="00FA3DE3">
        <w:rPr>
          <w:b/>
          <w:lang w:val="de-AT" w:eastAsia="de-AT"/>
        </w:rPr>
        <w:t>hö</w:t>
      </w:r>
      <w:r w:rsidR="009844A3" w:rsidRPr="00FA3DE3">
        <w:rPr>
          <w:b/>
          <w:lang w:val="de-AT" w:eastAsia="de-AT"/>
        </w:rPr>
        <w:t>chstens</w:t>
      </w:r>
      <w:r w:rsidR="009844A3" w:rsidRPr="009844A3">
        <w:rPr>
          <w:lang w:val="de-AT" w:eastAsia="de-AT"/>
        </w:rPr>
        <w:t xml:space="preserve"> 22 ECTS-Anrechnungspunkten</w:t>
      </w:r>
      <w:r w:rsidR="009844A3">
        <w:rPr>
          <w:lang w:val="de-AT" w:eastAsia="de-AT"/>
        </w:rPr>
        <w:t xml:space="preserve"> absolviert werden.</w:t>
      </w:r>
    </w:p>
    <w:p w14:paraId="09A225DF" w14:textId="77777777" w:rsidR="00753958" w:rsidRDefault="00753958" w:rsidP="00753958">
      <w:pPr>
        <w:spacing w:after="120" w:line="240" w:lineRule="auto"/>
        <w:ind w:left="340"/>
        <w:jc w:val="both"/>
        <w:rPr>
          <w:lang w:val="de-DE"/>
        </w:rPr>
      </w:pPr>
      <w:r w:rsidRPr="00753958">
        <w:rPr>
          <w:lang w:val="de-DE"/>
        </w:rPr>
        <w:t xml:space="preserve">Die STEOP besteht bei Studienbeginn im </w:t>
      </w:r>
      <w:r w:rsidRPr="00753958">
        <w:rPr>
          <w:b/>
          <w:lang w:val="de-DE"/>
        </w:rPr>
        <w:t>Wintersemester</w:t>
      </w:r>
      <w:r>
        <w:rPr>
          <w:lang w:val="de-DE"/>
        </w:rPr>
        <w:t xml:space="preserve"> aus folgenden 3 Lehrveran</w:t>
      </w:r>
      <w:r w:rsidRPr="00753958">
        <w:rPr>
          <w:lang w:val="de-DE"/>
        </w:rPr>
        <w:t xml:space="preserve">staltungen: </w:t>
      </w:r>
    </w:p>
    <w:p w14:paraId="761BC467" w14:textId="77777777" w:rsidR="00753958" w:rsidRDefault="00753958" w:rsidP="00753958">
      <w:pPr>
        <w:pStyle w:val="Listenabsatz"/>
        <w:numPr>
          <w:ilvl w:val="0"/>
          <w:numId w:val="10"/>
        </w:numPr>
        <w:spacing w:after="0" w:line="240" w:lineRule="auto"/>
        <w:jc w:val="both"/>
        <w:rPr>
          <w:lang w:val="de-DE"/>
        </w:rPr>
      </w:pPr>
      <w:r w:rsidRPr="00753958">
        <w:rPr>
          <w:lang w:val="de-DE"/>
        </w:rPr>
        <w:t>VO Einführung in die Linguistik (2 ECTS)</w:t>
      </w:r>
    </w:p>
    <w:p w14:paraId="1BCE2823" w14:textId="77777777" w:rsidR="00753958" w:rsidRDefault="00753958" w:rsidP="00753958">
      <w:pPr>
        <w:pStyle w:val="Listenabsatz"/>
        <w:numPr>
          <w:ilvl w:val="0"/>
          <w:numId w:val="10"/>
        </w:numPr>
        <w:spacing w:after="0" w:line="240" w:lineRule="auto"/>
        <w:jc w:val="both"/>
        <w:rPr>
          <w:lang w:val="de-DE"/>
        </w:rPr>
      </w:pPr>
      <w:r w:rsidRPr="00753958">
        <w:rPr>
          <w:lang w:val="de-DE"/>
        </w:rPr>
        <w:t>VO Einführung in die Psycho-/Neurolinguistik (2 ECTS)</w:t>
      </w:r>
    </w:p>
    <w:p w14:paraId="43C10E13" w14:textId="5E0B2A0F" w:rsidR="00753958" w:rsidRPr="00753958" w:rsidRDefault="00753958" w:rsidP="00753958">
      <w:pPr>
        <w:pStyle w:val="Listenabsatz"/>
        <w:numPr>
          <w:ilvl w:val="0"/>
          <w:numId w:val="10"/>
        </w:numPr>
        <w:spacing w:after="120" w:line="240" w:lineRule="auto"/>
        <w:ind w:left="714" w:hanging="357"/>
        <w:jc w:val="both"/>
        <w:rPr>
          <w:lang w:val="de-DE"/>
        </w:rPr>
      </w:pPr>
      <w:r w:rsidRPr="00753958">
        <w:rPr>
          <w:lang w:val="de-DE"/>
        </w:rPr>
        <w:t xml:space="preserve">Grundkurs Linguistik I (4 ECTS) </w:t>
      </w:r>
    </w:p>
    <w:p w14:paraId="705B30E2" w14:textId="77777777" w:rsidR="00753958" w:rsidRDefault="00753958" w:rsidP="00753958">
      <w:pPr>
        <w:autoSpaceDE w:val="0"/>
        <w:autoSpaceDN w:val="0"/>
        <w:adjustRightInd w:val="0"/>
        <w:spacing w:after="120" w:line="240" w:lineRule="auto"/>
        <w:ind w:left="357"/>
        <w:jc w:val="both"/>
        <w:rPr>
          <w:lang w:val="de-AT" w:eastAsia="de-AT"/>
        </w:rPr>
      </w:pPr>
      <w:r>
        <w:rPr>
          <w:lang w:val="de-DE"/>
        </w:rPr>
        <w:t>B</w:t>
      </w:r>
      <w:r w:rsidRPr="00753958">
        <w:rPr>
          <w:lang w:val="de-DE"/>
        </w:rPr>
        <w:t xml:space="preserve">ei Studienbeginn im </w:t>
      </w:r>
      <w:r>
        <w:rPr>
          <w:b/>
          <w:lang w:val="de-DE"/>
        </w:rPr>
        <w:t>Sommer</w:t>
      </w:r>
      <w:r w:rsidRPr="00753958">
        <w:rPr>
          <w:b/>
          <w:lang w:val="de-DE"/>
        </w:rPr>
        <w:t>semester</w:t>
      </w:r>
      <w:r>
        <w:rPr>
          <w:lang w:val="de-DE"/>
        </w:rPr>
        <w:t xml:space="preserve"> besteht die STEOP aus folgenden 3 Lehrveran</w:t>
      </w:r>
      <w:r w:rsidRPr="00753958">
        <w:rPr>
          <w:lang w:val="de-DE"/>
        </w:rPr>
        <w:t>staltungen</w:t>
      </w:r>
      <w:r>
        <w:rPr>
          <w:lang w:val="de-DE"/>
        </w:rPr>
        <w:t>:</w:t>
      </w:r>
    </w:p>
    <w:p w14:paraId="07B4F4E4" w14:textId="756F3A85" w:rsidR="00753958" w:rsidRPr="00753958" w:rsidRDefault="00753958" w:rsidP="00753958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lang w:val="de-AT" w:eastAsia="de-AT"/>
        </w:rPr>
      </w:pPr>
      <w:r w:rsidRPr="00753958">
        <w:rPr>
          <w:lang w:val="de-AT" w:eastAsia="de-AT"/>
        </w:rPr>
        <w:t>VO Einführung in die diachrone Linguistik (2 ECTS)</w:t>
      </w:r>
    </w:p>
    <w:p w14:paraId="535293E8" w14:textId="77777777" w:rsidR="00753958" w:rsidRPr="00753958" w:rsidRDefault="00753958" w:rsidP="00753958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lang w:val="de-AT" w:eastAsia="de-AT"/>
        </w:rPr>
      </w:pPr>
      <w:r w:rsidRPr="00753958">
        <w:rPr>
          <w:lang w:val="de-AT" w:eastAsia="de-AT"/>
        </w:rPr>
        <w:t>VO Einführung in die Klinische Linguistik (2 ECTS)</w:t>
      </w:r>
    </w:p>
    <w:p w14:paraId="42BEF64F" w14:textId="2201026D" w:rsidR="00753958" w:rsidRPr="00753958" w:rsidRDefault="00753958" w:rsidP="00753958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lang w:val="de-AT" w:eastAsia="de-AT"/>
        </w:rPr>
      </w:pPr>
      <w:r w:rsidRPr="00753958">
        <w:rPr>
          <w:lang w:val="de-AT" w:eastAsia="de-AT"/>
        </w:rPr>
        <w:t>Grundkurs Linguistik II (4 ECTS)</w:t>
      </w:r>
    </w:p>
    <w:p w14:paraId="4110A7D0" w14:textId="77777777" w:rsidR="00A11000" w:rsidRPr="00A11000" w:rsidRDefault="00A11000" w:rsidP="00A11000">
      <w:pPr>
        <w:autoSpaceDE w:val="0"/>
        <w:autoSpaceDN w:val="0"/>
        <w:adjustRightInd w:val="0"/>
        <w:spacing w:after="0" w:line="240" w:lineRule="auto"/>
        <w:jc w:val="both"/>
        <w:rPr>
          <w:lang w:val="de-AT" w:eastAsia="de-AT"/>
        </w:rPr>
      </w:pPr>
    </w:p>
    <w:p w14:paraId="37D11C45" w14:textId="77777777" w:rsidR="00A729B4" w:rsidRDefault="00A11000" w:rsidP="00A729B4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lang w:val="de-AT" w:eastAsia="de-AT"/>
        </w:rPr>
      </w:pPr>
      <w:r w:rsidRPr="00163B92">
        <w:rPr>
          <w:lang w:val="de-AT" w:eastAsia="de-AT"/>
        </w:rPr>
        <w:t xml:space="preserve">Unabhängig davon in welchem Semester Sie Ihr Studium beginnen, sollten Sie </w:t>
      </w:r>
      <w:r w:rsidRPr="00163B92">
        <w:rPr>
          <w:b/>
          <w:lang w:val="de-AT" w:eastAsia="de-AT"/>
        </w:rPr>
        <w:t>zusätzlich zur STEOP</w:t>
      </w:r>
      <w:r w:rsidRPr="00163B92">
        <w:rPr>
          <w:lang w:val="de-AT" w:eastAsia="de-AT"/>
        </w:rPr>
        <w:t xml:space="preserve"> </w:t>
      </w:r>
      <w:r w:rsidR="007C6FA1" w:rsidRPr="00163B92">
        <w:rPr>
          <w:lang w:val="de-AT" w:eastAsia="de-AT"/>
        </w:rPr>
        <w:t xml:space="preserve">im </w:t>
      </w:r>
      <w:r w:rsidR="007C6FA1" w:rsidRPr="00BD3F9B">
        <w:rPr>
          <w:b/>
          <w:lang w:val="de-AT" w:eastAsia="de-AT"/>
        </w:rPr>
        <w:t>jeweiligen Semester</w:t>
      </w:r>
      <w:r w:rsidR="007C6FA1" w:rsidRPr="00163B92">
        <w:rPr>
          <w:lang w:val="de-AT" w:eastAsia="de-AT"/>
        </w:rPr>
        <w:t xml:space="preserve"> </w:t>
      </w:r>
      <w:r w:rsidRPr="00BD3F9B">
        <w:rPr>
          <w:u w:val="single"/>
          <w:lang w:val="de-AT" w:eastAsia="de-AT"/>
        </w:rPr>
        <w:t>unbedingt</w:t>
      </w:r>
      <w:r w:rsidRPr="00163B92">
        <w:rPr>
          <w:lang w:val="de-AT" w:eastAsia="de-AT"/>
        </w:rPr>
        <w:t xml:space="preserve"> </w:t>
      </w:r>
      <w:r w:rsidR="007C6FA1" w:rsidRPr="00163B92">
        <w:rPr>
          <w:lang w:val="de-AT" w:eastAsia="de-AT"/>
        </w:rPr>
        <w:t xml:space="preserve">die jeweils für die </w:t>
      </w:r>
      <w:r w:rsidR="007C6FA1" w:rsidRPr="00BD3F9B">
        <w:rPr>
          <w:b/>
          <w:lang w:val="de-AT" w:eastAsia="de-AT"/>
        </w:rPr>
        <w:t>M</w:t>
      </w:r>
      <w:r w:rsidRPr="00BD3F9B">
        <w:rPr>
          <w:b/>
          <w:lang w:val="de-AT" w:eastAsia="de-AT"/>
        </w:rPr>
        <w:t xml:space="preserve">odule </w:t>
      </w:r>
      <w:r w:rsidR="007C6FA1" w:rsidRPr="00BD3F9B">
        <w:rPr>
          <w:b/>
          <w:lang w:val="de-AT" w:eastAsia="de-AT"/>
        </w:rPr>
        <w:t>A2/</w:t>
      </w:r>
      <w:r w:rsidRPr="00BD3F9B">
        <w:rPr>
          <w:b/>
          <w:lang w:val="de-AT" w:eastAsia="de-AT"/>
        </w:rPr>
        <w:t>A3</w:t>
      </w:r>
      <w:r w:rsidR="007C6FA1" w:rsidRPr="00BD3F9B">
        <w:rPr>
          <w:b/>
          <w:lang w:val="de-AT" w:eastAsia="de-AT"/>
        </w:rPr>
        <w:t>/A4</w:t>
      </w:r>
      <w:r w:rsidRPr="00163B92">
        <w:rPr>
          <w:lang w:val="de-AT" w:eastAsia="de-AT"/>
        </w:rPr>
        <w:t xml:space="preserve"> </w:t>
      </w:r>
      <w:r w:rsidR="007C6FA1" w:rsidRPr="00163B92">
        <w:rPr>
          <w:lang w:val="de-AT" w:eastAsia="de-AT"/>
        </w:rPr>
        <w:t xml:space="preserve">bzw. </w:t>
      </w:r>
      <w:r w:rsidR="007C6FA1" w:rsidRPr="00BD3F9B">
        <w:rPr>
          <w:b/>
          <w:lang w:val="de-AT" w:eastAsia="de-AT"/>
        </w:rPr>
        <w:t>B2/</w:t>
      </w:r>
      <w:r w:rsidR="005D5689" w:rsidRPr="00BD3F9B">
        <w:rPr>
          <w:b/>
          <w:lang w:val="de-AT" w:eastAsia="de-AT"/>
        </w:rPr>
        <w:t>B3</w:t>
      </w:r>
      <w:r w:rsidR="007C6FA1" w:rsidRPr="00BD3F9B">
        <w:rPr>
          <w:b/>
          <w:lang w:val="de-AT" w:eastAsia="de-AT"/>
        </w:rPr>
        <w:t>/B4</w:t>
      </w:r>
      <w:r w:rsidR="005D5689" w:rsidRPr="00163B92">
        <w:rPr>
          <w:lang w:val="de-AT" w:eastAsia="de-AT"/>
        </w:rPr>
        <w:t xml:space="preserve"> </w:t>
      </w:r>
      <w:r w:rsidRPr="00163B92">
        <w:rPr>
          <w:lang w:val="de-AT" w:eastAsia="de-AT"/>
        </w:rPr>
        <w:t>angebotenen Lehrveranstaltungen besuchen</w:t>
      </w:r>
      <w:r w:rsidR="005D5689" w:rsidRPr="00163B92">
        <w:rPr>
          <w:lang w:val="de-AT" w:eastAsia="de-AT"/>
        </w:rPr>
        <w:t>.</w:t>
      </w:r>
      <w:r w:rsidR="008E7450" w:rsidRPr="00163B92">
        <w:rPr>
          <w:lang w:val="de-AT" w:eastAsia="de-AT"/>
        </w:rPr>
        <w:t xml:space="preserve"> Zusätzlich können Sie Ihr Stunden</w:t>
      </w:r>
      <w:r w:rsidR="004C4D09" w:rsidRPr="00163B92">
        <w:rPr>
          <w:lang w:val="de-AT" w:eastAsia="de-AT"/>
        </w:rPr>
        <w:t>-/ECTS-K</w:t>
      </w:r>
      <w:r w:rsidR="008E7450" w:rsidRPr="00163B92">
        <w:rPr>
          <w:lang w:val="de-AT" w:eastAsia="de-AT"/>
        </w:rPr>
        <w:t xml:space="preserve">ontingent dann mit Lehrveranstaltungen aus anderen Modulen “auffüllen“ (sofern Sie </w:t>
      </w:r>
      <w:r w:rsidR="003653B2" w:rsidRPr="00163B92">
        <w:rPr>
          <w:lang w:val="de-AT" w:eastAsia="de-AT"/>
        </w:rPr>
        <w:t xml:space="preserve">bereits </w:t>
      </w:r>
      <w:r w:rsidR="008E7450" w:rsidRPr="00163B92">
        <w:rPr>
          <w:lang w:val="de-AT" w:eastAsia="de-AT"/>
        </w:rPr>
        <w:t>die jeweiligen inhaltlichen Voraussetzungen erfüllen).</w:t>
      </w:r>
    </w:p>
    <w:p w14:paraId="0CF4507A" w14:textId="4674AC83" w:rsidR="00A729B4" w:rsidRDefault="001B5034" w:rsidP="00A729B4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lang w:val="de-AT" w:eastAsia="de-AT"/>
        </w:rPr>
      </w:pPr>
      <w:r w:rsidRPr="00A729B4">
        <w:rPr>
          <w:lang w:val="de-AT"/>
        </w:rPr>
        <w:t>Inhaltliche Beschreibungen und Angaben zur Abhaltun</w:t>
      </w:r>
      <w:r w:rsidR="00A729B4" w:rsidRPr="00A729B4">
        <w:rPr>
          <w:lang w:val="de-AT"/>
        </w:rPr>
        <w:t>gszeit der einzelnen Lehrveran</w:t>
      </w:r>
      <w:r w:rsidRPr="00A729B4">
        <w:rPr>
          <w:lang w:val="de-AT"/>
        </w:rPr>
        <w:t>staltungen finden Sie im offiziellen Lehr</w:t>
      </w:r>
      <w:r w:rsidR="00723B5C">
        <w:rPr>
          <w:lang w:val="de-AT"/>
        </w:rPr>
        <w:t>veranstaltungs</w:t>
      </w:r>
      <w:r w:rsidRPr="00A729B4">
        <w:rPr>
          <w:lang w:val="de-AT"/>
        </w:rPr>
        <w:t xml:space="preserve">verzeichnis der Universität Salzburg, </w:t>
      </w:r>
      <w:r w:rsidR="009E7902">
        <w:rPr>
          <w:lang w:val="de-AT"/>
        </w:rPr>
        <w:t>das</w:t>
      </w:r>
      <w:r w:rsidRPr="00A729B4">
        <w:rPr>
          <w:lang w:val="de-AT"/>
        </w:rPr>
        <w:t xml:space="preserve"> </w:t>
      </w:r>
      <w:r w:rsidR="00723B5C">
        <w:rPr>
          <w:lang w:val="de-AT"/>
        </w:rPr>
        <w:t>in</w:t>
      </w:r>
      <w:r w:rsidR="00A729B4" w:rsidRPr="00A729B4">
        <w:rPr>
          <w:lang w:val="de-AT"/>
        </w:rPr>
        <w:t xml:space="preserve"> PLUS</w:t>
      </w:r>
      <w:r w:rsidR="00A729B4" w:rsidRPr="00723B5C">
        <w:rPr>
          <w:i/>
          <w:lang w:val="de-AT"/>
        </w:rPr>
        <w:t>o</w:t>
      </w:r>
      <w:r w:rsidRPr="00723B5C">
        <w:rPr>
          <w:i/>
          <w:lang w:val="de-AT"/>
        </w:rPr>
        <w:t>nline</w:t>
      </w:r>
      <w:r w:rsidRPr="00A729B4">
        <w:rPr>
          <w:lang w:val="de-AT"/>
        </w:rPr>
        <w:t xml:space="preserve"> abrufbar ist (</w:t>
      </w:r>
      <w:hyperlink r:id="rId6" w:history="1">
        <w:r w:rsidRPr="00A729B4">
          <w:rPr>
            <w:rStyle w:val="Hyperlink"/>
            <w:rFonts w:cs="Calibri"/>
            <w:lang w:val="de-AT"/>
          </w:rPr>
          <w:t>https://online.uni-salzburg.at/plus_online/webnav.ini</w:t>
        </w:r>
      </w:hyperlink>
      <w:r w:rsidR="00A729B4">
        <w:rPr>
          <w:lang w:val="de-AT"/>
        </w:rPr>
        <w:t>).</w:t>
      </w:r>
    </w:p>
    <w:p w14:paraId="0AECBDF0" w14:textId="3CF84A4E" w:rsidR="00A729B4" w:rsidRDefault="00803097" w:rsidP="00A729B4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lang w:val="de-AT" w:eastAsia="de-AT"/>
        </w:rPr>
      </w:pPr>
      <w:r>
        <w:rPr>
          <w:lang w:val="de-AT" w:eastAsia="de-AT"/>
        </w:rPr>
        <w:t>Weitere Informationen zum PLUS</w:t>
      </w:r>
      <w:r w:rsidRPr="00803097">
        <w:rPr>
          <w:i/>
          <w:lang w:val="de-AT" w:eastAsia="de-AT"/>
        </w:rPr>
        <w:t>online</w:t>
      </w:r>
      <w:r>
        <w:rPr>
          <w:lang w:val="de-AT" w:eastAsia="de-AT"/>
        </w:rPr>
        <w:t xml:space="preserve"> System</w:t>
      </w:r>
      <w:r w:rsidR="00A729B4">
        <w:rPr>
          <w:lang w:val="de-AT" w:eastAsia="de-AT"/>
        </w:rPr>
        <w:t xml:space="preserve"> </w:t>
      </w:r>
      <w:r>
        <w:rPr>
          <w:lang w:val="de-AT" w:eastAsia="de-AT"/>
        </w:rPr>
        <w:t xml:space="preserve">finden Sie im dazugehörigen Handbuch unter </w:t>
      </w:r>
      <w:hyperlink r:id="rId7" w:history="1">
        <w:r w:rsidRPr="00954701">
          <w:rPr>
            <w:rStyle w:val="Hyperlink"/>
            <w:rFonts w:cs="Calibri"/>
            <w:lang w:val="de-AT" w:eastAsia="de-AT"/>
          </w:rPr>
          <w:t>https://www.sbg.ac.at/syt/texte/plus-online-handbuch.pdf</w:t>
        </w:r>
      </w:hyperlink>
      <w:r>
        <w:rPr>
          <w:lang w:val="de-AT" w:eastAsia="de-AT"/>
        </w:rPr>
        <w:t>.</w:t>
      </w:r>
    </w:p>
    <w:p w14:paraId="2CDD2B0B" w14:textId="1BFE2FA3" w:rsidR="00691926" w:rsidRDefault="00FB47EC" w:rsidP="0069192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lang w:val="de-AT" w:eastAsia="de-AT"/>
        </w:rPr>
      </w:pPr>
      <w:r>
        <w:rPr>
          <w:lang w:val="de-AT" w:eastAsia="de-AT"/>
        </w:rPr>
        <w:t xml:space="preserve">Beachten Sie bitte unbedingt die bei den Lehrveranstaltungen angegebenen </w:t>
      </w:r>
      <w:r w:rsidRPr="00D62765">
        <w:rPr>
          <w:b/>
          <w:lang w:val="de-AT" w:eastAsia="de-AT"/>
        </w:rPr>
        <w:t>Fristen</w:t>
      </w:r>
      <w:r>
        <w:rPr>
          <w:lang w:val="de-AT" w:eastAsia="de-AT"/>
        </w:rPr>
        <w:t xml:space="preserve"> für die </w:t>
      </w:r>
      <w:r w:rsidRPr="00D62765">
        <w:rPr>
          <w:b/>
          <w:lang w:val="de-AT" w:eastAsia="de-AT"/>
        </w:rPr>
        <w:t>An</w:t>
      </w:r>
      <w:r w:rsidR="00CE2BB6">
        <w:rPr>
          <w:b/>
          <w:lang w:val="de-AT" w:eastAsia="de-AT"/>
        </w:rPr>
        <w:t>-</w:t>
      </w:r>
      <w:r>
        <w:rPr>
          <w:lang w:val="de-AT" w:eastAsia="de-AT"/>
        </w:rPr>
        <w:t xml:space="preserve"> bzw. </w:t>
      </w:r>
      <w:r w:rsidRPr="00D62765">
        <w:rPr>
          <w:b/>
          <w:lang w:val="de-AT" w:eastAsia="de-AT"/>
        </w:rPr>
        <w:t>Abmeldung</w:t>
      </w:r>
      <w:r>
        <w:rPr>
          <w:lang w:val="de-AT" w:eastAsia="de-AT"/>
        </w:rPr>
        <w:t xml:space="preserve"> zu d</w:t>
      </w:r>
      <w:r w:rsidR="00CE2BB6">
        <w:rPr>
          <w:lang w:val="de-AT" w:eastAsia="de-AT"/>
        </w:rPr>
        <w:t>en jeweiligen Lehrveranstaltungen</w:t>
      </w:r>
      <w:r>
        <w:rPr>
          <w:lang w:val="de-AT" w:eastAsia="de-AT"/>
        </w:rPr>
        <w:t>.</w:t>
      </w:r>
      <w:r w:rsidR="00CE2BB6">
        <w:rPr>
          <w:lang w:val="de-AT" w:eastAsia="de-AT"/>
        </w:rPr>
        <w:t xml:space="preserve"> </w:t>
      </w:r>
      <w:r w:rsidR="00D30C2E" w:rsidRPr="00CE2BB6">
        <w:rPr>
          <w:lang w:val="de-AT"/>
        </w:rPr>
        <w:t xml:space="preserve">Nach </w:t>
      </w:r>
      <w:r w:rsidR="00CE2BB6">
        <w:rPr>
          <w:lang w:val="de-AT"/>
        </w:rPr>
        <w:t xml:space="preserve">dem </w:t>
      </w:r>
      <w:r w:rsidR="00D30C2E" w:rsidRPr="00CE2BB6">
        <w:rPr>
          <w:lang w:val="de-AT"/>
        </w:rPr>
        <w:t xml:space="preserve">Ende der Anmeldefrist ist </w:t>
      </w:r>
      <w:r w:rsidR="00CE2BB6">
        <w:rPr>
          <w:lang w:val="de-AT"/>
        </w:rPr>
        <w:t>eine</w:t>
      </w:r>
      <w:r w:rsidR="00D30C2E" w:rsidRPr="00CE2BB6">
        <w:rPr>
          <w:lang w:val="de-AT"/>
        </w:rPr>
        <w:t xml:space="preserve"> Anmeldung </w:t>
      </w:r>
      <w:r w:rsidR="00282E2A">
        <w:rPr>
          <w:lang w:val="de-AT"/>
        </w:rPr>
        <w:t>nur noch</w:t>
      </w:r>
      <w:r w:rsidR="00CE2BB6">
        <w:rPr>
          <w:lang w:val="de-AT"/>
        </w:rPr>
        <w:t xml:space="preserve"> </w:t>
      </w:r>
      <w:r w:rsidR="00D30C2E" w:rsidRPr="00CE2BB6">
        <w:rPr>
          <w:lang w:val="de-AT"/>
        </w:rPr>
        <w:t xml:space="preserve">nach persönlicher Rücksprache </w:t>
      </w:r>
      <w:r w:rsidR="00282E2A">
        <w:rPr>
          <w:lang w:val="de-AT"/>
        </w:rPr>
        <w:t>mit dem</w:t>
      </w:r>
      <w:r w:rsidR="00D30C2E" w:rsidRPr="00CE2BB6">
        <w:rPr>
          <w:lang w:val="de-AT"/>
        </w:rPr>
        <w:t xml:space="preserve"> LV-Leiter oder </w:t>
      </w:r>
      <w:r w:rsidR="00282E2A">
        <w:rPr>
          <w:lang w:val="de-AT"/>
        </w:rPr>
        <w:t>durch das Sekretariat möglich (s</w:t>
      </w:r>
      <w:r w:rsidR="00D30C2E" w:rsidRPr="00CE2BB6">
        <w:rPr>
          <w:lang w:val="de-AT"/>
        </w:rPr>
        <w:t>ofern die Gruppengröße nicht überschritten ist</w:t>
      </w:r>
      <w:r w:rsidR="00282E2A">
        <w:rPr>
          <w:lang w:val="de-AT"/>
        </w:rPr>
        <w:t>)</w:t>
      </w:r>
      <w:r w:rsidR="00D30C2E" w:rsidRPr="00CE2BB6">
        <w:rPr>
          <w:lang w:val="de-AT"/>
        </w:rPr>
        <w:t>.</w:t>
      </w:r>
    </w:p>
    <w:p w14:paraId="017642AE" w14:textId="77777777" w:rsidR="00691926" w:rsidRPr="00691926" w:rsidRDefault="00691926" w:rsidP="00691926">
      <w:pPr>
        <w:autoSpaceDE w:val="0"/>
        <w:autoSpaceDN w:val="0"/>
        <w:adjustRightInd w:val="0"/>
        <w:spacing w:after="240" w:line="240" w:lineRule="auto"/>
        <w:jc w:val="both"/>
        <w:rPr>
          <w:lang w:val="de-AT" w:eastAsia="de-AT"/>
        </w:rPr>
      </w:pPr>
    </w:p>
    <w:p w14:paraId="0E5EEE6C" w14:textId="01786378" w:rsidR="001B5034" w:rsidRPr="00A32D99" w:rsidRDefault="000A13CC" w:rsidP="00C06665">
      <w:pPr>
        <w:spacing w:after="0" w:line="240" w:lineRule="auto"/>
        <w:rPr>
          <w:lang w:val="de-AT"/>
        </w:rPr>
      </w:pPr>
      <w:r>
        <w:rPr>
          <w:lang w:val="de-AT"/>
        </w:rPr>
        <w:t>Einen guten Studienbeginn!</w:t>
      </w:r>
    </w:p>
    <w:sectPr w:rsidR="001B5034" w:rsidRPr="00A32D99" w:rsidSect="00A5485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DC5"/>
    <w:multiLevelType w:val="hybridMultilevel"/>
    <w:tmpl w:val="65F6E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6CB3"/>
    <w:multiLevelType w:val="hybridMultilevel"/>
    <w:tmpl w:val="BDF609C4"/>
    <w:lvl w:ilvl="0" w:tplc="72267F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7A3F"/>
    <w:multiLevelType w:val="hybridMultilevel"/>
    <w:tmpl w:val="D5BAE024"/>
    <w:lvl w:ilvl="0" w:tplc="8A3CC8C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E61A49"/>
    <w:multiLevelType w:val="hybridMultilevel"/>
    <w:tmpl w:val="46CA12CA"/>
    <w:lvl w:ilvl="0" w:tplc="0C07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>
    <w:nsid w:val="226C481F"/>
    <w:multiLevelType w:val="hybridMultilevel"/>
    <w:tmpl w:val="E6A043E8"/>
    <w:lvl w:ilvl="0" w:tplc="891094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C365A"/>
    <w:multiLevelType w:val="hybridMultilevel"/>
    <w:tmpl w:val="F5C4045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D1680"/>
    <w:multiLevelType w:val="hybridMultilevel"/>
    <w:tmpl w:val="B36E1DCE"/>
    <w:lvl w:ilvl="0" w:tplc="72267F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0459A4"/>
    <w:multiLevelType w:val="hybridMultilevel"/>
    <w:tmpl w:val="6E74BC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F61408"/>
    <w:multiLevelType w:val="hybridMultilevel"/>
    <w:tmpl w:val="5FD4A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AEE"/>
    <w:multiLevelType w:val="hybridMultilevel"/>
    <w:tmpl w:val="108287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B5180C"/>
    <w:multiLevelType w:val="hybridMultilevel"/>
    <w:tmpl w:val="F8B4B9D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C105CA"/>
    <w:multiLevelType w:val="hybridMultilevel"/>
    <w:tmpl w:val="67629B48"/>
    <w:lvl w:ilvl="0" w:tplc="66427C1A">
      <w:start w:val="1"/>
      <w:numFmt w:val="upperRoman"/>
      <w:lvlText w:val="%1)"/>
      <w:lvlJc w:val="left"/>
      <w:pPr>
        <w:ind w:left="1146" w:hanging="72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638069DC"/>
    <w:multiLevelType w:val="multilevel"/>
    <w:tmpl w:val="10828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9F5066"/>
    <w:multiLevelType w:val="hybridMultilevel"/>
    <w:tmpl w:val="4A507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13"/>
  </w:num>
  <w:num w:numId="11">
    <w:abstractNumId w:val="0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5A"/>
    <w:rsid w:val="0005377C"/>
    <w:rsid w:val="00071FDF"/>
    <w:rsid w:val="000937C7"/>
    <w:rsid w:val="000A13CC"/>
    <w:rsid w:val="000C1E70"/>
    <w:rsid w:val="000E419A"/>
    <w:rsid w:val="001132E6"/>
    <w:rsid w:val="00162F97"/>
    <w:rsid w:val="00163B92"/>
    <w:rsid w:val="001722A0"/>
    <w:rsid w:val="001B32EE"/>
    <w:rsid w:val="001B5034"/>
    <w:rsid w:val="001D32FA"/>
    <w:rsid w:val="001D71F2"/>
    <w:rsid w:val="0025299D"/>
    <w:rsid w:val="00281D32"/>
    <w:rsid w:val="00282E2A"/>
    <w:rsid w:val="002A5200"/>
    <w:rsid w:val="002C5161"/>
    <w:rsid w:val="00311B07"/>
    <w:rsid w:val="003304FA"/>
    <w:rsid w:val="00335593"/>
    <w:rsid w:val="00353677"/>
    <w:rsid w:val="003653B2"/>
    <w:rsid w:val="00376A24"/>
    <w:rsid w:val="003A13E2"/>
    <w:rsid w:val="003A6F44"/>
    <w:rsid w:val="0042087D"/>
    <w:rsid w:val="00420E9B"/>
    <w:rsid w:val="00422D7B"/>
    <w:rsid w:val="00450716"/>
    <w:rsid w:val="004A6AE1"/>
    <w:rsid w:val="004C4D09"/>
    <w:rsid w:val="004F1061"/>
    <w:rsid w:val="005152B1"/>
    <w:rsid w:val="0058101D"/>
    <w:rsid w:val="005A01B4"/>
    <w:rsid w:val="005B4605"/>
    <w:rsid w:val="005D0DCA"/>
    <w:rsid w:val="005D5689"/>
    <w:rsid w:val="005E072B"/>
    <w:rsid w:val="00617B59"/>
    <w:rsid w:val="00634DC3"/>
    <w:rsid w:val="006461C7"/>
    <w:rsid w:val="006531E7"/>
    <w:rsid w:val="006629CD"/>
    <w:rsid w:val="006741A5"/>
    <w:rsid w:val="00681C74"/>
    <w:rsid w:val="00691926"/>
    <w:rsid w:val="006B089A"/>
    <w:rsid w:val="006F0A92"/>
    <w:rsid w:val="006F1D1C"/>
    <w:rsid w:val="00707E12"/>
    <w:rsid w:val="00712C50"/>
    <w:rsid w:val="00722C5A"/>
    <w:rsid w:val="00723B5C"/>
    <w:rsid w:val="00753958"/>
    <w:rsid w:val="00771EA3"/>
    <w:rsid w:val="00775026"/>
    <w:rsid w:val="007838AD"/>
    <w:rsid w:val="007B1670"/>
    <w:rsid w:val="007B79E4"/>
    <w:rsid w:val="007C6FA1"/>
    <w:rsid w:val="007D7891"/>
    <w:rsid w:val="007E07BE"/>
    <w:rsid w:val="007F3607"/>
    <w:rsid w:val="00803097"/>
    <w:rsid w:val="00810F38"/>
    <w:rsid w:val="0083404F"/>
    <w:rsid w:val="00851AF8"/>
    <w:rsid w:val="008539C9"/>
    <w:rsid w:val="00867DA3"/>
    <w:rsid w:val="008B248B"/>
    <w:rsid w:val="008D2ECB"/>
    <w:rsid w:val="008E2615"/>
    <w:rsid w:val="008E7450"/>
    <w:rsid w:val="0094642B"/>
    <w:rsid w:val="009736B2"/>
    <w:rsid w:val="009844A3"/>
    <w:rsid w:val="00996769"/>
    <w:rsid w:val="009A2413"/>
    <w:rsid w:val="009B0483"/>
    <w:rsid w:val="009D14CE"/>
    <w:rsid w:val="009E7902"/>
    <w:rsid w:val="00A11000"/>
    <w:rsid w:val="00A32D99"/>
    <w:rsid w:val="00A33859"/>
    <w:rsid w:val="00A5118C"/>
    <w:rsid w:val="00A54857"/>
    <w:rsid w:val="00A60A24"/>
    <w:rsid w:val="00A729B4"/>
    <w:rsid w:val="00A74439"/>
    <w:rsid w:val="00A82E15"/>
    <w:rsid w:val="00AE3B2E"/>
    <w:rsid w:val="00AF06D4"/>
    <w:rsid w:val="00B331AF"/>
    <w:rsid w:val="00B86689"/>
    <w:rsid w:val="00BD3F9B"/>
    <w:rsid w:val="00C06665"/>
    <w:rsid w:val="00C31F35"/>
    <w:rsid w:val="00C34D88"/>
    <w:rsid w:val="00C6485F"/>
    <w:rsid w:val="00CE2BB6"/>
    <w:rsid w:val="00D158EB"/>
    <w:rsid w:val="00D21B13"/>
    <w:rsid w:val="00D30C2E"/>
    <w:rsid w:val="00D62765"/>
    <w:rsid w:val="00D70958"/>
    <w:rsid w:val="00DA5278"/>
    <w:rsid w:val="00DB0C1A"/>
    <w:rsid w:val="00DD4E0A"/>
    <w:rsid w:val="00DD57D8"/>
    <w:rsid w:val="00DF6896"/>
    <w:rsid w:val="00DF7CF5"/>
    <w:rsid w:val="00E23CD5"/>
    <w:rsid w:val="00E6690C"/>
    <w:rsid w:val="00E926D3"/>
    <w:rsid w:val="00ED3605"/>
    <w:rsid w:val="00EF17AB"/>
    <w:rsid w:val="00EF408C"/>
    <w:rsid w:val="00F10A9D"/>
    <w:rsid w:val="00F12E53"/>
    <w:rsid w:val="00F40A23"/>
    <w:rsid w:val="00F64B4C"/>
    <w:rsid w:val="00F67682"/>
    <w:rsid w:val="00F965B6"/>
    <w:rsid w:val="00FA3DE3"/>
    <w:rsid w:val="00FB47EC"/>
    <w:rsid w:val="00FC1F5C"/>
    <w:rsid w:val="00FC6ABF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549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Standard">
    <w:name w:val="Normal"/>
    <w:qFormat/>
    <w:rsid w:val="00450716"/>
    <w:pPr>
      <w:spacing w:after="200" w:line="288" w:lineRule="auto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5071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5071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5071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hAnsi="Cambria" w:cs="Cambria"/>
      <w:b/>
      <w:bCs/>
      <w:color w:val="94363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5071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outlineLvl w:val="3"/>
    </w:pPr>
    <w:rPr>
      <w:rFonts w:ascii="Cambria" w:hAnsi="Cambria" w:cs="Cambria"/>
      <w:b/>
      <w:bCs/>
      <w:color w:val="94363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5071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outlineLvl w:val="4"/>
    </w:pPr>
    <w:rPr>
      <w:rFonts w:ascii="Cambria" w:hAnsi="Cambria" w:cs="Cambria"/>
      <w:b/>
      <w:bCs/>
      <w:color w:val="943634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50716"/>
    <w:pPr>
      <w:pBdr>
        <w:bottom w:val="single" w:sz="4" w:space="2" w:color="E5B8B7"/>
      </w:pBdr>
      <w:spacing w:before="200" w:after="100" w:line="240" w:lineRule="auto"/>
      <w:outlineLvl w:val="5"/>
    </w:pPr>
    <w:rPr>
      <w:rFonts w:ascii="Cambria" w:hAnsi="Cambria" w:cs="Cambria"/>
      <w:color w:val="94363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450716"/>
    <w:pPr>
      <w:pBdr>
        <w:bottom w:val="dotted" w:sz="4" w:space="2" w:color="D99594"/>
      </w:pBdr>
      <w:spacing w:before="200" w:after="100" w:line="240" w:lineRule="auto"/>
      <w:outlineLvl w:val="6"/>
    </w:pPr>
    <w:rPr>
      <w:rFonts w:ascii="Cambria" w:hAnsi="Cambria" w:cs="Cambria"/>
      <w:color w:val="94363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50716"/>
    <w:pPr>
      <w:spacing w:before="200" w:after="100" w:line="240" w:lineRule="auto"/>
      <w:outlineLvl w:val="7"/>
    </w:pPr>
    <w:rPr>
      <w:rFonts w:ascii="Cambria" w:hAnsi="Cambria" w:cs="Cambria"/>
      <w:color w:val="C0504D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450716"/>
    <w:pPr>
      <w:spacing w:before="200" w:after="100" w:line="240" w:lineRule="auto"/>
      <w:outlineLvl w:val="8"/>
    </w:pPr>
    <w:rPr>
      <w:rFonts w:ascii="Cambria" w:hAnsi="Cambria" w:cs="Cambria"/>
      <w:color w:val="C0504D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450716"/>
    <w:rPr>
      <w:rFonts w:ascii="Cambria" w:hAnsi="Cambria" w:cs="Cambria"/>
      <w:b/>
      <w:bCs/>
      <w:color w:val="622423"/>
      <w:shd w:val="clear" w:color="auto" w:fill="F2DBDB"/>
    </w:rPr>
  </w:style>
  <w:style w:type="character" w:customStyle="1" w:styleId="berschrift2Zchn">
    <w:name w:val="Überschrift 2 Zchn"/>
    <w:link w:val="berschrift2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3Zchn">
    <w:name w:val="Überschrift 3 Zchn"/>
    <w:link w:val="berschrift3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4Zchn">
    <w:name w:val="Überschrift 4 Zchn"/>
    <w:link w:val="berschrift4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5Zchn">
    <w:name w:val="Überschrift 5 Zchn"/>
    <w:link w:val="berschrift5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6Zchn">
    <w:name w:val="Überschrift 6 Zchn"/>
    <w:link w:val="berschrift6"/>
    <w:uiPriority w:val="99"/>
    <w:semiHidden/>
    <w:locked/>
    <w:rsid w:val="00450716"/>
    <w:rPr>
      <w:rFonts w:ascii="Cambria" w:hAnsi="Cambria" w:cs="Cambria"/>
      <w:color w:val="943634"/>
    </w:rPr>
  </w:style>
  <w:style w:type="character" w:customStyle="1" w:styleId="berschrift7Zchn">
    <w:name w:val="Überschrift 7 Zchn"/>
    <w:link w:val="berschrift7"/>
    <w:uiPriority w:val="99"/>
    <w:semiHidden/>
    <w:locked/>
    <w:rsid w:val="00450716"/>
    <w:rPr>
      <w:rFonts w:ascii="Cambria" w:hAnsi="Cambria" w:cs="Cambria"/>
      <w:color w:val="943634"/>
    </w:rPr>
  </w:style>
  <w:style w:type="character" w:customStyle="1" w:styleId="berschrift8Zchn">
    <w:name w:val="Überschrift 8 Zchn"/>
    <w:link w:val="berschrift8"/>
    <w:uiPriority w:val="99"/>
    <w:semiHidden/>
    <w:locked/>
    <w:rsid w:val="00450716"/>
    <w:rPr>
      <w:rFonts w:ascii="Cambria" w:hAnsi="Cambria" w:cs="Cambria"/>
      <w:color w:val="C0504D"/>
    </w:rPr>
  </w:style>
  <w:style w:type="character" w:customStyle="1" w:styleId="berschrift9Zchn">
    <w:name w:val="Überschrift 9 Zchn"/>
    <w:link w:val="berschrift9"/>
    <w:uiPriority w:val="99"/>
    <w:semiHidden/>
    <w:locked/>
    <w:rsid w:val="00450716"/>
    <w:rPr>
      <w:rFonts w:ascii="Cambria" w:hAnsi="Cambria" w:cs="Cambria"/>
      <w:color w:val="C0504D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99"/>
    <w:qFormat/>
    <w:rsid w:val="0045071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TitelZchn">
    <w:name w:val="Titel Zchn"/>
    <w:link w:val="Titel"/>
    <w:uiPriority w:val="99"/>
    <w:locked/>
    <w:rsid w:val="00450716"/>
    <w:rPr>
      <w:rFonts w:ascii="Cambria" w:hAnsi="Cambria" w:cs="Cambria"/>
      <w:color w:val="FFFFFF"/>
      <w:spacing w:val="10"/>
      <w:sz w:val="48"/>
      <w:szCs w:val="48"/>
      <w:shd w:val="clear" w:color="auto" w:fill="C0504D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45071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 w:cs="Cambria"/>
      <w:color w:val="622423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450716"/>
    <w:rPr>
      <w:rFonts w:ascii="Cambria" w:hAnsi="Cambria" w:cs="Cambria"/>
      <w:color w:val="622423"/>
      <w:sz w:val="24"/>
      <w:szCs w:val="24"/>
    </w:rPr>
  </w:style>
  <w:style w:type="character" w:styleId="Hervorhebung">
    <w:name w:val="Emphasis"/>
    <w:uiPriority w:val="99"/>
    <w:qFormat/>
    <w:rsid w:val="00450716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KeinLeerraum">
    <w:name w:val="No Spacing"/>
    <w:basedOn w:val="Standard"/>
    <w:uiPriority w:val="99"/>
    <w:qFormat/>
    <w:rsid w:val="00450716"/>
    <w:pPr>
      <w:spacing w:after="0" w:line="240" w:lineRule="auto"/>
    </w:pPr>
  </w:style>
  <w:style w:type="character" w:styleId="SchwacheHervorhebung">
    <w:name w:val="Subtle Emphasis"/>
    <w:uiPriority w:val="99"/>
    <w:qFormat/>
    <w:rsid w:val="00450716"/>
    <w:rPr>
      <w:rFonts w:ascii="Cambria" w:hAnsi="Cambria" w:cs="Cambria"/>
      <w:i/>
      <w:iCs/>
      <w:color w:val="C0504D"/>
    </w:rPr>
  </w:style>
  <w:style w:type="paragraph" w:styleId="Beschriftung">
    <w:name w:val="caption"/>
    <w:basedOn w:val="Standard"/>
    <w:next w:val="Standard"/>
    <w:uiPriority w:val="99"/>
    <w:qFormat/>
    <w:rsid w:val="00450716"/>
    <w:rPr>
      <w:b/>
      <w:bCs/>
      <w:color w:val="943634"/>
      <w:sz w:val="18"/>
      <w:szCs w:val="18"/>
    </w:rPr>
  </w:style>
  <w:style w:type="character" w:styleId="Fett">
    <w:name w:val="Strong"/>
    <w:uiPriority w:val="99"/>
    <w:qFormat/>
    <w:rsid w:val="00450716"/>
    <w:rPr>
      <w:rFonts w:cs="Times New Roman"/>
      <w:b/>
      <w:bCs/>
      <w:spacing w:val="0"/>
    </w:rPr>
  </w:style>
  <w:style w:type="paragraph" w:styleId="Listenabsatz">
    <w:name w:val="List Paragraph"/>
    <w:basedOn w:val="Standard"/>
    <w:uiPriority w:val="99"/>
    <w:qFormat/>
    <w:rsid w:val="00450716"/>
    <w:pPr>
      <w:ind w:left="720"/>
    </w:pPr>
  </w:style>
  <w:style w:type="paragraph" w:styleId="Zitat">
    <w:name w:val="Quote"/>
    <w:basedOn w:val="Standard"/>
    <w:next w:val="Standard"/>
    <w:link w:val="ZitatZchn"/>
    <w:uiPriority w:val="99"/>
    <w:qFormat/>
    <w:rsid w:val="0005377C"/>
    <w:rPr>
      <w:color w:val="943634"/>
    </w:rPr>
  </w:style>
  <w:style w:type="character" w:customStyle="1" w:styleId="ZitatZchn">
    <w:name w:val="Zitat Zchn"/>
    <w:link w:val="Zitat"/>
    <w:uiPriority w:val="99"/>
    <w:locked/>
    <w:rsid w:val="0005377C"/>
    <w:rPr>
      <w:rFonts w:cs="Times New Roman"/>
      <w:color w:val="943634"/>
      <w:sz w:val="20"/>
      <w:szCs w:val="20"/>
    </w:rPr>
  </w:style>
  <w:style w:type="character" w:styleId="IntensiveHervorhebung">
    <w:name w:val="Intense Emphasis"/>
    <w:uiPriority w:val="99"/>
    <w:qFormat/>
    <w:rsid w:val="00450716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45071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  <w:sz w:val="20"/>
      <w:szCs w:val="20"/>
    </w:rPr>
  </w:style>
  <w:style w:type="character" w:customStyle="1" w:styleId="IntensivesZitatZchn">
    <w:name w:val="Intensives Zitat Zchn"/>
    <w:link w:val="IntensivesZitat"/>
    <w:uiPriority w:val="99"/>
    <w:locked/>
    <w:rsid w:val="00450716"/>
    <w:rPr>
      <w:rFonts w:ascii="Cambria" w:hAnsi="Cambria" w:cs="Cambria"/>
      <w:b/>
      <w:bCs/>
      <w:color w:val="C0504D"/>
      <w:sz w:val="20"/>
      <w:szCs w:val="20"/>
    </w:rPr>
  </w:style>
  <w:style w:type="character" w:styleId="SchwacherVerweis">
    <w:name w:val="Subtle Reference"/>
    <w:uiPriority w:val="99"/>
    <w:qFormat/>
    <w:rsid w:val="00450716"/>
    <w:rPr>
      <w:rFonts w:cs="Times New Roman"/>
      <w:i/>
      <w:iCs/>
      <w:smallCaps/>
      <w:color w:val="C0504D"/>
      <w:u w:color="C0504D"/>
    </w:rPr>
  </w:style>
  <w:style w:type="character" w:styleId="IntensiverVerweis">
    <w:name w:val="Intense Reference"/>
    <w:uiPriority w:val="99"/>
    <w:qFormat/>
    <w:rsid w:val="00450716"/>
    <w:rPr>
      <w:rFonts w:cs="Times New Roman"/>
      <w:b/>
      <w:bCs/>
      <w:i/>
      <w:iCs/>
      <w:smallCaps/>
      <w:color w:val="C0504D"/>
      <w:u w:color="C0504D"/>
    </w:rPr>
  </w:style>
  <w:style w:type="character" w:styleId="Buchtitel">
    <w:name w:val="Book Title"/>
    <w:uiPriority w:val="99"/>
    <w:qFormat/>
    <w:rsid w:val="00450716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Inhaltsverzeichnisberschrift">
    <w:name w:val="TOC Heading"/>
    <w:basedOn w:val="berschrift1"/>
    <w:next w:val="Standard"/>
    <w:uiPriority w:val="99"/>
    <w:qFormat/>
    <w:rsid w:val="00450716"/>
    <w:pPr>
      <w:outlineLvl w:val="9"/>
    </w:pPr>
  </w:style>
  <w:style w:type="character" w:styleId="Hyperlink">
    <w:name w:val="Hyperlink"/>
    <w:uiPriority w:val="99"/>
    <w:rsid w:val="00DD57D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semiHidden/>
    <w:rsid w:val="00DD57D8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Standard">
    <w:name w:val="Normal"/>
    <w:qFormat/>
    <w:rsid w:val="00450716"/>
    <w:pPr>
      <w:spacing w:after="200" w:line="288" w:lineRule="auto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5071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5071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5071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hAnsi="Cambria" w:cs="Cambria"/>
      <w:b/>
      <w:bCs/>
      <w:color w:val="94363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5071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outlineLvl w:val="3"/>
    </w:pPr>
    <w:rPr>
      <w:rFonts w:ascii="Cambria" w:hAnsi="Cambria" w:cs="Cambria"/>
      <w:b/>
      <w:bCs/>
      <w:color w:val="94363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5071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outlineLvl w:val="4"/>
    </w:pPr>
    <w:rPr>
      <w:rFonts w:ascii="Cambria" w:hAnsi="Cambria" w:cs="Cambria"/>
      <w:b/>
      <w:bCs/>
      <w:color w:val="943634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50716"/>
    <w:pPr>
      <w:pBdr>
        <w:bottom w:val="single" w:sz="4" w:space="2" w:color="E5B8B7"/>
      </w:pBdr>
      <w:spacing w:before="200" w:after="100" w:line="240" w:lineRule="auto"/>
      <w:outlineLvl w:val="5"/>
    </w:pPr>
    <w:rPr>
      <w:rFonts w:ascii="Cambria" w:hAnsi="Cambria" w:cs="Cambria"/>
      <w:color w:val="94363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450716"/>
    <w:pPr>
      <w:pBdr>
        <w:bottom w:val="dotted" w:sz="4" w:space="2" w:color="D99594"/>
      </w:pBdr>
      <w:spacing w:before="200" w:after="100" w:line="240" w:lineRule="auto"/>
      <w:outlineLvl w:val="6"/>
    </w:pPr>
    <w:rPr>
      <w:rFonts w:ascii="Cambria" w:hAnsi="Cambria" w:cs="Cambria"/>
      <w:color w:val="94363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50716"/>
    <w:pPr>
      <w:spacing w:before="200" w:after="100" w:line="240" w:lineRule="auto"/>
      <w:outlineLvl w:val="7"/>
    </w:pPr>
    <w:rPr>
      <w:rFonts w:ascii="Cambria" w:hAnsi="Cambria" w:cs="Cambria"/>
      <w:color w:val="C0504D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450716"/>
    <w:pPr>
      <w:spacing w:before="200" w:after="100" w:line="240" w:lineRule="auto"/>
      <w:outlineLvl w:val="8"/>
    </w:pPr>
    <w:rPr>
      <w:rFonts w:ascii="Cambria" w:hAnsi="Cambria" w:cs="Cambria"/>
      <w:color w:val="C0504D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450716"/>
    <w:rPr>
      <w:rFonts w:ascii="Cambria" w:hAnsi="Cambria" w:cs="Cambria"/>
      <w:b/>
      <w:bCs/>
      <w:color w:val="622423"/>
      <w:shd w:val="clear" w:color="auto" w:fill="F2DBDB"/>
    </w:rPr>
  </w:style>
  <w:style w:type="character" w:customStyle="1" w:styleId="berschrift2Zchn">
    <w:name w:val="Überschrift 2 Zchn"/>
    <w:link w:val="berschrift2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3Zchn">
    <w:name w:val="Überschrift 3 Zchn"/>
    <w:link w:val="berschrift3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4Zchn">
    <w:name w:val="Überschrift 4 Zchn"/>
    <w:link w:val="berschrift4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5Zchn">
    <w:name w:val="Überschrift 5 Zchn"/>
    <w:link w:val="berschrift5"/>
    <w:uiPriority w:val="99"/>
    <w:semiHidden/>
    <w:locked/>
    <w:rsid w:val="00450716"/>
    <w:rPr>
      <w:rFonts w:ascii="Cambria" w:hAnsi="Cambria" w:cs="Cambria"/>
      <w:b/>
      <w:bCs/>
      <w:color w:val="943634"/>
    </w:rPr>
  </w:style>
  <w:style w:type="character" w:customStyle="1" w:styleId="berschrift6Zchn">
    <w:name w:val="Überschrift 6 Zchn"/>
    <w:link w:val="berschrift6"/>
    <w:uiPriority w:val="99"/>
    <w:semiHidden/>
    <w:locked/>
    <w:rsid w:val="00450716"/>
    <w:rPr>
      <w:rFonts w:ascii="Cambria" w:hAnsi="Cambria" w:cs="Cambria"/>
      <w:color w:val="943634"/>
    </w:rPr>
  </w:style>
  <w:style w:type="character" w:customStyle="1" w:styleId="berschrift7Zchn">
    <w:name w:val="Überschrift 7 Zchn"/>
    <w:link w:val="berschrift7"/>
    <w:uiPriority w:val="99"/>
    <w:semiHidden/>
    <w:locked/>
    <w:rsid w:val="00450716"/>
    <w:rPr>
      <w:rFonts w:ascii="Cambria" w:hAnsi="Cambria" w:cs="Cambria"/>
      <w:color w:val="943634"/>
    </w:rPr>
  </w:style>
  <w:style w:type="character" w:customStyle="1" w:styleId="berschrift8Zchn">
    <w:name w:val="Überschrift 8 Zchn"/>
    <w:link w:val="berschrift8"/>
    <w:uiPriority w:val="99"/>
    <w:semiHidden/>
    <w:locked/>
    <w:rsid w:val="00450716"/>
    <w:rPr>
      <w:rFonts w:ascii="Cambria" w:hAnsi="Cambria" w:cs="Cambria"/>
      <w:color w:val="C0504D"/>
    </w:rPr>
  </w:style>
  <w:style w:type="character" w:customStyle="1" w:styleId="berschrift9Zchn">
    <w:name w:val="Überschrift 9 Zchn"/>
    <w:link w:val="berschrift9"/>
    <w:uiPriority w:val="99"/>
    <w:semiHidden/>
    <w:locked/>
    <w:rsid w:val="00450716"/>
    <w:rPr>
      <w:rFonts w:ascii="Cambria" w:hAnsi="Cambria" w:cs="Cambria"/>
      <w:color w:val="C0504D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99"/>
    <w:qFormat/>
    <w:rsid w:val="0045071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TitelZchn">
    <w:name w:val="Titel Zchn"/>
    <w:link w:val="Titel"/>
    <w:uiPriority w:val="99"/>
    <w:locked/>
    <w:rsid w:val="00450716"/>
    <w:rPr>
      <w:rFonts w:ascii="Cambria" w:hAnsi="Cambria" w:cs="Cambria"/>
      <w:color w:val="FFFFFF"/>
      <w:spacing w:val="10"/>
      <w:sz w:val="48"/>
      <w:szCs w:val="48"/>
      <w:shd w:val="clear" w:color="auto" w:fill="C0504D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45071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 w:cs="Cambria"/>
      <w:color w:val="622423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450716"/>
    <w:rPr>
      <w:rFonts w:ascii="Cambria" w:hAnsi="Cambria" w:cs="Cambria"/>
      <w:color w:val="622423"/>
      <w:sz w:val="24"/>
      <w:szCs w:val="24"/>
    </w:rPr>
  </w:style>
  <w:style w:type="character" w:styleId="Hervorhebung">
    <w:name w:val="Emphasis"/>
    <w:uiPriority w:val="99"/>
    <w:qFormat/>
    <w:rsid w:val="00450716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KeinLeerraum">
    <w:name w:val="No Spacing"/>
    <w:basedOn w:val="Standard"/>
    <w:uiPriority w:val="99"/>
    <w:qFormat/>
    <w:rsid w:val="00450716"/>
    <w:pPr>
      <w:spacing w:after="0" w:line="240" w:lineRule="auto"/>
    </w:pPr>
  </w:style>
  <w:style w:type="character" w:styleId="SchwacheHervorhebung">
    <w:name w:val="Subtle Emphasis"/>
    <w:uiPriority w:val="99"/>
    <w:qFormat/>
    <w:rsid w:val="00450716"/>
    <w:rPr>
      <w:rFonts w:ascii="Cambria" w:hAnsi="Cambria" w:cs="Cambria"/>
      <w:i/>
      <w:iCs/>
      <w:color w:val="C0504D"/>
    </w:rPr>
  </w:style>
  <w:style w:type="paragraph" w:styleId="Beschriftung">
    <w:name w:val="caption"/>
    <w:basedOn w:val="Standard"/>
    <w:next w:val="Standard"/>
    <w:uiPriority w:val="99"/>
    <w:qFormat/>
    <w:rsid w:val="00450716"/>
    <w:rPr>
      <w:b/>
      <w:bCs/>
      <w:color w:val="943634"/>
      <w:sz w:val="18"/>
      <w:szCs w:val="18"/>
    </w:rPr>
  </w:style>
  <w:style w:type="character" w:styleId="Fett">
    <w:name w:val="Strong"/>
    <w:uiPriority w:val="99"/>
    <w:qFormat/>
    <w:rsid w:val="00450716"/>
    <w:rPr>
      <w:rFonts w:cs="Times New Roman"/>
      <w:b/>
      <w:bCs/>
      <w:spacing w:val="0"/>
    </w:rPr>
  </w:style>
  <w:style w:type="paragraph" w:styleId="Listenabsatz">
    <w:name w:val="List Paragraph"/>
    <w:basedOn w:val="Standard"/>
    <w:uiPriority w:val="99"/>
    <w:qFormat/>
    <w:rsid w:val="00450716"/>
    <w:pPr>
      <w:ind w:left="720"/>
    </w:pPr>
  </w:style>
  <w:style w:type="paragraph" w:styleId="Zitat">
    <w:name w:val="Quote"/>
    <w:basedOn w:val="Standard"/>
    <w:next w:val="Standard"/>
    <w:link w:val="ZitatZchn"/>
    <w:uiPriority w:val="99"/>
    <w:qFormat/>
    <w:rsid w:val="0005377C"/>
    <w:rPr>
      <w:color w:val="943634"/>
    </w:rPr>
  </w:style>
  <w:style w:type="character" w:customStyle="1" w:styleId="ZitatZchn">
    <w:name w:val="Zitat Zchn"/>
    <w:link w:val="Zitat"/>
    <w:uiPriority w:val="99"/>
    <w:locked/>
    <w:rsid w:val="0005377C"/>
    <w:rPr>
      <w:rFonts w:cs="Times New Roman"/>
      <w:color w:val="943634"/>
      <w:sz w:val="20"/>
      <w:szCs w:val="20"/>
    </w:rPr>
  </w:style>
  <w:style w:type="character" w:styleId="IntensiveHervorhebung">
    <w:name w:val="Intense Emphasis"/>
    <w:uiPriority w:val="99"/>
    <w:qFormat/>
    <w:rsid w:val="00450716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45071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  <w:sz w:val="20"/>
      <w:szCs w:val="20"/>
    </w:rPr>
  </w:style>
  <w:style w:type="character" w:customStyle="1" w:styleId="IntensivesZitatZchn">
    <w:name w:val="Intensives Zitat Zchn"/>
    <w:link w:val="IntensivesZitat"/>
    <w:uiPriority w:val="99"/>
    <w:locked/>
    <w:rsid w:val="00450716"/>
    <w:rPr>
      <w:rFonts w:ascii="Cambria" w:hAnsi="Cambria" w:cs="Cambria"/>
      <w:b/>
      <w:bCs/>
      <w:color w:val="C0504D"/>
      <w:sz w:val="20"/>
      <w:szCs w:val="20"/>
    </w:rPr>
  </w:style>
  <w:style w:type="character" w:styleId="SchwacherVerweis">
    <w:name w:val="Subtle Reference"/>
    <w:uiPriority w:val="99"/>
    <w:qFormat/>
    <w:rsid w:val="00450716"/>
    <w:rPr>
      <w:rFonts w:cs="Times New Roman"/>
      <w:i/>
      <w:iCs/>
      <w:smallCaps/>
      <w:color w:val="C0504D"/>
      <w:u w:color="C0504D"/>
    </w:rPr>
  </w:style>
  <w:style w:type="character" w:styleId="IntensiverVerweis">
    <w:name w:val="Intense Reference"/>
    <w:uiPriority w:val="99"/>
    <w:qFormat/>
    <w:rsid w:val="00450716"/>
    <w:rPr>
      <w:rFonts w:cs="Times New Roman"/>
      <w:b/>
      <w:bCs/>
      <w:i/>
      <w:iCs/>
      <w:smallCaps/>
      <w:color w:val="C0504D"/>
      <w:u w:color="C0504D"/>
    </w:rPr>
  </w:style>
  <w:style w:type="character" w:styleId="Buchtitel">
    <w:name w:val="Book Title"/>
    <w:uiPriority w:val="99"/>
    <w:qFormat/>
    <w:rsid w:val="00450716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Inhaltsverzeichnisberschrift">
    <w:name w:val="TOC Heading"/>
    <w:basedOn w:val="berschrift1"/>
    <w:next w:val="Standard"/>
    <w:uiPriority w:val="99"/>
    <w:qFormat/>
    <w:rsid w:val="00450716"/>
    <w:pPr>
      <w:outlineLvl w:val="9"/>
    </w:pPr>
  </w:style>
  <w:style w:type="character" w:styleId="Hyperlink">
    <w:name w:val="Hyperlink"/>
    <w:uiPriority w:val="99"/>
    <w:rsid w:val="00DD57D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semiHidden/>
    <w:rsid w:val="00DD57D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bg.ac.at/syt/texte/plus-online-handbu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uni-salzburg.at/plus_online/webnav.i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 für Studienanfänger:</vt:lpstr>
    </vt:vector>
  </TitlesOfParts>
  <Company>Universität Salzburg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für Studienanfänger:</dc:title>
  <dc:creator>Moesl Claudia</dc:creator>
  <cp:lastModifiedBy>PAVICIC, Ursula</cp:lastModifiedBy>
  <cp:revision>2</cp:revision>
  <cp:lastPrinted>2015-07-02T08:40:00Z</cp:lastPrinted>
  <dcterms:created xsi:type="dcterms:W3CDTF">2016-09-05T10:15:00Z</dcterms:created>
  <dcterms:modified xsi:type="dcterms:W3CDTF">2016-09-05T10:15:00Z</dcterms:modified>
</cp:coreProperties>
</file>