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03" w:rsidRDefault="001E1503" w:rsidP="00825218">
      <w:pPr>
        <w:pStyle w:val="KeinLeerraum"/>
        <w:rPr>
          <w:rFonts w:ascii="MetaPro-Normal" w:hAnsi="MetaPro-Normal"/>
          <w:b/>
          <w:bCs/>
        </w:rPr>
      </w:pPr>
      <w:bookmarkStart w:id="0" w:name="_GoBack"/>
      <w:bookmarkEnd w:id="0"/>
    </w:p>
    <w:p w:rsidR="005300E4" w:rsidRDefault="005300E4" w:rsidP="00825218">
      <w:pPr>
        <w:pStyle w:val="KeinLeerraum"/>
        <w:rPr>
          <w:rFonts w:ascii="MetaPro-Normal" w:hAnsi="MetaPro-Normal"/>
          <w:b/>
          <w:bCs/>
        </w:rPr>
      </w:pPr>
      <w:r w:rsidRPr="005D07A4">
        <w:rPr>
          <w:rFonts w:ascii="MetaPro-Normal" w:hAnsi="MetaPro-Normal"/>
          <w:b/>
          <w:bCs/>
        </w:rPr>
        <w:t xml:space="preserve">Ecumenism in the Middle East: </w:t>
      </w:r>
      <w:r w:rsidR="007F565B">
        <w:rPr>
          <w:rFonts w:ascii="MetaPro-Normal" w:hAnsi="MetaPro-Normal"/>
          <w:b/>
          <w:bCs/>
        </w:rPr>
        <w:t>P</w:t>
      </w:r>
      <w:r w:rsidRPr="005D07A4">
        <w:rPr>
          <w:rFonts w:ascii="MetaPro-Normal" w:hAnsi="MetaPro-Normal"/>
          <w:b/>
          <w:bCs/>
        </w:rPr>
        <w:t xml:space="preserve">ast and </w:t>
      </w:r>
      <w:r w:rsidR="007F565B">
        <w:rPr>
          <w:rFonts w:ascii="MetaPro-Normal" w:hAnsi="MetaPro-Normal"/>
          <w:b/>
          <w:bCs/>
        </w:rPr>
        <w:t>P</w:t>
      </w:r>
      <w:r w:rsidRPr="005D07A4">
        <w:rPr>
          <w:rFonts w:ascii="MetaPro-Normal" w:hAnsi="MetaPro-Normal"/>
          <w:b/>
          <w:bCs/>
        </w:rPr>
        <w:t>resent.</w:t>
      </w:r>
    </w:p>
    <w:p w:rsidR="005D07A4" w:rsidRPr="005D07A4" w:rsidRDefault="00524778" w:rsidP="00825218">
      <w:pPr>
        <w:pStyle w:val="KeinLeerraum"/>
        <w:rPr>
          <w:rFonts w:ascii="MetaPro-Normal" w:hAnsi="MetaPro-Normal"/>
          <w:bCs/>
        </w:rPr>
      </w:pPr>
      <w:r>
        <w:rPr>
          <w:rFonts w:ascii="MetaPro-Normal" w:hAnsi="MetaPro-Normal"/>
          <w:bCs/>
        </w:rPr>
        <w:t>Conference</w:t>
      </w:r>
      <w:r w:rsidR="005D07A4" w:rsidRPr="005D07A4">
        <w:rPr>
          <w:rFonts w:ascii="MetaPro-Normal" w:hAnsi="MetaPro-Normal"/>
          <w:bCs/>
        </w:rPr>
        <w:t xml:space="preserve"> on Christianity in the Middle East</w:t>
      </w:r>
    </w:p>
    <w:p w:rsidR="005300E4" w:rsidRPr="005D07A4" w:rsidRDefault="006D007E" w:rsidP="00825218">
      <w:pPr>
        <w:pStyle w:val="KeinLeerraum"/>
        <w:rPr>
          <w:rFonts w:ascii="MetaPro-Normal" w:hAnsi="MetaPro-Normal"/>
        </w:rPr>
      </w:pPr>
      <w:r>
        <w:rPr>
          <w:rFonts w:ascii="MetaPro-Normal" w:hAnsi="MetaPro-Normal"/>
        </w:rPr>
        <w:t>9</w:t>
      </w:r>
      <w:r w:rsidR="005D07A4" w:rsidRPr="005D07A4">
        <w:rPr>
          <w:rFonts w:ascii="MetaPro-Normal" w:hAnsi="MetaPro-Normal"/>
          <w:vertAlign w:val="superscript"/>
        </w:rPr>
        <w:t>th</w:t>
      </w:r>
      <w:r w:rsidR="005D07A4">
        <w:rPr>
          <w:rFonts w:ascii="MetaPro-Normal" w:hAnsi="MetaPro-Normal"/>
        </w:rPr>
        <w:t xml:space="preserve"> till 1</w:t>
      </w:r>
      <w:r>
        <w:rPr>
          <w:rFonts w:ascii="MetaPro-Normal" w:hAnsi="MetaPro-Normal"/>
        </w:rPr>
        <w:t>2</w:t>
      </w:r>
      <w:r w:rsidR="005D07A4" w:rsidRPr="005D07A4">
        <w:rPr>
          <w:rFonts w:ascii="MetaPro-Normal" w:hAnsi="MetaPro-Normal"/>
          <w:vertAlign w:val="superscript"/>
        </w:rPr>
        <w:t>th</w:t>
      </w:r>
      <w:r w:rsidR="005D07A4">
        <w:rPr>
          <w:rFonts w:ascii="MetaPro-Normal" w:hAnsi="MetaPro-Normal"/>
        </w:rPr>
        <w:t xml:space="preserve"> of </w:t>
      </w:r>
      <w:r>
        <w:rPr>
          <w:rFonts w:ascii="MetaPro-Normal" w:hAnsi="MetaPro-Normal"/>
        </w:rPr>
        <w:t>December</w:t>
      </w:r>
      <w:r w:rsidR="005D07A4">
        <w:rPr>
          <w:rFonts w:ascii="MetaPro-Normal" w:hAnsi="MetaPro-Normal"/>
        </w:rPr>
        <w:t xml:space="preserve"> 2015, </w:t>
      </w:r>
      <w:r>
        <w:rPr>
          <w:rFonts w:ascii="MetaPro-Normal" w:hAnsi="MetaPro-Normal"/>
        </w:rPr>
        <w:t>Vienna</w:t>
      </w:r>
    </w:p>
    <w:p w:rsidR="005300E4" w:rsidRPr="005D07A4" w:rsidRDefault="005300E4" w:rsidP="00825218">
      <w:pPr>
        <w:pStyle w:val="KeinLeerraum"/>
        <w:rPr>
          <w:rFonts w:ascii="MetaPro-Normal" w:hAnsi="MetaPro-Normal"/>
          <w:caps/>
        </w:rPr>
      </w:pPr>
    </w:p>
    <w:p w:rsidR="006232A2" w:rsidRPr="005D07A4" w:rsidRDefault="005D07A4" w:rsidP="00503754">
      <w:pPr>
        <w:pStyle w:val="KeinLeerraum"/>
        <w:jc w:val="both"/>
        <w:rPr>
          <w:rFonts w:ascii="MetaPro-Normal" w:hAnsi="MetaPro-Normal"/>
        </w:rPr>
      </w:pPr>
      <w:r w:rsidRPr="005D07A4">
        <w:rPr>
          <w:rFonts w:ascii="MetaPro-Normal" w:hAnsi="MetaPro-Normal"/>
          <w:caps/>
        </w:rPr>
        <w:t xml:space="preserve">The Institute of </w:t>
      </w:r>
      <w:r w:rsidR="00825218" w:rsidRPr="005D07A4">
        <w:rPr>
          <w:rFonts w:ascii="MetaPro-Normal" w:hAnsi="MetaPro-Normal"/>
          <w:caps/>
        </w:rPr>
        <w:t>Eastern Christian Studies</w:t>
      </w:r>
      <w:r w:rsidR="00825218" w:rsidRPr="005D07A4">
        <w:rPr>
          <w:rFonts w:ascii="MetaPro-Normal" w:hAnsi="MetaPro-Normal"/>
        </w:rPr>
        <w:t xml:space="preserve">, </w:t>
      </w:r>
      <w:proofErr w:type="spellStart"/>
      <w:r w:rsidR="00825218" w:rsidRPr="005D07A4">
        <w:rPr>
          <w:rFonts w:ascii="MetaPro-Normal" w:hAnsi="MetaPro-Normal"/>
        </w:rPr>
        <w:t>Radboud</w:t>
      </w:r>
      <w:proofErr w:type="spellEnd"/>
      <w:r w:rsidR="00825218" w:rsidRPr="005D07A4">
        <w:rPr>
          <w:rFonts w:ascii="MetaPro-Normal" w:hAnsi="MetaPro-Normal"/>
        </w:rPr>
        <w:t xml:space="preserve"> Univer</w:t>
      </w:r>
      <w:r>
        <w:rPr>
          <w:rFonts w:ascii="MetaPro-Normal" w:hAnsi="MetaPro-Normal"/>
        </w:rPr>
        <w:t>sity Nijmegen (The Netherlands)</w:t>
      </w:r>
      <w:r w:rsidR="00825218" w:rsidRPr="005D07A4">
        <w:rPr>
          <w:rFonts w:ascii="MetaPro-Normal" w:hAnsi="MetaPro-Normal"/>
        </w:rPr>
        <w:t xml:space="preserve"> and </w:t>
      </w:r>
      <w:r>
        <w:rPr>
          <w:rFonts w:ascii="MetaPro-Normal" w:hAnsi="MetaPro-Normal"/>
        </w:rPr>
        <w:t>PRO ORIENTE</w:t>
      </w:r>
      <w:r w:rsidR="00825218" w:rsidRPr="005D07A4">
        <w:rPr>
          <w:rFonts w:ascii="MetaPro-Normal" w:hAnsi="MetaPro-Normal"/>
        </w:rPr>
        <w:t xml:space="preserve"> jointly organize a </w:t>
      </w:r>
      <w:r w:rsidR="00503754">
        <w:rPr>
          <w:rFonts w:ascii="MetaPro-Normal" w:hAnsi="MetaPro-Normal"/>
        </w:rPr>
        <w:t>conference</w:t>
      </w:r>
      <w:r w:rsidR="00825218" w:rsidRPr="005D07A4">
        <w:rPr>
          <w:rFonts w:ascii="MetaPro-Normal" w:hAnsi="MetaPro-Normal"/>
        </w:rPr>
        <w:t xml:space="preserve"> on Christianity in the Middle East with a focus on ecumenical thinking as developed in this region, both historically and to-day.</w:t>
      </w:r>
      <w:r>
        <w:rPr>
          <w:rFonts w:ascii="MetaPro-Normal" w:hAnsi="MetaPro-Normal"/>
        </w:rPr>
        <w:t xml:space="preserve"> The organizers believe</w:t>
      </w:r>
      <w:r w:rsidR="005300E4" w:rsidRPr="005D07A4">
        <w:rPr>
          <w:rFonts w:ascii="MetaPro-Normal" w:hAnsi="MetaPro-Normal"/>
        </w:rPr>
        <w:t xml:space="preserve"> that the long tradition of ecumenical thinking in this region and the way the wounds of the past have been acknowledged and overcome deserve to be better known in European theological faculties.</w:t>
      </w:r>
    </w:p>
    <w:p w:rsidR="00825218" w:rsidRPr="005D07A4" w:rsidRDefault="00825218" w:rsidP="006A5A0F">
      <w:pPr>
        <w:pStyle w:val="KeinLeerraum"/>
        <w:jc w:val="both"/>
        <w:rPr>
          <w:rFonts w:ascii="MetaPro-Normal" w:hAnsi="MetaPro-Normal"/>
        </w:rPr>
      </w:pPr>
      <w:r w:rsidRPr="005D07A4">
        <w:rPr>
          <w:rFonts w:ascii="MetaPro-Normal" w:hAnsi="MetaPro-Normal"/>
        </w:rPr>
        <w:t xml:space="preserve">The course is intended for </w:t>
      </w:r>
      <w:r w:rsidRPr="005D07A4">
        <w:rPr>
          <w:rFonts w:ascii="MetaPro-Normal" w:hAnsi="MetaPro-Normal"/>
          <w:u w:val="single"/>
        </w:rPr>
        <w:t>advanced Master or PhD students</w:t>
      </w:r>
      <w:r w:rsidRPr="005D07A4">
        <w:rPr>
          <w:rFonts w:ascii="MetaPro-Normal" w:hAnsi="MetaPro-Normal"/>
        </w:rPr>
        <w:t xml:space="preserve"> of Orthodox and Eastern Catholic theological faculties in Eastern Europe</w:t>
      </w:r>
      <w:r w:rsidR="00DD09C2" w:rsidRPr="005D07A4">
        <w:rPr>
          <w:rFonts w:ascii="MetaPro-Normal" w:hAnsi="MetaPro-Normal"/>
        </w:rPr>
        <w:t xml:space="preserve"> (15 </w:t>
      </w:r>
      <w:proofErr w:type="gramStart"/>
      <w:r w:rsidR="00DD09C2" w:rsidRPr="005D07A4">
        <w:rPr>
          <w:rFonts w:ascii="MetaPro-Normal" w:hAnsi="MetaPro-Normal"/>
        </w:rPr>
        <w:t>students</w:t>
      </w:r>
      <w:proofErr w:type="gramEnd"/>
      <w:r w:rsidR="00DD09C2" w:rsidRPr="005D07A4">
        <w:rPr>
          <w:rFonts w:ascii="MetaPro-Normal" w:hAnsi="MetaPro-Normal"/>
        </w:rPr>
        <w:t xml:space="preserve"> maximum)</w:t>
      </w:r>
      <w:r w:rsidRPr="005D07A4">
        <w:rPr>
          <w:rFonts w:ascii="MetaPro-Normal" w:hAnsi="MetaPro-Normal"/>
        </w:rPr>
        <w:t>.</w:t>
      </w:r>
      <w:r w:rsidR="006A5A0F">
        <w:rPr>
          <w:rFonts w:ascii="MetaPro-Normal" w:hAnsi="MetaPro-Normal"/>
        </w:rPr>
        <w:t xml:space="preserve"> T</w:t>
      </w:r>
      <w:r w:rsidRPr="005D07A4">
        <w:rPr>
          <w:rFonts w:ascii="MetaPro-Normal" w:hAnsi="MetaPro-Normal"/>
        </w:rPr>
        <w:t xml:space="preserve">he course will take place at the </w:t>
      </w:r>
      <w:r w:rsidR="00184A18" w:rsidRPr="00184A18">
        <w:rPr>
          <w:rFonts w:ascii="MetaPro-Normal" w:hAnsi="MetaPro-Normal"/>
          <w:caps/>
        </w:rPr>
        <w:t>Kardinal-König-Haus</w:t>
      </w:r>
      <w:r w:rsidR="00184A18">
        <w:rPr>
          <w:rFonts w:ascii="MetaPro-Normal" w:hAnsi="MetaPro-Normal"/>
        </w:rPr>
        <w:t xml:space="preserve"> in Vienna.</w:t>
      </w:r>
    </w:p>
    <w:p w:rsidR="00DD09C2" w:rsidRPr="005D07A4" w:rsidRDefault="00DD09C2" w:rsidP="00825218">
      <w:pPr>
        <w:pStyle w:val="KeinLeerraum"/>
        <w:rPr>
          <w:rFonts w:ascii="MetaPro-Normal" w:hAnsi="MetaPro-Normal"/>
        </w:rPr>
      </w:pPr>
    </w:p>
    <w:p w:rsidR="00DD09C2" w:rsidRPr="005D07A4" w:rsidRDefault="00DD09C2" w:rsidP="006A5A0F">
      <w:pPr>
        <w:pStyle w:val="KeinLeerraum"/>
        <w:rPr>
          <w:rFonts w:ascii="MetaPro-Normal" w:hAnsi="MetaPro-Normal"/>
          <w:b/>
        </w:rPr>
      </w:pPr>
      <w:r w:rsidRPr="005D07A4">
        <w:rPr>
          <w:rFonts w:ascii="MetaPro-Normal" w:hAnsi="MetaPro-Normal"/>
          <w:b/>
        </w:rPr>
        <w:t>Speakers:</w:t>
      </w:r>
    </w:p>
    <w:p w:rsidR="00184A18" w:rsidRDefault="00184A18" w:rsidP="00184A18">
      <w:pPr>
        <w:pStyle w:val="KeinLeerraum"/>
        <w:rPr>
          <w:rFonts w:ascii="MetaPro-Normal" w:hAnsi="MetaPro-Normal"/>
        </w:rPr>
      </w:pPr>
      <w:proofErr w:type="spellStart"/>
      <w:r w:rsidRPr="005D07A4">
        <w:rPr>
          <w:rFonts w:ascii="MetaPro-Normal" w:hAnsi="MetaPro-Normal"/>
        </w:rPr>
        <w:t>Prof.</w:t>
      </w:r>
      <w:proofErr w:type="spellEnd"/>
      <w:r w:rsidRPr="005D07A4">
        <w:rPr>
          <w:rFonts w:ascii="MetaPro-Normal" w:hAnsi="MetaPro-Normal"/>
        </w:rPr>
        <w:t xml:space="preserve"> </w:t>
      </w:r>
      <w:proofErr w:type="spellStart"/>
      <w:r w:rsidRPr="005D07A4">
        <w:rPr>
          <w:rFonts w:ascii="MetaPro-Normal" w:hAnsi="MetaPro-Normal"/>
        </w:rPr>
        <w:t>Dr</w:t>
      </w:r>
      <w:r>
        <w:rPr>
          <w:rFonts w:ascii="MetaPro-Normal" w:hAnsi="MetaPro-Normal"/>
        </w:rPr>
        <w:t>.</w:t>
      </w:r>
      <w:proofErr w:type="spellEnd"/>
      <w:r w:rsidRPr="005D07A4">
        <w:rPr>
          <w:rFonts w:ascii="MetaPro-Normal" w:hAnsi="MetaPro-Normal"/>
        </w:rPr>
        <w:t xml:space="preserve"> Herman </w:t>
      </w:r>
      <w:r w:rsidRPr="005D07A4">
        <w:rPr>
          <w:rFonts w:ascii="MetaPro-Normal" w:hAnsi="MetaPro-Normal"/>
          <w:caps/>
        </w:rPr>
        <w:t>Teule</w:t>
      </w:r>
      <w:r w:rsidRPr="005D07A4">
        <w:rPr>
          <w:rFonts w:ascii="MetaPro-Normal" w:hAnsi="MetaPro-Normal"/>
        </w:rPr>
        <w:t xml:space="preserve"> (University of</w:t>
      </w:r>
      <w:r w:rsidR="006A5A0F" w:rsidRPr="006A5A0F">
        <w:rPr>
          <w:rFonts w:ascii="MetaPro-Normal" w:hAnsi="MetaPro-Normal"/>
        </w:rPr>
        <w:t xml:space="preserve"> </w:t>
      </w:r>
      <w:r w:rsidR="006A5A0F">
        <w:rPr>
          <w:rFonts w:ascii="MetaPro-Normal" w:hAnsi="MetaPro-Normal"/>
        </w:rPr>
        <w:t>Nijmegen and</w:t>
      </w:r>
      <w:r w:rsidRPr="005D07A4">
        <w:rPr>
          <w:rFonts w:ascii="MetaPro-Normal" w:hAnsi="MetaPro-Normal"/>
        </w:rPr>
        <w:t xml:space="preserve"> Louvain)</w:t>
      </w:r>
    </w:p>
    <w:p w:rsidR="00DD09C2" w:rsidRPr="005D07A4" w:rsidRDefault="00DD09C2" w:rsidP="00825218">
      <w:pPr>
        <w:pStyle w:val="KeinLeerraum"/>
        <w:rPr>
          <w:rFonts w:ascii="MetaPro-Normal" w:hAnsi="MetaPro-Normal"/>
        </w:rPr>
      </w:pPr>
      <w:proofErr w:type="spellStart"/>
      <w:r w:rsidRPr="005D07A4">
        <w:rPr>
          <w:rFonts w:ascii="MetaPro-Normal" w:hAnsi="MetaPro-Normal"/>
        </w:rPr>
        <w:t>Prof.</w:t>
      </w:r>
      <w:proofErr w:type="spellEnd"/>
      <w:r w:rsidRPr="005D07A4">
        <w:rPr>
          <w:rFonts w:ascii="MetaPro-Normal" w:hAnsi="MetaPro-Normal"/>
        </w:rPr>
        <w:t xml:space="preserve"> </w:t>
      </w:r>
      <w:proofErr w:type="spellStart"/>
      <w:r w:rsidRPr="005D07A4">
        <w:rPr>
          <w:rFonts w:ascii="MetaPro-Normal" w:hAnsi="MetaPro-Normal"/>
        </w:rPr>
        <w:t>Dr</w:t>
      </w:r>
      <w:r w:rsidR="00184A18">
        <w:rPr>
          <w:rFonts w:ascii="MetaPro-Normal" w:hAnsi="MetaPro-Normal"/>
        </w:rPr>
        <w:t>.</w:t>
      </w:r>
      <w:proofErr w:type="spellEnd"/>
      <w:r w:rsidRPr="005D07A4">
        <w:rPr>
          <w:rFonts w:ascii="MetaPro-Normal" w:hAnsi="MetaPro-Normal"/>
        </w:rPr>
        <w:t xml:space="preserve"> Dietmar </w:t>
      </w:r>
      <w:r w:rsidRPr="005D07A4">
        <w:rPr>
          <w:rFonts w:ascii="MetaPro-Normal" w:hAnsi="MetaPro-Normal"/>
          <w:caps/>
        </w:rPr>
        <w:t>Winkler</w:t>
      </w:r>
      <w:r w:rsidRPr="005D07A4">
        <w:rPr>
          <w:rFonts w:ascii="MetaPro-Normal" w:hAnsi="MetaPro-Normal"/>
        </w:rPr>
        <w:t xml:space="preserve"> (University of Salzburg and </w:t>
      </w:r>
      <w:r w:rsidR="005D07A4">
        <w:rPr>
          <w:rFonts w:ascii="MetaPro-Normal" w:hAnsi="MetaPro-Normal"/>
        </w:rPr>
        <w:t>PRO ORIENTE</w:t>
      </w:r>
      <w:r w:rsidRPr="005D07A4">
        <w:rPr>
          <w:rFonts w:ascii="MetaPro-Normal" w:hAnsi="MetaPro-Normal"/>
        </w:rPr>
        <w:t>)</w:t>
      </w:r>
    </w:p>
    <w:p w:rsidR="00DD09C2" w:rsidRPr="005D07A4" w:rsidRDefault="00DD09C2" w:rsidP="00825218">
      <w:pPr>
        <w:pStyle w:val="KeinLeerraum"/>
        <w:rPr>
          <w:rFonts w:ascii="MetaPro-Normal" w:hAnsi="MetaPro-Normal"/>
        </w:rPr>
      </w:pPr>
      <w:proofErr w:type="spellStart"/>
      <w:r w:rsidRPr="005D07A4">
        <w:rPr>
          <w:rFonts w:ascii="MetaPro-Normal" w:hAnsi="MetaPro-Normal"/>
        </w:rPr>
        <w:t>Dr.</w:t>
      </w:r>
      <w:proofErr w:type="spellEnd"/>
      <w:r w:rsidRPr="005D07A4">
        <w:rPr>
          <w:rFonts w:ascii="MetaPro-Normal" w:hAnsi="MetaPro-Normal"/>
        </w:rPr>
        <w:t xml:space="preserve"> Antony </w:t>
      </w:r>
      <w:r w:rsidRPr="005D07A4">
        <w:rPr>
          <w:rFonts w:ascii="MetaPro-Normal" w:hAnsi="MetaPro-Normal"/>
          <w:caps/>
        </w:rPr>
        <w:t>O’Mahony</w:t>
      </w:r>
      <w:r w:rsidR="005D07A4">
        <w:rPr>
          <w:rFonts w:ascii="MetaPro-Normal" w:hAnsi="MetaPro-Normal"/>
        </w:rPr>
        <w:t xml:space="preserve"> (</w:t>
      </w:r>
      <w:proofErr w:type="spellStart"/>
      <w:r w:rsidR="005D07A4">
        <w:rPr>
          <w:rFonts w:ascii="MetaPro-Normal" w:hAnsi="MetaPro-Normal"/>
        </w:rPr>
        <w:t>H</w:t>
      </w:r>
      <w:r w:rsidRPr="005D07A4">
        <w:rPr>
          <w:rFonts w:ascii="MetaPro-Normal" w:hAnsi="MetaPro-Normal"/>
        </w:rPr>
        <w:t>eythrop</w:t>
      </w:r>
      <w:proofErr w:type="spellEnd"/>
      <w:r w:rsidRPr="005D07A4">
        <w:rPr>
          <w:rFonts w:ascii="MetaPro-Normal" w:hAnsi="MetaPro-Normal"/>
        </w:rPr>
        <w:t xml:space="preserve"> Coll</w:t>
      </w:r>
      <w:r w:rsidR="005D07A4">
        <w:rPr>
          <w:rFonts w:ascii="MetaPro-Normal" w:hAnsi="MetaPro-Normal"/>
        </w:rPr>
        <w:t>e</w:t>
      </w:r>
      <w:r w:rsidRPr="005D07A4">
        <w:rPr>
          <w:rFonts w:ascii="MetaPro-Normal" w:hAnsi="MetaPro-Normal"/>
        </w:rPr>
        <w:t>ge, University of London</w:t>
      </w:r>
      <w:r w:rsidR="005D07A4">
        <w:rPr>
          <w:rFonts w:ascii="MetaPro-Normal" w:hAnsi="MetaPro-Normal"/>
        </w:rPr>
        <w:t>)</w:t>
      </w:r>
    </w:p>
    <w:p w:rsidR="00DD09C2" w:rsidRPr="005D07A4" w:rsidRDefault="00DD09C2" w:rsidP="00184A18">
      <w:pPr>
        <w:pStyle w:val="KeinLeerraum"/>
        <w:rPr>
          <w:rFonts w:ascii="MetaPro-Normal" w:hAnsi="MetaPro-Normal"/>
          <w:lang w:val="nl-BE"/>
        </w:rPr>
      </w:pPr>
      <w:r w:rsidRPr="005D07A4">
        <w:rPr>
          <w:rFonts w:ascii="MetaPro-Normal" w:hAnsi="MetaPro-Normal"/>
          <w:lang w:val="nl-BE"/>
        </w:rPr>
        <w:t>Prof. Dr</w:t>
      </w:r>
      <w:r w:rsidR="005D07A4">
        <w:rPr>
          <w:rFonts w:ascii="MetaPro-Normal" w:hAnsi="MetaPro-Normal"/>
          <w:lang w:val="nl-BE"/>
        </w:rPr>
        <w:t>.</w:t>
      </w:r>
      <w:r w:rsidRPr="005D07A4">
        <w:rPr>
          <w:rFonts w:ascii="MetaPro-Normal" w:hAnsi="MetaPro-Normal"/>
          <w:lang w:val="nl-BE"/>
        </w:rPr>
        <w:t xml:space="preserve"> Heleen </w:t>
      </w:r>
      <w:r w:rsidRPr="005D07A4">
        <w:rPr>
          <w:rFonts w:ascii="MetaPro-Normal" w:hAnsi="MetaPro-Normal"/>
          <w:caps/>
        </w:rPr>
        <w:t>Murre</w:t>
      </w:r>
      <w:r w:rsidRPr="005D07A4">
        <w:rPr>
          <w:rFonts w:ascii="MetaPro-Normal" w:hAnsi="MetaPro-Normal"/>
          <w:lang w:val="nl-BE"/>
        </w:rPr>
        <w:t xml:space="preserve"> </w:t>
      </w:r>
      <w:r w:rsidRPr="005D07A4">
        <w:rPr>
          <w:rFonts w:ascii="MetaPro-Normal" w:hAnsi="MetaPro-Normal"/>
          <w:caps/>
        </w:rPr>
        <w:t>van den Berg</w:t>
      </w:r>
      <w:r w:rsidRPr="005D07A4">
        <w:rPr>
          <w:rFonts w:ascii="MetaPro-Normal" w:hAnsi="MetaPro-Normal"/>
          <w:lang w:val="nl-BE"/>
        </w:rPr>
        <w:t xml:space="preserve"> (University </w:t>
      </w:r>
      <w:r w:rsidR="00184A18">
        <w:rPr>
          <w:rFonts w:ascii="MetaPro-Normal" w:hAnsi="MetaPro-Normal"/>
          <w:lang w:val="nl-BE"/>
        </w:rPr>
        <w:t xml:space="preserve">of </w:t>
      </w:r>
      <w:r w:rsidRPr="005D07A4">
        <w:rPr>
          <w:rFonts w:ascii="MetaPro-Normal" w:hAnsi="MetaPro-Normal"/>
          <w:lang w:val="nl-BE"/>
        </w:rPr>
        <w:t>Nijmegen</w:t>
      </w:r>
      <w:r w:rsidR="005D07A4">
        <w:rPr>
          <w:rFonts w:ascii="MetaPro-Normal" w:hAnsi="MetaPro-Normal"/>
          <w:lang w:val="nl-BE"/>
        </w:rPr>
        <w:t>)</w:t>
      </w:r>
    </w:p>
    <w:p w:rsidR="00DD09C2" w:rsidRPr="005D07A4" w:rsidRDefault="00DD09C2" w:rsidP="00825218">
      <w:pPr>
        <w:pStyle w:val="KeinLeerraum"/>
        <w:rPr>
          <w:rFonts w:ascii="MetaPro-Normal" w:hAnsi="MetaPro-Normal"/>
          <w:lang w:val="nl-BE"/>
        </w:rPr>
      </w:pPr>
    </w:p>
    <w:p w:rsidR="00DD09C2" w:rsidRPr="005D07A4" w:rsidRDefault="006A5A0F" w:rsidP="006A5A0F">
      <w:pPr>
        <w:pStyle w:val="KeinLeerraum"/>
        <w:rPr>
          <w:rFonts w:ascii="MetaPro-Normal" w:hAnsi="MetaPro-Normal"/>
          <w:b/>
        </w:rPr>
      </w:pPr>
      <w:r>
        <w:rPr>
          <w:rFonts w:ascii="MetaPro-Normal" w:hAnsi="MetaPro-Normal"/>
          <w:b/>
        </w:rPr>
        <w:t>P</w:t>
      </w:r>
      <w:r w:rsidR="00DD09C2" w:rsidRPr="005D07A4">
        <w:rPr>
          <w:rFonts w:ascii="MetaPro-Normal" w:hAnsi="MetaPro-Normal"/>
          <w:b/>
        </w:rPr>
        <w:t xml:space="preserve">rogramme </w:t>
      </w:r>
      <w:r w:rsidR="00184A18">
        <w:rPr>
          <w:rFonts w:ascii="MetaPro-Normal" w:hAnsi="MetaPro-Normal"/>
          <w:b/>
        </w:rPr>
        <w:t>(see also attached timetable)</w:t>
      </w:r>
      <w:r w:rsidR="00DD09C2" w:rsidRPr="005D07A4">
        <w:rPr>
          <w:rFonts w:ascii="MetaPro-Normal" w:hAnsi="MetaPro-Normal"/>
          <w:b/>
        </w:rPr>
        <w:t>:</w:t>
      </w:r>
    </w:p>
    <w:p w:rsidR="00DD09C2" w:rsidRPr="005D07A4" w:rsidRDefault="00DD09C2" w:rsidP="00825218">
      <w:pPr>
        <w:pStyle w:val="KeinLeerraum"/>
        <w:rPr>
          <w:rFonts w:ascii="MetaPro-Normal" w:hAnsi="MetaPro-Normal"/>
        </w:rPr>
      </w:pPr>
    </w:p>
    <w:p w:rsidR="006A5A0F" w:rsidRDefault="00184A18" w:rsidP="006A5A0F">
      <w:pPr>
        <w:pStyle w:val="KeinLeerraum"/>
        <w:ind w:left="851" w:hanging="851"/>
        <w:rPr>
          <w:rFonts w:ascii="MetaPro-Normal" w:hAnsi="MetaPro-Normal"/>
        </w:rPr>
      </w:pPr>
      <w:r>
        <w:rPr>
          <w:rFonts w:ascii="MetaPro-Normal" w:hAnsi="MetaPro-Normal"/>
        </w:rPr>
        <w:t>Dec.</w:t>
      </w:r>
      <w:r w:rsidR="006D007E">
        <w:rPr>
          <w:rFonts w:ascii="MetaPro-Normal" w:hAnsi="MetaPro-Normal"/>
        </w:rPr>
        <w:t xml:space="preserve"> 9</w:t>
      </w:r>
      <w:r w:rsidR="00DD09C2" w:rsidRPr="005D07A4">
        <w:rPr>
          <w:rFonts w:ascii="MetaPro-Normal" w:hAnsi="MetaPro-Normal"/>
        </w:rPr>
        <w:t>:</w:t>
      </w:r>
      <w:r w:rsidR="006A5A0F">
        <w:rPr>
          <w:rFonts w:ascii="MetaPro-Normal" w:hAnsi="MetaPro-Normal"/>
        </w:rPr>
        <w:tab/>
        <w:t>Arrival</w:t>
      </w:r>
    </w:p>
    <w:p w:rsidR="00184A18" w:rsidRDefault="00DD09C2" w:rsidP="006A5A0F">
      <w:pPr>
        <w:pStyle w:val="KeinLeerraum"/>
        <w:ind w:left="851" w:hanging="143"/>
        <w:rPr>
          <w:rFonts w:ascii="MetaPro-Normal" w:hAnsi="MetaPro-Normal"/>
        </w:rPr>
      </w:pPr>
      <w:r w:rsidRPr="005D07A4">
        <w:rPr>
          <w:rFonts w:ascii="MetaPro-Normal" w:hAnsi="MetaPro-Normal"/>
          <w:u w:val="single"/>
        </w:rPr>
        <w:t>19h 30</w:t>
      </w:r>
      <w:r w:rsidR="006A5A0F">
        <w:rPr>
          <w:rFonts w:ascii="MetaPro-Normal" w:hAnsi="MetaPro-Normal"/>
        </w:rPr>
        <w:t>: Greeting Address (</w:t>
      </w:r>
      <w:r w:rsidR="00184A18">
        <w:rPr>
          <w:rFonts w:ascii="MetaPro-Normal" w:hAnsi="MetaPro-Normal"/>
        </w:rPr>
        <w:t xml:space="preserve">PRO ORIENTE President </w:t>
      </w:r>
      <w:proofErr w:type="spellStart"/>
      <w:r w:rsidR="00184A18">
        <w:rPr>
          <w:rFonts w:ascii="MetaPro-Normal" w:hAnsi="MetaPro-Normal"/>
        </w:rPr>
        <w:t>Dr.</w:t>
      </w:r>
      <w:proofErr w:type="spellEnd"/>
      <w:r w:rsidR="00184A18">
        <w:rPr>
          <w:rFonts w:ascii="MetaPro-Normal" w:hAnsi="MetaPro-Normal"/>
        </w:rPr>
        <w:t xml:space="preserve"> Johann </w:t>
      </w:r>
      <w:r w:rsidR="006A5A0F">
        <w:rPr>
          <w:rFonts w:ascii="MetaPro-Normal" w:hAnsi="MetaPro-Normal"/>
        </w:rPr>
        <w:t>MARTE)</w:t>
      </w:r>
    </w:p>
    <w:p w:rsidR="00DD09C2" w:rsidRPr="005D07A4" w:rsidRDefault="00DD09C2" w:rsidP="006A5A0F">
      <w:pPr>
        <w:pStyle w:val="KeinLeerraum"/>
        <w:ind w:left="851" w:hanging="143"/>
        <w:rPr>
          <w:rFonts w:ascii="MetaPro-Normal" w:hAnsi="MetaPro-Normal"/>
        </w:rPr>
      </w:pPr>
      <w:r w:rsidRPr="006A5A0F">
        <w:rPr>
          <w:rFonts w:ascii="MetaPro-Normal" w:hAnsi="MetaPro-Normal"/>
          <w:i/>
          <w:iCs/>
        </w:rPr>
        <w:t>Intro</w:t>
      </w:r>
      <w:r w:rsidR="00184A18" w:rsidRPr="006A5A0F">
        <w:rPr>
          <w:rFonts w:ascii="MetaPro-Normal" w:hAnsi="MetaPro-Normal"/>
          <w:i/>
          <w:iCs/>
        </w:rPr>
        <w:t>duction</w:t>
      </w:r>
      <w:r w:rsidR="00184A18">
        <w:rPr>
          <w:rFonts w:ascii="MetaPro-Normal" w:hAnsi="MetaPro-Normal"/>
        </w:rPr>
        <w:t xml:space="preserve"> </w:t>
      </w:r>
      <w:r w:rsidR="006A5A0F">
        <w:rPr>
          <w:rFonts w:ascii="MetaPro-Normal" w:hAnsi="MetaPro-Normal"/>
        </w:rPr>
        <w:t>(TEULE)</w:t>
      </w:r>
    </w:p>
    <w:p w:rsidR="00DD09C2" w:rsidRPr="005D07A4" w:rsidRDefault="00DD09C2" w:rsidP="006A5A0F">
      <w:pPr>
        <w:pStyle w:val="KeinLeerraum"/>
        <w:ind w:left="851" w:hanging="851"/>
        <w:rPr>
          <w:rFonts w:ascii="MetaPro-Normal" w:hAnsi="MetaPro-Normal"/>
        </w:rPr>
      </w:pPr>
    </w:p>
    <w:p w:rsidR="00DD09C2" w:rsidRPr="00184A18" w:rsidRDefault="00184A18" w:rsidP="006A5A0F">
      <w:pPr>
        <w:pStyle w:val="KeinLeerraum"/>
        <w:ind w:left="851" w:hanging="851"/>
        <w:rPr>
          <w:rFonts w:ascii="MetaPro-Normal" w:hAnsi="MetaPro-Normal"/>
          <w:lang w:val="en-US"/>
        </w:rPr>
      </w:pPr>
      <w:r>
        <w:rPr>
          <w:rFonts w:ascii="MetaPro-Normal" w:hAnsi="MetaPro-Normal"/>
        </w:rPr>
        <w:t>Dec.</w:t>
      </w:r>
      <w:r w:rsidR="00DD09C2" w:rsidRPr="005D07A4">
        <w:rPr>
          <w:rFonts w:ascii="MetaPro-Normal" w:hAnsi="MetaPro-Normal"/>
        </w:rPr>
        <w:t xml:space="preserve"> </w:t>
      </w:r>
      <w:r w:rsidR="006D007E">
        <w:rPr>
          <w:rFonts w:ascii="MetaPro-Normal" w:hAnsi="MetaPro-Normal"/>
        </w:rPr>
        <w:t>10</w:t>
      </w:r>
      <w:r w:rsidR="006A5A0F">
        <w:rPr>
          <w:rFonts w:ascii="MetaPro-Normal" w:hAnsi="MetaPro-Normal"/>
        </w:rPr>
        <w:t>:</w:t>
      </w:r>
      <w:r w:rsidR="006A5A0F">
        <w:rPr>
          <w:rFonts w:ascii="MetaPro-Normal" w:hAnsi="MetaPro-Normal"/>
        </w:rPr>
        <w:tab/>
        <w:t xml:space="preserve">1. </w:t>
      </w:r>
      <w:proofErr w:type="gramStart"/>
      <w:r w:rsidR="00DD09C2" w:rsidRPr="005D07A4">
        <w:rPr>
          <w:rFonts w:ascii="MetaPro-Normal" w:hAnsi="MetaPro-Normal"/>
        </w:rPr>
        <w:t>Christianity in the Middle East.</w:t>
      </w:r>
      <w:proofErr w:type="gramEnd"/>
      <w:r w:rsidR="00DD09C2" w:rsidRPr="005D07A4">
        <w:rPr>
          <w:rFonts w:ascii="MetaPro-Normal" w:hAnsi="MetaPro-Normal"/>
        </w:rPr>
        <w:t xml:space="preserve"> The beginning</w:t>
      </w:r>
      <w:r w:rsidR="006A5A0F">
        <w:rPr>
          <w:rFonts w:ascii="MetaPro-Normal" w:hAnsi="MetaPro-Normal"/>
        </w:rPr>
        <w:t>s</w:t>
      </w:r>
      <w:r w:rsidR="00DD09C2" w:rsidRPr="005D07A4">
        <w:rPr>
          <w:rFonts w:ascii="MetaPro-Normal" w:hAnsi="MetaPro-Normal"/>
        </w:rPr>
        <w:t xml:space="preserve"> and the first divisions</w:t>
      </w:r>
      <w:r>
        <w:rPr>
          <w:rFonts w:ascii="MetaPro-Normal" w:hAnsi="MetaPro-Normal"/>
        </w:rPr>
        <w:t xml:space="preserve"> (WINKLER)</w:t>
      </w:r>
    </w:p>
    <w:p w:rsidR="00DD09C2" w:rsidRPr="005D07A4" w:rsidRDefault="00DD09C2" w:rsidP="006A5A0F">
      <w:pPr>
        <w:pStyle w:val="KeinLeerraum"/>
        <w:ind w:left="851" w:hanging="851"/>
        <w:rPr>
          <w:rFonts w:ascii="MetaPro-Normal" w:hAnsi="MetaPro-Normal"/>
        </w:rPr>
      </w:pPr>
      <w:r w:rsidRPr="00184A18">
        <w:rPr>
          <w:rFonts w:ascii="MetaPro-Normal" w:hAnsi="MetaPro-Normal"/>
          <w:lang w:val="en-US"/>
        </w:rPr>
        <w:tab/>
      </w:r>
      <w:r w:rsidRPr="005D07A4">
        <w:rPr>
          <w:rFonts w:ascii="MetaPro-Normal" w:hAnsi="MetaPro-Normal"/>
        </w:rPr>
        <w:t xml:space="preserve">2. Christianity in the Middle East in interrelation with the Islamic World </w:t>
      </w:r>
      <w:r w:rsidR="00184A18">
        <w:rPr>
          <w:rFonts w:ascii="MetaPro-Normal" w:hAnsi="MetaPro-Normal"/>
        </w:rPr>
        <w:t>(TEULE)</w:t>
      </w:r>
    </w:p>
    <w:p w:rsidR="00DD09C2" w:rsidRPr="005D07A4" w:rsidRDefault="00DD09C2" w:rsidP="006A5A0F">
      <w:pPr>
        <w:pStyle w:val="KeinLeerraum"/>
        <w:ind w:left="851" w:hanging="851"/>
        <w:rPr>
          <w:rFonts w:ascii="MetaPro-Normal" w:hAnsi="MetaPro-Normal"/>
        </w:rPr>
      </w:pPr>
      <w:r w:rsidRPr="005D07A4">
        <w:rPr>
          <w:rFonts w:ascii="MetaPro-Normal" w:hAnsi="MetaPro-Normal"/>
        </w:rPr>
        <w:tab/>
        <w:t xml:space="preserve">3. Contacts between East and West. </w:t>
      </w:r>
      <w:r w:rsidR="006A5A0F">
        <w:rPr>
          <w:rFonts w:ascii="MetaPro-Normal" w:hAnsi="MetaPro-Normal"/>
        </w:rPr>
        <w:t>Time of the Crusades (WINKLER)</w:t>
      </w:r>
    </w:p>
    <w:p w:rsidR="00DD09C2" w:rsidRDefault="00DD09C2" w:rsidP="006A5A0F">
      <w:pPr>
        <w:pStyle w:val="KeinLeerraum"/>
        <w:ind w:left="851" w:hanging="851"/>
        <w:rPr>
          <w:rFonts w:ascii="MetaPro-Normal" w:hAnsi="MetaPro-Normal"/>
        </w:rPr>
      </w:pPr>
      <w:r w:rsidRPr="005D07A4">
        <w:rPr>
          <w:rFonts w:ascii="MetaPro-Normal" w:hAnsi="MetaPro-Normal"/>
        </w:rPr>
        <w:tab/>
        <w:t>4. The beginning of ecumenical thinking: al-</w:t>
      </w:r>
      <w:proofErr w:type="spellStart"/>
      <w:r w:rsidRPr="005D07A4">
        <w:rPr>
          <w:rFonts w:ascii="MetaPro-Normal" w:hAnsi="MetaPro-Normal"/>
        </w:rPr>
        <w:t>Arfadi</w:t>
      </w:r>
      <w:proofErr w:type="spellEnd"/>
      <w:r w:rsidRPr="005D07A4">
        <w:rPr>
          <w:rFonts w:ascii="MetaPro-Normal" w:hAnsi="MetaPro-Normal"/>
        </w:rPr>
        <w:t xml:space="preserve">, </w:t>
      </w:r>
      <w:proofErr w:type="spellStart"/>
      <w:r w:rsidRPr="005D07A4">
        <w:rPr>
          <w:rFonts w:ascii="MetaPro-Normal" w:hAnsi="MetaPro-Normal"/>
        </w:rPr>
        <w:t>BarHebraeus</w:t>
      </w:r>
      <w:proofErr w:type="spellEnd"/>
      <w:r w:rsidRPr="005D07A4">
        <w:rPr>
          <w:rFonts w:ascii="MetaPro-Normal" w:hAnsi="MetaPro-Normal"/>
        </w:rPr>
        <w:t xml:space="preserve">, bar </w:t>
      </w:r>
      <w:proofErr w:type="spellStart"/>
      <w:r w:rsidRPr="005D07A4">
        <w:rPr>
          <w:rFonts w:ascii="MetaPro-Normal" w:hAnsi="MetaPro-Normal"/>
        </w:rPr>
        <w:t>Malkon</w:t>
      </w:r>
      <w:proofErr w:type="spellEnd"/>
      <w:r w:rsidRPr="005D07A4">
        <w:rPr>
          <w:rFonts w:ascii="MetaPro-Normal" w:hAnsi="MetaPro-Normal"/>
        </w:rPr>
        <w:t xml:space="preserve"> and Bar </w:t>
      </w:r>
      <w:proofErr w:type="spellStart"/>
      <w:r w:rsidRPr="005D07A4">
        <w:rPr>
          <w:rFonts w:ascii="MetaPro-Normal" w:hAnsi="MetaPro-Normal"/>
        </w:rPr>
        <w:t>Brikha</w:t>
      </w:r>
      <w:proofErr w:type="spellEnd"/>
      <w:r w:rsidRPr="005D07A4">
        <w:rPr>
          <w:rFonts w:ascii="MetaPro-Normal" w:hAnsi="MetaPro-Normal"/>
        </w:rPr>
        <w:t xml:space="preserve"> </w:t>
      </w:r>
      <w:r w:rsidR="006A5A0F">
        <w:rPr>
          <w:rFonts w:ascii="MetaPro-Normal" w:hAnsi="MetaPro-Normal"/>
        </w:rPr>
        <w:t>(TEULE)</w:t>
      </w:r>
    </w:p>
    <w:p w:rsidR="006A5A0F" w:rsidRPr="005D07A4" w:rsidRDefault="006A5A0F" w:rsidP="006A5A0F">
      <w:pPr>
        <w:pStyle w:val="KeinLeerraum"/>
        <w:ind w:left="851" w:hanging="851"/>
        <w:rPr>
          <w:rFonts w:ascii="MetaPro-Normal" w:hAnsi="MetaPro-Normal"/>
        </w:rPr>
      </w:pPr>
    </w:p>
    <w:p w:rsidR="00DD09C2" w:rsidRPr="005D07A4" w:rsidRDefault="00184A18" w:rsidP="006A5A0F">
      <w:pPr>
        <w:pStyle w:val="KeinLeerraum"/>
        <w:ind w:left="851" w:hanging="851"/>
        <w:rPr>
          <w:rFonts w:ascii="MetaPro-Normal" w:hAnsi="MetaPro-Normal"/>
        </w:rPr>
      </w:pPr>
      <w:r>
        <w:rPr>
          <w:rFonts w:ascii="MetaPro-Normal" w:hAnsi="MetaPro-Normal"/>
        </w:rPr>
        <w:t>Dec.</w:t>
      </w:r>
      <w:r w:rsidR="00DD09C2" w:rsidRPr="005D07A4">
        <w:rPr>
          <w:rFonts w:ascii="MetaPro-Normal" w:hAnsi="MetaPro-Normal"/>
        </w:rPr>
        <w:t xml:space="preserve"> 1</w:t>
      </w:r>
      <w:r w:rsidR="006D007E">
        <w:rPr>
          <w:rFonts w:ascii="MetaPro-Normal" w:hAnsi="MetaPro-Normal"/>
        </w:rPr>
        <w:t>1</w:t>
      </w:r>
      <w:r w:rsidR="00DD09C2" w:rsidRPr="005D07A4">
        <w:rPr>
          <w:rFonts w:ascii="MetaPro-Normal" w:hAnsi="MetaPro-Normal"/>
        </w:rPr>
        <w:t>:</w:t>
      </w:r>
      <w:r w:rsidR="00DD09C2" w:rsidRPr="005D07A4">
        <w:rPr>
          <w:rFonts w:ascii="MetaPro-Normal" w:hAnsi="MetaPro-Normal"/>
        </w:rPr>
        <w:tab/>
        <w:t>5. The Council of Trent and the Middle East: Re</w:t>
      </w:r>
      <w:r w:rsidR="006A5A0F">
        <w:rPr>
          <w:rFonts w:ascii="MetaPro-Normal" w:hAnsi="MetaPro-Normal"/>
        </w:rPr>
        <w:t>ligion and politics intertwined (</w:t>
      </w:r>
      <w:r w:rsidR="006A5A0F" w:rsidRPr="005D07A4">
        <w:rPr>
          <w:rFonts w:ascii="MetaPro-Normal" w:hAnsi="MetaPro-Normal"/>
          <w:caps/>
        </w:rPr>
        <w:t>O’Mahony</w:t>
      </w:r>
      <w:r w:rsidR="006A5A0F">
        <w:rPr>
          <w:rFonts w:ascii="MetaPro-Normal" w:hAnsi="MetaPro-Normal"/>
          <w:caps/>
        </w:rPr>
        <w:t>)</w:t>
      </w:r>
    </w:p>
    <w:p w:rsidR="00DD09C2" w:rsidRPr="005D07A4" w:rsidRDefault="00DD09C2" w:rsidP="006A5A0F">
      <w:pPr>
        <w:pStyle w:val="KeinLeerraum"/>
        <w:ind w:left="851" w:hanging="851"/>
        <w:rPr>
          <w:rFonts w:ascii="MetaPro-Normal" w:hAnsi="MetaPro-Normal"/>
        </w:rPr>
      </w:pPr>
      <w:r w:rsidRPr="005D07A4">
        <w:rPr>
          <w:rFonts w:ascii="MetaPro-Normal" w:hAnsi="MetaPro-Normal"/>
        </w:rPr>
        <w:tab/>
        <w:t>6. The emergence of Eastern-Catholic C</w:t>
      </w:r>
      <w:r w:rsidR="006A5A0F">
        <w:rPr>
          <w:rFonts w:ascii="MetaPro-Normal" w:hAnsi="MetaPro-Normal"/>
        </w:rPr>
        <w:t>hurches. Political consequences (</w:t>
      </w:r>
      <w:r w:rsidR="006A5A0F" w:rsidRPr="005D07A4">
        <w:rPr>
          <w:rFonts w:ascii="MetaPro-Normal" w:hAnsi="MetaPro-Normal"/>
          <w:caps/>
        </w:rPr>
        <w:t>O’Mahony</w:t>
      </w:r>
      <w:r w:rsidR="006A5A0F">
        <w:rPr>
          <w:rFonts w:ascii="MetaPro-Normal" w:hAnsi="MetaPro-Normal"/>
          <w:caps/>
        </w:rPr>
        <w:t>)</w:t>
      </w:r>
    </w:p>
    <w:p w:rsidR="00DD09C2" w:rsidRPr="005D07A4" w:rsidRDefault="00DD09C2" w:rsidP="006A5A0F">
      <w:pPr>
        <w:pStyle w:val="KeinLeerraum"/>
        <w:ind w:left="851" w:hanging="851"/>
        <w:rPr>
          <w:rFonts w:ascii="MetaPro-Normal" w:hAnsi="MetaPro-Normal"/>
        </w:rPr>
      </w:pPr>
      <w:r w:rsidRPr="005D07A4">
        <w:rPr>
          <w:rFonts w:ascii="MetaPro-Normal" w:hAnsi="MetaPro-Normal"/>
        </w:rPr>
        <w:tab/>
        <w:t xml:space="preserve">7. </w:t>
      </w:r>
      <w:r w:rsidR="006A5A0F">
        <w:rPr>
          <w:rFonts w:ascii="MetaPro-Normal" w:hAnsi="MetaPro-Normal"/>
        </w:rPr>
        <w:t>Protestant Churches in the Middle East and new Search for Identity (</w:t>
      </w:r>
      <w:r w:rsidR="006A5A0F" w:rsidRPr="005D07A4">
        <w:rPr>
          <w:rFonts w:ascii="MetaPro-Normal" w:hAnsi="MetaPro-Normal"/>
          <w:caps/>
        </w:rPr>
        <w:t>Murre</w:t>
      </w:r>
      <w:r w:rsidR="006A5A0F" w:rsidRPr="005D07A4">
        <w:rPr>
          <w:rFonts w:ascii="MetaPro-Normal" w:hAnsi="MetaPro-Normal"/>
          <w:lang w:val="nl-BE"/>
        </w:rPr>
        <w:t xml:space="preserve"> </w:t>
      </w:r>
      <w:r w:rsidR="006A5A0F" w:rsidRPr="005D07A4">
        <w:rPr>
          <w:rFonts w:ascii="MetaPro-Normal" w:hAnsi="MetaPro-Normal"/>
          <w:caps/>
        </w:rPr>
        <w:t>van den Berg</w:t>
      </w:r>
      <w:r w:rsidR="006A5A0F">
        <w:rPr>
          <w:rFonts w:ascii="MetaPro-Normal" w:hAnsi="MetaPro-Normal"/>
          <w:caps/>
        </w:rPr>
        <w:t>)</w:t>
      </w:r>
    </w:p>
    <w:p w:rsidR="00DD09C2" w:rsidRDefault="00DD09C2" w:rsidP="006A5A0F">
      <w:pPr>
        <w:pStyle w:val="KeinLeerraum"/>
        <w:ind w:left="851" w:hanging="851"/>
        <w:rPr>
          <w:rFonts w:ascii="MetaPro-Normal" w:hAnsi="MetaPro-Normal"/>
          <w:caps/>
        </w:rPr>
      </w:pPr>
      <w:r w:rsidRPr="005D07A4">
        <w:rPr>
          <w:rFonts w:ascii="MetaPro-Normal" w:hAnsi="MetaPro-Normal"/>
        </w:rPr>
        <w:tab/>
        <w:t xml:space="preserve">8. </w:t>
      </w:r>
      <w:r w:rsidR="006A5A0F">
        <w:rPr>
          <w:rFonts w:ascii="MetaPro-Normal" w:hAnsi="MetaPro-Normal"/>
        </w:rPr>
        <w:t>Diaspora and Identity: Oriental Christianity in the West (</w:t>
      </w:r>
      <w:r w:rsidR="006A5A0F" w:rsidRPr="005D07A4">
        <w:rPr>
          <w:rFonts w:ascii="MetaPro-Normal" w:hAnsi="MetaPro-Normal"/>
          <w:caps/>
        </w:rPr>
        <w:t>Murre</w:t>
      </w:r>
      <w:r w:rsidR="006A5A0F" w:rsidRPr="005D07A4">
        <w:rPr>
          <w:rFonts w:ascii="MetaPro-Normal" w:hAnsi="MetaPro-Normal"/>
          <w:lang w:val="nl-BE"/>
        </w:rPr>
        <w:t xml:space="preserve"> </w:t>
      </w:r>
      <w:r w:rsidR="006A5A0F" w:rsidRPr="005D07A4">
        <w:rPr>
          <w:rFonts w:ascii="MetaPro-Normal" w:hAnsi="MetaPro-Normal"/>
          <w:caps/>
        </w:rPr>
        <w:t>van den Berg</w:t>
      </w:r>
      <w:r w:rsidR="006A5A0F">
        <w:rPr>
          <w:rFonts w:ascii="MetaPro-Normal" w:hAnsi="MetaPro-Normal"/>
          <w:caps/>
        </w:rPr>
        <w:t>)</w:t>
      </w:r>
    </w:p>
    <w:p w:rsidR="006A5A0F" w:rsidRDefault="006A5A0F" w:rsidP="006A5A0F">
      <w:pPr>
        <w:pStyle w:val="KeinLeerraum"/>
        <w:ind w:left="851" w:hanging="851"/>
        <w:rPr>
          <w:rFonts w:ascii="MetaPro-Normal" w:hAnsi="MetaPro-Normal"/>
          <w:i/>
          <w:iCs/>
        </w:rPr>
      </w:pPr>
      <w:r>
        <w:rPr>
          <w:rFonts w:ascii="MetaPro-Normal" w:hAnsi="MetaPro-Normal"/>
          <w:caps/>
        </w:rPr>
        <w:tab/>
      </w:r>
      <w:r w:rsidRPr="006A5A0F">
        <w:rPr>
          <w:rFonts w:ascii="MetaPro-Normal" w:hAnsi="MetaPro-Normal"/>
          <w:i/>
          <w:iCs/>
        </w:rPr>
        <w:t>Conclusion</w:t>
      </w:r>
    </w:p>
    <w:p w:rsidR="006A5A0F" w:rsidRPr="006A5A0F" w:rsidRDefault="006A5A0F" w:rsidP="006A5A0F">
      <w:pPr>
        <w:pStyle w:val="KeinLeerraum"/>
        <w:ind w:left="851" w:hanging="851"/>
        <w:rPr>
          <w:rFonts w:ascii="MetaPro-Normal" w:hAnsi="MetaPro-Normal"/>
          <w:i/>
          <w:iCs/>
        </w:rPr>
      </w:pPr>
    </w:p>
    <w:p w:rsidR="00DD09C2" w:rsidRPr="005D07A4" w:rsidRDefault="006A5A0F" w:rsidP="006A5A0F">
      <w:pPr>
        <w:pStyle w:val="KeinLeerraum"/>
        <w:ind w:left="851" w:hanging="851"/>
        <w:rPr>
          <w:rFonts w:ascii="MetaPro-Normal" w:hAnsi="MetaPro-Normal"/>
        </w:rPr>
      </w:pPr>
      <w:r>
        <w:rPr>
          <w:rFonts w:ascii="MetaPro-Normal" w:hAnsi="MetaPro-Normal"/>
        </w:rPr>
        <w:t>Dec.</w:t>
      </w:r>
      <w:r w:rsidR="00DD09C2" w:rsidRPr="005D07A4">
        <w:rPr>
          <w:rFonts w:ascii="MetaPro-Normal" w:hAnsi="MetaPro-Normal"/>
        </w:rPr>
        <w:t xml:space="preserve"> 1</w:t>
      </w:r>
      <w:r w:rsidR="006D007E">
        <w:rPr>
          <w:rFonts w:ascii="MetaPro-Normal" w:hAnsi="MetaPro-Normal"/>
        </w:rPr>
        <w:t>2</w:t>
      </w:r>
      <w:r w:rsidR="00DD09C2" w:rsidRPr="005D07A4">
        <w:rPr>
          <w:rFonts w:ascii="MetaPro-Normal" w:hAnsi="MetaPro-Normal"/>
        </w:rPr>
        <w:t xml:space="preserve">: </w:t>
      </w:r>
      <w:r w:rsidR="00DD09C2" w:rsidRPr="005D07A4">
        <w:rPr>
          <w:rFonts w:ascii="MetaPro-Normal" w:hAnsi="MetaPro-Normal"/>
        </w:rPr>
        <w:tab/>
        <w:t>Departure.</w:t>
      </w:r>
    </w:p>
    <w:p w:rsidR="00DD09C2" w:rsidRPr="005D07A4" w:rsidRDefault="00DD09C2" w:rsidP="00DD09C2">
      <w:pPr>
        <w:pStyle w:val="KeinLeerraum"/>
        <w:rPr>
          <w:rFonts w:ascii="MetaPro-Normal" w:hAnsi="MetaPro-Normal"/>
        </w:rPr>
      </w:pPr>
    </w:p>
    <w:p w:rsidR="00DD09C2" w:rsidRPr="005D07A4" w:rsidRDefault="00DD09C2" w:rsidP="00BA353B">
      <w:pPr>
        <w:pStyle w:val="KeinLeerraum"/>
        <w:ind w:left="851" w:hanging="851"/>
        <w:rPr>
          <w:rFonts w:ascii="MetaPro-Normal" w:hAnsi="MetaPro-Normal"/>
        </w:rPr>
      </w:pPr>
      <w:r w:rsidRPr="005D07A4">
        <w:rPr>
          <w:rFonts w:ascii="MetaPro-Normal" w:hAnsi="MetaPro-Normal"/>
          <w:b/>
          <w:bCs/>
        </w:rPr>
        <w:t>Costs:</w:t>
      </w:r>
      <w:r w:rsidR="00BA353B">
        <w:rPr>
          <w:rFonts w:ascii="MetaPro-Normal" w:hAnsi="MetaPro-Normal"/>
        </w:rPr>
        <w:tab/>
      </w:r>
      <w:r w:rsidRPr="005D07A4">
        <w:rPr>
          <w:rFonts w:ascii="MetaPro-Normal" w:hAnsi="MetaPro-Normal"/>
        </w:rPr>
        <w:t xml:space="preserve">Travelling expenses, board and lodging will be covered by </w:t>
      </w:r>
      <w:r w:rsidR="005D07A4">
        <w:rPr>
          <w:rFonts w:ascii="MetaPro-Normal" w:hAnsi="MetaPro-Normal"/>
        </w:rPr>
        <w:t>PRO ORIENTE</w:t>
      </w:r>
      <w:r w:rsidRPr="005D07A4">
        <w:rPr>
          <w:rFonts w:ascii="MetaPro-Normal" w:hAnsi="MetaPro-Normal"/>
        </w:rPr>
        <w:t xml:space="preserve"> </w:t>
      </w:r>
      <w:r w:rsidR="00BA353B">
        <w:rPr>
          <w:rFonts w:ascii="MetaPro-Normal" w:hAnsi="MetaPro-Normal"/>
        </w:rPr>
        <w:t xml:space="preserve">(Vienna) </w:t>
      </w:r>
      <w:r w:rsidRPr="005D07A4">
        <w:rPr>
          <w:rFonts w:ascii="MetaPro-Normal" w:hAnsi="MetaPro-Normal"/>
        </w:rPr>
        <w:t xml:space="preserve">and the </w:t>
      </w:r>
      <w:r w:rsidR="005D07A4">
        <w:rPr>
          <w:rFonts w:ascii="MetaPro-Normal" w:hAnsi="MetaPro-Normal"/>
        </w:rPr>
        <w:t>I</w:t>
      </w:r>
      <w:r w:rsidRPr="005D07A4">
        <w:rPr>
          <w:rFonts w:ascii="MetaPro-Normal" w:hAnsi="MetaPro-Normal"/>
        </w:rPr>
        <w:t>nstitute of Eastern Christian Studies</w:t>
      </w:r>
      <w:r w:rsidR="00BA353B">
        <w:rPr>
          <w:rFonts w:ascii="MetaPro-Normal" w:hAnsi="MetaPro-Normal"/>
        </w:rPr>
        <w:t xml:space="preserve"> (Nijmegen)</w:t>
      </w:r>
      <w:r w:rsidRPr="005D07A4">
        <w:rPr>
          <w:rFonts w:ascii="MetaPro-Normal" w:hAnsi="MetaPro-Normal"/>
        </w:rPr>
        <w:t>.</w:t>
      </w:r>
    </w:p>
    <w:p w:rsidR="004E1A56" w:rsidRPr="005D07A4" w:rsidRDefault="004E1A56" w:rsidP="001E1503">
      <w:pPr>
        <w:pStyle w:val="KeinLeerraum"/>
        <w:rPr>
          <w:rFonts w:ascii="MetaPro-Normal" w:hAnsi="MetaPro-Normal"/>
        </w:rPr>
      </w:pPr>
    </w:p>
    <w:p w:rsidR="00DD09C2" w:rsidRDefault="004E1A56" w:rsidP="006A5A0F">
      <w:pPr>
        <w:pStyle w:val="KeinLeerraum"/>
        <w:ind w:left="2124" w:hanging="2124"/>
        <w:rPr>
          <w:rStyle w:val="Hyperlink"/>
          <w:rFonts w:ascii="MetaPro-Normal" w:hAnsi="MetaPro-Normal"/>
        </w:rPr>
      </w:pPr>
      <w:r w:rsidRPr="005D07A4">
        <w:rPr>
          <w:rFonts w:ascii="MetaPro-Normal" w:hAnsi="MetaPro-Normal"/>
        </w:rPr>
        <w:t>For fur</w:t>
      </w:r>
      <w:r w:rsidR="005D07A4">
        <w:rPr>
          <w:rFonts w:ascii="MetaPro-Normal" w:hAnsi="MetaPro-Normal"/>
        </w:rPr>
        <w:t xml:space="preserve">ther </w:t>
      </w:r>
      <w:r w:rsidR="006A5A0F">
        <w:rPr>
          <w:rFonts w:ascii="MetaPro-Normal" w:hAnsi="MetaPro-Normal"/>
        </w:rPr>
        <w:t xml:space="preserve">details: </w:t>
      </w:r>
      <w:hyperlink r:id="rId7" w:history="1">
        <w:r w:rsidRPr="005D07A4">
          <w:rPr>
            <w:rStyle w:val="Hyperlink"/>
            <w:rFonts w:ascii="MetaPro-Normal" w:hAnsi="MetaPro-Normal"/>
          </w:rPr>
          <w:t>augustin@pro-oriente.at</w:t>
        </w:r>
      </w:hyperlink>
    </w:p>
    <w:p w:rsidR="00B37BCA" w:rsidRPr="002B509E" w:rsidRDefault="00B37BCA" w:rsidP="006A5A0F">
      <w:pPr>
        <w:pStyle w:val="KeinLeerraum"/>
        <w:ind w:left="2124" w:hanging="2124"/>
        <w:rPr>
          <w:rStyle w:val="Hyperlink"/>
          <w:rFonts w:ascii="MetaPro-Normal" w:hAnsi="MetaPro-Normal"/>
          <w:color w:val="000000" w:themeColor="text1"/>
        </w:rPr>
      </w:pPr>
    </w:p>
    <w:p w:rsidR="00B37BCA" w:rsidRPr="002B509E" w:rsidRDefault="00B37BCA" w:rsidP="006A5A0F">
      <w:pPr>
        <w:pStyle w:val="KeinLeerraum"/>
        <w:ind w:left="2124" w:hanging="2124"/>
        <w:rPr>
          <w:rStyle w:val="Hyperlink"/>
          <w:rFonts w:ascii="MetaPro-Normal" w:hAnsi="MetaPro-Normal"/>
          <w:color w:val="000000" w:themeColor="text1"/>
        </w:rPr>
      </w:pPr>
    </w:p>
    <w:p w:rsidR="00B37BCA" w:rsidRPr="002B509E" w:rsidRDefault="00B37BCA" w:rsidP="006A5A0F">
      <w:pPr>
        <w:pStyle w:val="KeinLeerraum"/>
        <w:ind w:left="2124" w:hanging="2124"/>
        <w:rPr>
          <w:rStyle w:val="Hyperlink"/>
          <w:rFonts w:ascii="MetaPro-Normal" w:hAnsi="MetaPro-Normal"/>
          <w:color w:val="000000" w:themeColor="text1"/>
        </w:rPr>
      </w:pPr>
    </w:p>
    <w:p w:rsidR="00B37BCA" w:rsidRPr="000B59C9" w:rsidRDefault="002B509E" w:rsidP="002B509E">
      <w:pPr>
        <w:pStyle w:val="KeinLeerraum"/>
        <w:ind w:left="2124" w:hanging="2124"/>
        <w:jc w:val="center"/>
        <w:rPr>
          <w:rStyle w:val="Hyperlink"/>
          <w:rFonts w:ascii="MetaPro-Normal" w:hAnsi="MetaPro-Normal"/>
          <w:b/>
          <w:bCs/>
          <w:color w:val="000000" w:themeColor="text1"/>
          <w:sz w:val="28"/>
          <w:szCs w:val="28"/>
          <w:u w:val="none"/>
        </w:rPr>
      </w:pPr>
      <w:r w:rsidRPr="000B59C9">
        <w:rPr>
          <w:rStyle w:val="Hyperlink"/>
          <w:rFonts w:ascii="MetaPro-Normal" w:hAnsi="MetaPro-Normal"/>
          <w:b/>
          <w:bCs/>
          <w:color w:val="000000" w:themeColor="text1"/>
          <w:sz w:val="28"/>
          <w:szCs w:val="28"/>
          <w:u w:val="none"/>
        </w:rPr>
        <w:t>Timetable</w:t>
      </w:r>
    </w:p>
    <w:p w:rsidR="002B509E" w:rsidRPr="000B59C9" w:rsidRDefault="002B509E" w:rsidP="006A5A0F">
      <w:pPr>
        <w:pStyle w:val="KeinLeerraum"/>
        <w:ind w:left="2124" w:hanging="2124"/>
        <w:rPr>
          <w:rStyle w:val="Hyperlink"/>
          <w:rFonts w:ascii="MetaPro-Normal" w:hAnsi="MetaPro-Normal"/>
          <w:color w:val="000000" w:themeColor="text1"/>
        </w:rPr>
      </w:pPr>
    </w:p>
    <w:p w:rsidR="00B37BCA" w:rsidRPr="000B59C9" w:rsidRDefault="00B37BCA" w:rsidP="00B37BCA">
      <w:pPr>
        <w:rPr>
          <w:rFonts w:ascii="MetaPro-Normal" w:hAnsi="MetaPro-Normal"/>
          <w:lang w:val="en-US"/>
        </w:rPr>
      </w:pPr>
    </w:p>
    <w:p w:rsidR="00B37BCA" w:rsidRPr="000B59C9" w:rsidRDefault="00B37BCA" w:rsidP="00B37BCA">
      <w:pPr>
        <w:jc w:val="center"/>
        <w:rPr>
          <w:rFonts w:ascii="MetaPro-Normal" w:hAnsi="MetaPro-Normal" w:cs="Times New Roman"/>
          <w:b/>
          <w:bCs/>
          <w:smallCaps/>
          <w:sz w:val="28"/>
        </w:rPr>
      </w:pPr>
      <w:r w:rsidRPr="000B59C9">
        <w:rPr>
          <w:rFonts w:ascii="MetaPro-Normal" w:hAnsi="MetaPro-Normal"/>
          <w:b/>
          <w:bCs/>
          <w:smallCaps/>
          <w:sz w:val="28"/>
        </w:rPr>
        <w:t>Timetable</w:t>
      </w:r>
    </w:p>
    <w:tbl>
      <w:tblPr>
        <w:tblpPr w:leftFromText="141" w:rightFromText="141" w:bottomFromText="200" w:vertAnchor="text" w:horzAnchor="margin" w:tblpXSpec="center" w:tblpY="23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0"/>
        <w:gridCol w:w="1741"/>
        <w:gridCol w:w="1820"/>
        <w:gridCol w:w="1761"/>
        <w:gridCol w:w="1695"/>
      </w:tblGrid>
      <w:tr w:rsidR="00B37BCA" w:rsidRPr="000B59C9" w:rsidTr="003064EF">
        <w:tc>
          <w:tcPr>
            <w:tcW w:w="1630" w:type="dxa"/>
            <w:tcBorders>
              <w:top w:val="single" w:sz="4" w:space="0" w:color="auto"/>
              <w:left w:val="single" w:sz="4" w:space="0" w:color="auto"/>
              <w:bottom w:val="single" w:sz="4" w:space="0" w:color="auto"/>
              <w:right w:val="single" w:sz="4" w:space="0" w:color="auto"/>
            </w:tcBorders>
            <w:shd w:val="clear" w:color="auto" w:fill="FFFFFF"/>
          </w:tcPr>
          <w:p w:rsidR="00B37BCA" w:rsidRPr="000B59C9" w:rsidRDefault="00B37BCA">
            <w:pPr>
              <w:spacing w:before="80" w:after="80" w:line="276" w:lineRule="auto"/>
              <w:rPr>
                <w:rFonts w:ascii="MetaPro-Normal" w:hAnsi="MetaPro-Normal" w:cs="Times New Roman"/>
                <w:sz w:val="32"/>
              </w:rPr>
            </w:pPr>
          </w:p>
        </w:tc>
        <w:tc>
          <w:tcPr>
            <w:tcW w:w="1741" w:type="dxa"/>
            <w:tcBorders>
              <w:top w:val="single" w:sz="4" w:space="0" w:color="auto"/>
              <w:left w:val="single" w:sz="4" w:space="0" w:color="auto"/>
              <w:bottom w:val="single" w:sz="4" w:space="0" w:color="auto"/>
              <w:right w:val="single" w:sz="4" w:space="0" w:color="auto"/>
            </w:tcBorders>
            <w:shd w:val="pct15" w:color="000000" w:fill="FFFFFF"/>
            <w:hideMark/>
          </w:tcPr>
          <w:p w:rsidR="00B37BCA" w:rsidRPr="00E94346" w:rsidRDefault="002B509E">
            <w:pPr>
              <w:spacing w:before="80" w:after="80" w:line="276" w:lineRule="auto"/>
              <w:jc w:val="center"/>
              <w:rPr>
                <w:rFonts w:ascii="MetaPro-Normal" w:hAnsi="MetaPro-Normal"/>
                <w:sz w:val="28"/>
                <w:szCs w:val="28"/>
              </w:rPr>
            </w:pPr>
            <w:r w:rsidRPr="00E94346">
              <w:rPr>
                <w:rFonts w:ascii="MetaPro-Normal" w:hAnsi="MetaPro-Normal"/>
                <w:sz w:val="28"/>
                <w:szCs w:val="28"/>
              </w:rPr>
              <w:t>Wednesday</w:t>
            </w:r>
          </w:p>
          <w:p w:rsidR="00B37BCA" w:rsidRPr="00E94346" w:rsidRDefault="007D2044">
            <w:pPr>
              <w:spacing w:before="80" w:after="80" w:line="276" w:lineRule="auto"/>
              <w:jc w:val="center"/>
              <w:rPr>
                <w:rFonts w:ascii="MetaPro-Normal" w:hAnsi="MetaPro-Normal" w:cs="Times New Roman"/>
                <w:sz w:val="28"/>
                <w:szCs w:val="28"/>
              </w:rPr>
            </w:pPr>
            <w:r w:rsidRPr="00E94346">
              <w:rPr>
                <w:rFonts w:ascii="MetaPro-Normal" w:hAnsi="MetaPro-Normal"/>
                <w:sz w:val="28"/>
                <w:szCs w:val="28"/>
              </w:rPr>
              <w:t>Dec. 9</w:t>
            </w:r>
          </w:p>
        </w:tc>
        <w:tc>
          <w:tcPr>
            <w:tcW w:w="1820" w:type="dxa"/>
            <w:tcBorders>
              <w:top w:val="single" w:sz="4" w:space="0" w:color="auto"/>
              <w:left w:val="single" w:sz="4" w:space="0" w:color="auto"/>
              <w:bottom w:val="single" w:sz="4" w:space="0" w:color="auto"/>
              <w:right w:val="single" w:sz="4" w:space="0" w:color="auto"/>
            </w:tcBorders>
            <w:shd w:val="pct15" w:color="000000" w:fill="FFFFFF"/>
            <w:hideMark/>
          </w:tcPr>
          <w:p w:rsidR="00B37BCA" w:rsidRPr="00E94346" w:rsidRDefault="002B509E">
            <w:pPr>
              <w:spacing w:before="80" w:after="80" w:line="276" w:lineRule="auto"/>
              <w:jc w:val="center"/>
              <w:rPr>
                <w:rFonts w:ascii="MetaPro-Normal" w:hAnsi="MetaPro-Normal"/>
                <w:sz w:val="28"/>
                <w:szCs w:val="28"/>
              </w:rPr>
            </w:pPr>
            <w:r w:rsidRPr="00E94346">
              <w:rPr>
                <w:rFonts w:ascii="MetaPro-Normal" w:hAnsi="MetaPro-Normal"/>
                <w:sz w:val="28"/>
                <w:szCs w:val="28"/>
              </w:rPr>
              <w:t>Thursday</w:t>
            </w:r>
          </w:p>
          <w:p w:rsidR="00B37BCA" w:rsidRPr="00E94346" w:rsidRDefault="007D2044">
            <w:pPr>
              <w:spacing w:before="80" w:after="80" w:line="276" w:lineRule="auto"/>
              <w:jc w:val="center"/>
              <w:rPr>
                <w:rFonts w:ascii="MetaPro-Normal" w:hAnsi="MetaPro-Normal" w:cs="Times New Roman"/>
                <w:sz w:val="28"/>
                <w:szCs w:val="28"/>
              </w:rPr>
            </w:pPr>
            <w:r w:rsidRPr="00E94346">
              <w:rPr>
                <w:rFonts w:ascii="MetaPro-Normal" w:hAnsi="MetaPro-Normal"/>
                <w:sz w:val="28"/>
                <w:szCs w:val="28"/>
              </w:rPr>
              <w:t>Dec. 10</w:t>
            </w:r>
          </w:p>
        </w:tc>
        <w:tc>
          <w:tcPr>
            <w:tcW w:w="1761" w:type="dxa"/>
            <w:tcBorders>
              <w:top w:val="single" w:sz="4" w:space="0" w:color="auto"/>
              <w:left w:val="single" w:sz="4" w:space="0" w:color="auto"/>
              <w:bottom w:val="single" w:sz="4" w:space="0" w:color="auto"/>
              <w:right w:val="single" w:sz="4" w:space="0" w:color="auto"/>
            </w:tcBorders>
            <w:shd w:val="pct15" w:color="000000" w:fill="FFFFFF"/>
            <w:hideMark/>
          </w:tcPr>
          <w:p w:rsidR="00B37BCA" w:rsidRPr="00E94346" w:rsidRDefault="002B509E">
            <w:pPr>
              <w:spacing w:before="80" w:after="80" w:line="276" w:lineRule="auto"/>
              <w:jc w:val="center"/>
              <w:rPr>
                <w:rFonts w:ascii="MetaPro-Normal" w:hAnsi="MetaPro-Normal"/>
                <w:sz w:val="28"/>
                <w:szCs w:val="28"/>
              </w:rPr>
            </w:pPr>
            <w:r w:rsidRPr="00E94346">
              <w:rPr>
                <w:rFonts w:ascii="MetaPro-Normal" w:hAnsi="MetaPro-Normal"/>
                <w:sz w:val="28"/>
                <w:szCs w:val="28"/>
              </w:rPr>
              <w:t>Friday</w:t>
            </w:r>
          </w:p>
          <w:p w:rsidR="00B37BCA" w:rsidRPr="00E94346" w:rsidRDefault="007D2044">
            <w:pPr>
              <w:spacing w:before="80" w:after="80" w:line="276" w:lineRule="auto"/>
              <w:jc w:val="center"/>
              <w:rPr>
                <w:rFonts w:ascii="MetaPro-Normal" w:hAnsi="MetaPro-Normal" w:cs="Times New Roman"/>
                <w:sz w:val="28"/>
                <w:szCs w:val="28"/>
              </w:rPr>
            </w:pPr>
            <w:r w:rsidRPr="00E94346">
              <w:rPr>
                <w:rFonts w:ascii="MetaPro-Normal" w:hAnsi="MetaPro-Normal"/>
                <w:sz w:val="28"/>
                <w:szCs w:val="28"/>
              </w:rPr>
              <w:t>Dec. 11</w:t>
            </w:r>
          </w:p>
        </w:tc>
        <w:tc>
          <w:tcPr>
            <w:tcW w:w="1695" w:type="dxa"/>
            <w:tcBorders>
              <w:top w:val="single" w:sz="4" w:space="0" w:color="auto"/>
              <w:left w:val="single" w:sz="4" w:space="0" w:color="auto"/>
              <w:bottom w:val="single" w:sz="4" w:space="0" w:color="auto"/>
              <w:right w:val="single" w:sz="4" w:space="0" w:color="auto"/>
            </w:tcBorders>
            <w:shd w:val="pct15" w:color="000000" w:fill="FFFFFF"/>
            <w:hideMark/>
          </w:tcPr>
          <w:p w:rsidR="00B37BCA" w:rsidRPr="00E94346" w:rsidRDefault="002B509E">
            <w:pPr>
              <w:spacing w:before="80" w:after="80" w:line="276" w:lineRule="auto"/>
              <w:rPr>
                <w:rFonts w:ascii="MetaPro-Normal" w:hAnsi="MetaPro-Normal"/>
                <w:sz w:val="28"/>
                <w:szCs w:val="28"/>
              </w:rPr>
            </w:pPr>
            <w:r w:rsidRPr="00E94346">
              <w:rPr>
                <w:rFonts w:ascii="MetaPro-Normal" w:hAnsi="MetaPro-Normal"/>
                <w:sz w:val="28"/>
                <w:szCs w:val="28"/>
              </w:rPr>
              <w:t>Saturday</w:t>
            </w:r>
          </w:p>
          <w:p w:rsidR="00B37BCA" w:rsidRPr="00E94346" w:rsidRDefault="007D2044">
            <w:pPr>
              <w:spacing w:before="80" w:after="80" w:line="276" w:lineRule="auto"/>
              <w:jc w:val="center"/>
              <w:rPr>
                <w:rFonts w:ascii="MetaPro-Normal" w:hAnsi="MetaPro-Normal" w:cs="Times New Roman"/>
                <w:sz w:val="28"/>
                <w:szCs w:val="28"/>
              </w:rPr>
            </w:pPr>
            <w:r w:rsidRPr="00E94346">
              <w:rPr>
                <w:rFonts w:ascii="MetaPro-Normal" w:hAnsi="MetaPro-Normal"/>
                <w:sz w:val="28"/>
                <w:szCs w:val="28"/>
              </w:rPr>
              <w:t>Dec. 12</w:t>
            </w:r>
          </w:p>
        </w:tc>
      </w:tr>
      <w:tr w:rsidR="00B37BCA" w:rsidRPr="000B59C9" w:rsidTr="003064EF">
        <w:trPr>
          <w:cantSplit/>
          <w:trHeight w:val="932"/>
        </w:trPr>
        <w:tc>
          <w:tcPr>
            <w:tcW w:w="163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cs="Times New Roman"/>
                <w:sz w:val="18"/>
                <w:szCs w:val="18"/>
              </w:rPr>
            </w:pPr>
            <w:r w:rsidRPr="00E20EDD">
              <w:rPr>
                <w:rFonts w:ascii="MetaPro-Normal" w:hAnsi="MetaPro-Normal"/>
                <w:sz w:val="18"/>
                <w:szCs w:val="18"/>
              </w:rPr>
              <w:t>09:00 – 10:30</w:t>
            </w:r>
          </w:p>
        </w:tc>
        <w:tc>
          <w:tcPr>
            <w:tcW w:w="1741" w:type="dxa"/>
            <w:vMerge w:val="restart"/>
            <w:tcBorders>
              <w:top w:val="single" w:sz="4" w:space="0" w:color="auto"/>
              <w:left w:val="single" w:sz="4" w:space="0" w:color="auto"/>
              <w:bottom w:val="single" w:sz="4" w:space="0" w:color="auto"/>
              <w:right w:val="single" w:sz="4" w:space="0" w:color="auto"/>
            </w:tcBorders>
          </w:tcPr>
          <w:p w:rsidR="00B37BCA" w:rsidRPr="000B59C9" w:rsidRDefault="00B37BCA">
            <w:pPr>
              <w:spacing w:line="276" w:lineRule="auto"/>
              <w:jc w:val="center"/>
              <w:rPr>
                <w:rFonts w:ascii="MetaPro-Normal" w:hAnsi="MetaPro-Normal"/>
                <w:sz w:val="21"/>
              </w:rPr>
            </w:pPr>
          </w:p>
          <w:p w:rsidR="00B37BCA" w:rsidRPr="000B59C9" w:rsidRDefault="00B37BCA">
            <w:pPr>
              <w:spacing w:line="276" w:lineRule="auto"/>
              <w:jc w:val="center"/>
              <w:rPr>
                <w:rFonts w:ascii="MetaPro-Normal" w:hAnsi="MetaPro-Normal"/>
                <w:sz w:val="21"/>
              </w:rPr>
            </w:pPr>
          </w:p>
          <w:p w:rsidR="00B37BCA" w:rsidRPr="000B59C9" w:rsidRDefault="00B37BCA">
            <w:pPr>
              <w:spacing w:line="276" w:lineRule="auto"/>
              <w:jc w:val="center"/>
              <w:rPr>
                <w:rFonts w:ascii="MetaPro-Normal" w:hAnsi="MetaPro-Normal"/>
                <w:sz w:val="28"/>
              </w:rPr>
            </w:pPr>
            <w:r w:rsidRPr="000B59C9">
              <w:rPr>
                <w:rFonts w:ascii="MetaPro-Normal" w:hAnsi="MetaPro-Normal"/>
                <w:sz w:val="28"/>
              </w:rPr>
              <w:t>A</w:t>
            </w:r>
          </w:p>
          <w:p w:rsidR="00B37BCA" w:rsidRPr="000B59C9" w:rsidRDefault="00B37BCA">
            <w:pPr>
              <w:spacing w:line="276" w:lineRule="auto"/>
              <w:jc w:val="center"/>
              <w:rPr>
                <w:rFonts w:ascii="MetaPro-Normal" w:hAnsi="MetaPro-Normal"/>
                <w:sz w:val="28"/>
              </w:rPr>
            </w:pPr>
            <w:r w:rsidRPr="000B59C9">
              <w:rPr>
                <w:rFonts w:ascii="MetaPro-Normal" w:hAnsi="MetaPro-Normal"/>
                <w:sz w:val="28"/>
              </w:rPr>
              <w:t>R</w:t>
            </w:r>
          </w:p>
          <w:p w:rsidR="00B37BCA" w:rsidRPr="000B59C9" w:rsidRDefault="00B37BCA">
            <w:pPr>
              <w:spacing w:line="276" w:lineRule="auto"/>
              <w:jc w:val="center"/>
              <w:rPr>
                <w:rFonts w:ascii="MetaPro-Normal" w:hAnsi="MetaPro-Normal"/>
                <w:sz w:val="28"/>
              </w:rPr>
            </w:pPr>
            <w:r w:rsidRPr="000B59C9">
              <w:rPr>
                <w:rFonts w:ascii="MetaPro-Normal" w:hAnsi="MetaPro-Normal"/>
                <w:sz w:val="28"/>
              </w:rPr>
              <w:t>R</w:t>
            </w:r>
          </w:p>
          <w:p w:rsidR="00B37BCA" w:rsidRPr="000B59C9" w:rsidRDefault="00B37BCA">
            <w:pPr>
              <w:spacing w:line="276" w:lineRule="auto"/>
              <w:jc w:val="center"/>
              <w:rPr>
                <w:rFonts w:ascii="MetaPro-Normal" w:hAnsi="MetaPro-Normal"/>
                <w:sz w:val="28"/>
              </w:rPr>
            </w:pPr>
            <w:r w:rsidRPr="000B59C9">
              <w:rPr>
                <w:rFonts w:ascii="MetaPro-Normal" w:hAnsi="MetaPro-Normal"/>
                <w:sz w:val="28"/>
              </w:rPr>
              <w:t>I</w:t>
            </w:r>
          </w:p>
          <w:p w:rsidR="00B37BCA" w:rsidRPr="000B59C9" w:rsidRDefault="00B37BCA">
            <w:pPr>
              <w:spacing w:line="276" w:lineRule="auto"/>
              <w:jc w:val="center"/>
              <w:rPr>
                <w:rFonts w:ascii="MetaPro-Normal" w:hAnsi="MetaPro-Normal"/>
                <w:sz w:val="28"/>
              </w:rPr>
            </w:pPr>
            <w:r w:rsidRPr="000B59C9">
              <w:rPr>
                <w:rFonts w:ascii="MetaPro-Normal" w:hAnsi="MetaPro-Normal"/>
                <w:sz w:val="28"/>
              </w:rPr>
              <w:t>V</w:t>
            </w:r>
          </w:p>
          <w:p w:rsidR="00B37BCA" w:rsidRPr="000B59C9" w:rsidRDefault="00B37BCA">
            <w:pPr>
              <w:spacing w:line="276" w:lineRule="auto"/>
              <w:jc w:val="center"/>
              <w:rPr>
                <w:rFonts w:ascii="MetaPro-Normal" w:hAnsi="MetaPro-Normal"/>
                <w:sz w:val="28"/>
              </w:rPr>
            </w:pPr>
            <w:r w:rsidRPr="000B59C9">
              <w:rPr>
                <w:rFonts w:ascii="MetaPro-Normal" w:hAnsi="MetaPro-Normal"/>
                <w:sz w:val="28"/>
              </w:rPr>
              <w:t>A</w:t>
            </w:r>
          </w:p>
          <w:p w:rsidR="00B37BCA" w:rsidRPr="000B59C9" w:rsidRDefault="00B37BCA">
            <w:pPr>
              <w:spacing w:line="276" w:lineRule="auto"/>
              <w:jc w:val="center"/>
              <w:rPr>
                <w:rFonts w:ascii="MetaPro-Normal" w:hAnsi="MetaPro-Normal"/>
                <w:sz w:val="28"/>
              </w:rPr>
            </w:pPr>
            <w:r w:rsidRPr="000B59C9">
              <w:rPr>
                <w:rFonts w:ascii="MetaPro-Normal" w:hAnsi="MetaPro-Normal"/>
                <w:sz w:val="28"/>
              </w:rPr>
              <w:t>L</w:t>
            </w:r>
          </w:p>
          <w:p w:rsidR="00B37BCA" w:rsidRPr="000B59C9" w:rsidRDefault="00B37BCA">
            <w:pPr>
              <w:spacing w:line="276" w:lineRule="auto"/>
              <w:jc w:val="center"/>
              <w:rPr>
                <w:rFonts w:ascii="MetaPro-Normal" w:hAnsi="MetaPro-Normal"/>
                <w:sz w:val="28"/>
              </w:rPr>
            </w:pPr>
            <w:r w:rsidRPr="000B59C9">
              <w:rPr>
                <w:rFonts w:ascii="MetaPro-Normal" w:hAnsi="MetaPro-Normal"/>
                <w:sz w:val="28"/>
              </w:rPr>
              <w:t>S</w:t>
            </w:r>
          </w:p>
          <w:p w:rsidR="00B37BCA" w:rsidRPr="000B59C9" w:rsidRDefault="00B37BCA">
            <w:pPr>
              <w:spacing w:line="276" w:lineRule="auto"/>
              <w:rPr>
                <w:rFonts w:ascii="MetaPro-Normal" w:hAnsi="MetaPro-Normal" w:cs="Times New Roman"/>
                <w:i/>
                <w:sz w:val="21"/>
              </w:rPr>
            </w:pPr>
          </w:p>
          <w:p w:rsidR="00EE6557" w:rsidRPr="000B59C9" w:rsidRDefault="00EE6557">
            <w:pPr>
              <w:spacing w:line="276" w:lineRule="auto"/>
              <w:rPr>
                <w:rFonts w:ascii="MetaPro-Normal" w:hAnsi="MetaPro-Normal" w:cs="Times New Roman"/>
                <w:i/>
                <w:sz w:val="21"/>
              </w:rPr>
            </w:pPr>
          </w:p>
          <w:p w:rsidR="00EE6557" w:rsidRPr="000B59C9" w:rsidRDefault="00EE6557">
            <w:pPr>
              <w:spacing w:line="276" w:lineRule="auto"/>
              <w:rPr>
                <w:rFonts w:ascii="MetaPro-Normal" w:hAnsi="MetaPro-Normal" w:cs="Times New Roman"/>
                <w:i/>
                <w:sz w:val="21"/>
              </w:rPr>
            </w:pPr>
          </w:p>
          <w:p w:rsidR="00EE6557" w:rsidRPr="000B59C9" w:rsidRDefault="00EE6557">
            <w:pPr>
              <w:spacing w:line="276" w:lineRule="auto"/>
              <w:rPr>
                <w:rFonts w:ascii="MetaPro-Normal" w:hAnsi="MetaPro-Normal" w:cs="Times New Roman"/>
                <w:iCs/>
                <w:sz w:val="18"/>
                <w:szCs w:val="20"/>
              </w:rPr>
            </w:pPr>
          </w:p>
          <w:p w:rsidR="00617D68" w:rsidRPr="000B59C9" w:rsidRDefault="00617D68">
            <w:pPr>
              <w:spacing w:line="276" w:lineRule="auto"/>
              <w:rPr>
                <w:rFonts w:ascii="MetaPro-Normal" w:hAnsi="MetaPro-Normal" w:cs="Times New Roman"/>
                <w:iCs/>
                <w:sz w:val="18"/>
                <w:szCs w:val="20"/>
              </w:rPr>
            </w:pPr>
          </w:p>
          <w:p w:rsidR="00EE6557" w:rsidRPr="00E94346" w:rsidRDefault="00EE6557" w:rsidP="000B4275">
            <w:pPr>
              <w:shd w:val="clear" w:color="auto" w:fill="A6A6A6" w:themeFill="background1" w:themeFillShade="A6"/>
              <w:spacing w:line="276" w:lineRule="auto"/>
              <w:jc w:val="center"/>
              <w:rPr>
                <w:rFonts w:ascii="MetaPro-Normal" w:hAnsi="MetaPro-Normal" w:cs="Times New Roman"/>
                <w:iCs/>
                <w:sz w:val="18"/>
                <w:szCs w:val="18"/>
              </w:rPr>
            </w:pPr>
            <w:r w:rsidRPr="00E94346">
              <w:rPr>
                <w:rFonts w:ascii="MetaPro-Normal" w:hAnsi="MetaPro-Normal" w:cs="Times New Roman"/>
                <w:iCs/>
                <w:sz w:val="18"/>
                <w:szCs w:val="18"/>
              </w:rPr>
              <w:t>19:30</w:t>
            </w:r>
          </w:p>
          <w:p w:rsidR="00EE6557" w:rsidRPr="000B59C9" w:rsidRDefault="00EE6557" w:rsidP="000B4275">
            <w:pPr>
              <w:shd w:val="clear" w:color="auto" w:fill="A6A6A6" w:themeFill="background1" w:themeFillShade="A6"/>
              <w:spacing w:line="276" w:lineRule="auto"/>
              <w:jc w:val="center"/>
              <w:rPr>
                <w:rFonts w:ascii="MetaPro-Normal" w:hAnsi="MetaPro-Normal" w:cs="Times New Roman"/>
                <w:i/>
                <w:sz w:val="21"/>
              </w:rPr>
            </w:pPr>
            <w:r w:rsidRPr="00E94346">
              <w:rPr>
                <w:rFonts w:ascii="MetaPro-Normal" w:hAnsi="MetaPro-Normal" w:cs="Times New Roman"/>
                <w:iCs/>
                <w:sz w:val="18"/>
                <w:szCs w:val="18"/>
              </w:rPr>
              <w:t>Opening Session</w:t>
            </w:r>
          </w:p>
        </w:tc>
        <w:tc>
          <w:tcPr>
            <w:tcW w:w="182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rPr>
            </w:pPr>
          </w:p>
          <w:p w:rsidR="00B37BCA" w:rsidRPr="00E20EDD" w:rsidRDefault="0086574D">
            <w:pPr>
              <w:spacing w:line="276" w:lineRule="auto"/>
              <w:jc w:val="center"/>
              <w:rPr>
                <w:rFonts w:ascii="MetaPro-Normal" w:hAnsi="MetaPro-Normal" w:cs="Times New Roman"/>
                <w:sz w:val="18"/>
                <w:szCs w:val="18"/>
              </w:rPr>
            </w:pPr>
            <w:r w:rsidRPr="00E20EDD">
              <w:rPr>
                <w:rFonts w:ascii="MetaPro-Normal" w:hAnsi="MetaPro-Normal"/>
                <w:sz w:val="18"/>
                <w:szCs w:val="18"/>
              </w:rPr>
              <w:t>Winkler (Topic 1)</w:t>
            </w:r>
          </w:p>
        </w:tc>
        <w:tc>
          <w:tcPr>
            <w:tcW w:w="1761"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rPr>
            </w:pPr>
          </w:p>
          <w:p w:rsidR="00B37BCA" w:rsidRPr="00E20EDD" w:rsidRDefault="003064EF">
            <w:pPr>
              <w:spacing w:line="276" w:lineRule="auto"/>
              <w:jc w:val="center"/>
              <w:rPr>
                <w:rFonts w:ascii="MetaPro-Normal" w:hAnsi="MetaPro-Normal" w:cs="Times New Roman"/>
                <w:sz w:val="18"/>
                <w:szCs w:val="18"/>
              </w:rPr>
            </w:pPr>
            <w:proofErr w:type="spellStart"/>
            <w:r w:rsidRPr="00E20EDD">
              <w:rPr>
                <w:rFonts w:ascii="MetaPro-Normal" w:hAnsi="MetaPro-Normal"/>
                <w:sz w:val="18"/>
                <w:szCs w:val="18"/>
              </w:rPr>
              <w:t>O’Mahony</w:t>
            </w:r>
            <w:proofErr w:type="spellEnd"/>
            <w:r w:rsidRPr="00E20EDD">
              <w:rPr>
                <w:rFonts w:ascii="MetaPro-Normal" w:hAnsi="MetaPro-Normal"/>
                <w:sz w:val="18"/>
                <w:szCs w:val="18"/>
              </w:rPr>
              <w:t xml:space="preserve"> (Topic 5)</w:t>
            </w:r>
          </w:p>
        </w:tc>
        <w:tc>
          <w:tcPr>
            <w:tcW w:w="1695" w:type="dxa"/>
            <w:vMerge w:val="restart"/>
            <w:tcBorders>
              <w:top w:val="single" w:sz="4" w:space="0" w:color="auto"/>
              <w:left w:val="single" w:sz="4" w:space="0" w:color="auto"/>
              <w:bottom w:val="single" w:sz="4" w:space="0" w:color="auto"/>
              <w:right w:val="single" w:sz="4" w:space="0" w:color="auto"/>
            </w:tcBorders>
          </w:tcPr>
          <w:p w:rsidR="00B37BCA" w:rsidRPr="000B59C9" w:rsidRDefault="00B37BCA">
            <w:pPr>
              <w:spacing w:line="276" w:lineRule="auto"/>
              <w:jc w:val="center"/>
              <w:rPr>
                <w:rFonts w:ascii="MetaPro-Normal" w:hAnsi="MetaPro-Normal"/>
                <w:sz w:val="21"/>
              </w:rPr>
            </w:pPr>
          </w:p>
          <w:p w:rsidR="00B37BCA" w:rsidRPr="000B59C9" w:rsidRDefault="00B37BCA">
            <w:pPr>
              <w:spacing w:line="276" w:lineRule="auto"/>
              <w:jc w:val="center"/>
              <w:rPr>
                <w:rFonts w:ascii="MetaPro-Normal" w:hAnsi="MetaPro-Normal"/>
                <w:sz w:val="21"/>
              </w:rPr>
            </w:pP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D</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E</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P</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A</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R</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T</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U</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R</w:t>
            </w:r>
          </w:p>
          <w:p w:rsidR="00B37BCA" w:rsidRPr="000B59C9" w:rsidRDefault="00B37BCA">
            <w:pPr>
              <w:spacing w:line="276" w:lineRule="auto"/>
              <w:jc w:val="center"/>
              <w:rPr>
                <w:rFonts w:ascii="MetaPro-Normal" w:hAnsi="MetaPro-Normal"/>
                <w:sz w:val="28"/>
                <w:lang w:val="it-IT"/>
              </w:rPr>
            </w:pPr>
            <w:r w:rsidRPr="000B59C9">
              <w:rPr>
                <w:rFonts w:ascii="MetaPro-Normal" w:hAnsi="MetaPro-Normal"/>
                <w:sz w:val="28"/>
                <w:lang w:val="it-IT"/>
              </w:rPr>
              <w:t>E</w:t>
            </w:r>
          </w:p>
          <w:p w:rsidR="00B37BCA" w:rsidRPr="000B59C9" w:rsidRDefault="00B37BCA">
            <w:pPr>
              <w:spacing w:line="276" w:lineRule="auto"/>
              <w:jc w:val="center"/>
              <w:rPr>
                <w:rFonts w:ascii="MetaPro-Normal" w:hAnsi="MetaPro-Normal"/>
                <w:sz w:val="21"/>
                <w:lang w:val="it-IT"/>
              </w:rPr>
            </w:pPr>
            <w:r w:rsidRPr="000B59C9">
              <w:rPr>
                <w:rFonts w:ascii="MetaPro-Normal" w:hAnsi="MetaPro-Normal"/>
                <w:sz w:val="28"/>
                <w:lang w:val="it-IT"/>
              </w:rPr>
              <w:t>S</w:t>
            </w:r>
          </w:p>
          <w:p w:rsidR="00B37BCA" w:rsidRPr="000B59C9" w:rsidRDefault="00B37BCA">
            <w:pPr>
              <w:spacing w:line="276" w:lineRule="auto"/>
              <w:rPr>
                <w:rFonts w:ascii="MetaPro-Normal" w:hAnsi="MetaPro-Normal" w:cs="Times New Roman"/>
                <w:sz w:val="21"/>
                <w:lang w:val="it-IT"/>
              </w:rPr>
            </w:pPr>
          </w:p>
        </w:tc>
      </w:tr>
      <w:tr w:rsidR="00B37BCA" w:rsidRPr="000B59C9" w:rsidTr="003064EF">
        <w:trPr>
          <w:cantSplit/>
        </w:trPr>
        <w:tc>
          <w:tcPr>
            <w:tcW w:w="1630" w:type="dxa"/>
            <w:tcBorders>
              <w:top w:val="single" w:sz="4" w:space="0" w:color="auto"/>
              <w:left w:val="single" w:sz="4" w:space="0" w:color="auto"/>
              <w:bottom w:val="single" w:sz="4" w:space="0" w:color="auto"/>
              <w:right w:val="single" w:sz="4" w:space="0" w:color="auto"/>
            </w:tcBorders>
            <w:shd w:val="pct15" w:color="000000" w:fill="FFFFFF"/>
            <w:hideMark/>
          </w:tcPr>
          <w:p w:rsidR="00B37BCA" w:rsidRPr="00E20EDD" w:rsidRDefault="00B37BCA">
            <w:pPr>
              <w:spacing w:line="276" w:lineRule="auto"/>
              <w:jc w:val="center"/>
              <w:rPr>
                <w:rFonts w:ascii="MetaPro-Normal" w:hAnsi="MetaPro-Normal" w:cs="Times New Roman"/>
                <w:sz w:val="18"/>
                <w:szCs w:val="18"/>
              </w:rPr>
            </w:pPr>
            <w:r w:rsidRPr="00E20EDD">
              <w:rPr>
                <w:rFonts w:ascii="MetaPro-Normal" w:hAnsi="MetaPro-Normal"/>
                <w:sz w:val="18"/>
                <w:szCs w:val="18"/>
              </w:rPr>
              <w:t>10:30 – 11:00</w:t>
            </w: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B37BCA">
            <w:pPr>
              <w:spacing w:line="276" w:lineRule="auto"/>
              <w:jc w:val="center"/>
              <w:rPr>
                <w:rFonts w:ascii="MetaPro-Normal" w:hAnsi="MetaPro-Normal" w:cs="Times New Roman"/>
                <w:i/>
                <w:sz w:val="18"/>
                <w:szCs w:val="18"/>
              </w:rPr>
            </w:pPr>
            <w:r w:rsidRPr="00E20EDD">
              <w:rPr>
                <w:rFonts w:ascii="MetaPro-Normal" w:hAnsi="MetaPro-Normal"/>
                <w:i/>
                <w:sz w:val="18"/>
                <w:szCs w:val="18"/>
              </w:rPr>
              <w:t>Coffee/Tea Break</w:t>
            </w:r>
          </w:p>
        </w:tc>
        <w:tc>
          <w:tcPr>
            <w:tcW w:w="1761"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B37BCA">
            <w:pPr>
              <w:spacing w:line="276" w:lineRule="auto"/>
              <w:jc w:val="center"/>
              <w:rPr>
                <w:rFonts w:ascii="MetaPro-Normal" w:hAnsi="MetaPro-Normal" w:cs="Times New Roman"/>
                <w:i/>
                <w:sz w:val="18"/>
                <w:szCs w:val="18"/>
              </w:rPr>
            </w:pPr>
            <w:r w:rsidRPr="00E20EDD">
              <w:rPr>
                <w:rFonts w:ascii="MetaPro-Normal" w:hAnsi="MetaPro-Normal"/>
                <w:i/>
                <w:sz w:val="18"/>
                <w:szCs w:val="18"/>
              </w:rPr>
              <w:t>Coffee/Tea Break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sz w:val="21"/>
                <w:lang w:val="it-IT"/>
              </w:rPr>
            </w:pPr>
          </w:p>
        </w:tc>
      </w:tr>
      <w:tr w:rsidR="00B37BCA" w:rsidRPr="000B59C9" w:rsidTr="003064EF">
        <w:trPr>
          <w:cantSplit/>
          <w:trHeight w:val="936"/>
        </w:trPr>
        <w:tc>
          <w:tcPr>
            <w:tcW w:w="163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sz w:val="18"/>
                <w:szCs w:val="18"/>
              </w:rPr>
            </w:pPr>
            <w:r w:rsidRPr="00E20EDD">
              <w:rPr>
                <w:rFonts w:ascii="MetaPro-Normal" w:hAnsi="MetaPro-Normal"/>
                <w:sz w:val="18"/>
                <w:szCs w:val="18"/>
              </w:rPr>
              <w:t>11:00 – 12:30</w:t>
            </w:r>
          </w:p>
          <w:p w:rsidR="00B37BCA" w:rsidRPr="00E20EDD" w:rsidRDefault="00B37BCA">
            <w:pPr>
              <w:spacing w:line="276" w:lineRule="auto"/>
              <w:jc w:val="center"/>
              <w:rPr>
                <w:rFonts w:ascii="MetaPro-Normal" w:hAnsi="MetaPro-Normal" w:cs="Times New Roman"/>
                <w:sz w:val="18"/>
                <w:szCs w:val="18"/>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rPr>
            </w:pPr>
          </w:p>
          <w:p w:rsidR="00B37BCA" w:rsidRPr="00E20EDD" w:rsidRDefault="0086574D">
            <w:pPr>
              <w:spacing w:line="276" w:lineRule="auto"/>
              <w:jc w:val="center"/>
              <w:rPr>
                <w:rFonts w:ascii="MetaPro-Normal" w:hAnsi="MetaPro-Normal" w:cs="Times New Roman"/>
                <w:sz w:val="18"/>
                <w:szCs w:val="18"/>
              </w:rPr>
            </w:pPr>
            <w:r w:rsidRPr="00E20EDD">
              <w:rPr>
                <w:rFonts w:ascii="MetaPro-Normal" w:hAnsi="MetaPro-Normal"/>
                <w:sz w:val="18"/>
                <w:szCs w:val="18"/>
              </w:rPr>
              <w:t>Teule (Topic 2)</w:t>
            </w:r>
          </w:p>
        </w:tc>
        <w:tc>
          <w:tcPr>
            <w:tcW w:w="1761"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rPr>
            </w:pPr>
          </w:p>
          <w:p w:rsidR="00B37BCA" w:rsidRPr="00E20EDD" w:rsidRDefault="003064EF" w:rsidP="003064EF">
            <w:pPr>
              <w:spacing w:line="276" w:lineRule="auto"/>
              <w:jc w:val="center"/>
              <w:rPr>
                <w:rFonts w:ascii="MetaPro-Normal" w:hAnsi="MetaPro-Normal" w:cs="Times New Roman"/>
                <w:sz w:val="18"/>
                <w:szCs w:val="18"/>
              </w:rPr>
            </w:pPr>
            <w:proofErr w:type="spellStart"/>
            <w:r w:rsidRPr="00E20EDD">
              <w:rPr>
                <w:rFonts w:ascii="MetaPro-Normal" w:hAnsi="MetaPro-Normal"/>
                <w:sz w:val="18"/>
                <w:szCs w:val="18"/>
              </w:rPr>
              <w:t>O’Mahony</w:t>
            </w:r>
            <w:proofErr w:type="spellEnd"/>
            <w:r w:rsidRPr="00E20EDD">
              <w:rPr>
                <w:rFonts w:ascii="MetaPro-Normal" w:hAnsi="MetaPro-Normal"/>
                <w:sz w:val="18"/>
                <w:szCs w:val="18"/>
              </w:rPr>
              <w:t xml:space="preserve"> (Topic 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sz w:val="21"/>
                <w:lang w:val="it-IT"/>
              </w:rPr>
            </w:pPr>
          </w:p>
        </w:tc>
      </w:tr>
      <w:tr w:rsidR="00B37BCA" w:rsidRPr="000B59C9" w:rsidTr="003064EF">
        <w:trPr>
          <w:cantSplit/>
        </w:trPr>
        <w:tc>
          <w:tcPr>
            <w:tcW w:w="1630" w:type="dxa"/>
            <w:tcBorders>
              <w:top w:val="single" w:sz="4" w:space="0" w:color="auto"/>
              <w:left w:val="single" w:sz="4" w:space="0" w:color="auto"/>
              <w:bottom w:val="single" w:sz="4" w:space="0" w:color="auto"/>
              <w:right w:val="single" w:sz="4" w:space="0" w:color="auto"/>
            </w:tcBorders>
            <w:shd w:val="pct15" w:color="000000" w:fill="FFFFFF"/>
            <w:hideMark/>
          </w:tcPr>
          <w:p w:rsidR="00B37BCA" w:rsidRPr="00E20EDD" w:rsidRDefault="008C64E1">
            <w:pPr>
              <w:spacing w:line="276" w:lineRule="auto"/>
              <w:jc w:val="center"/>
              <w:rPr>
                <w:rFonts w:ascii="MetaPro-Normal" w:hAnsi="MetaPro-Normal" w:cs="Times New Roman"/>
                <w:sz w:val="18"/>
                <w:szCs w:val="18"/>
              </w:rPr>
            </w:pPr>
            <w:r>
              <w:rPr>
                <w:rFonts w:ascii="MetaPro-Normal" w:hAnsi="MetaPro-Normal"/>
                <w:sz w:val="18"/>
                <w:szCs w:val="18"/>
              </w:rPr>
              <w:t>13:00</w:t>
            </w: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B37BCA">
            <w:pPr>
              <w:spacing w:line="276" w:lineRule="auto"/>
              <w:jc w:val="center"/>
              <w:rPr>
                <w:rFonts w:ascii="MetaPro-Normal" w:hAnsi="MetaPro-Normal" w:cs="Times New Roman"/>
                <w:i/>
                <w:sz w:val="18"/>
                <w:szCs w:val="18"/>
              </w:rPr>
            </w:pPr>
            <w:r w:rsidRPr="00E20EDD">
              <w:rPr>
                <w:rFonts w:ascii="MetaPro-Normal" w:hAnsi="MetaPro-Normal"/>
                <w:i/>
                <w:sz w:val="18"/>
                <w:szCs w:val="18"/>
              </w:rPr>
              <w:t>Lunch</w:t>
            </w:r>
          </w:p>
        </w:tc>
        <w:tc>
          <w:tcPr>
            <w:tcW w:w="1761"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B37BCA">
            <w:pPr>
              <w:spacing w:line="276" w:lineRule="auto"/>
              <w:jc w:val="center"/>
              <w:rPr>
                <w:rFonts w:ascii="MetaPro-Normal" w:hAnsi="MetaPro-Normal" w:cs="Times New Roman"/>
                <w:i/>
                <w:sz w:val="18"/>
                <w:szCs w:val="18"/>
              </w:rPr>
            </w:pPr>
            <w:r w:rsidRPr="00E20EDD">
              <w:rPr>
                <w:rFonts w:ascii="MetaPro-Normal" w:hAnsi="MetaPro-Normal"/>
                <w:i/>
                <w:sz w:val="18"/>
                <w:szCs w:val="18"/>
              </w:rPr>
              <w:t>Lunch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sz w:val="21"/>
                <w:lang w:val="it-IT"/>
              </w:rPr>
            </w:pPr>
          </w:p>
        </w:tc>
      </w:tr>
      <w:tr w:rsidR="00B37BCA" w:rsidRPr="008C64E1" w:rsidTr="003064EF">
        <w:trPr>
          <w:cantSplit/>
        </w:trPr>
        <w:tc>
          <w:tcPr>
            <w:tcW w:w="163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sz w:val="18"/>
                <w:szCs w:val="18"/>
              </w:rPr>
            </w:pPr>
            <w:r w:rsidRPr="00E20EDD">
              <w:rPr>
                <w:rFonts w:ascii="MetaPro-Normal" w:hAnsi="MetaPro-Normal"/>
                <w:sz w:val="18"/>
                <w:szCs w:val="18"/>
              </w:rPr>
              <w:t>15:00 – 16:30</w:t>
            </w:r>
          </w:p>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cs="Times New Roman"/>
                <w:sz w:val="18"/>
                <w:szCs w:val="18"/>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rPr>
            </w:pPr>
          </w:p>
          <w:p w:rsidR="00B37BCA" w:rsidRPr="00E20EDD" w:rsidRDefault="0086574D">
            <w:pPr>
              <w:spacing w:line="276" w:lineRule="auto"/>
              <w:jc w:val="center"/>
              <w:rPr>
                <w:rFonts w:ascii="MetaPro-Normal" w:hAnsi="MetaPro-Normal" w:cs="Times New Roman"/>
                <w:sz w:val="18"/>
                <w:szCs w:val="18"/>
              </w:rPr>
            </w:pPr>
            <w:r w:rsidRPr="00E20EDD">
              <w:rPr>
                <w:rFonts w:ascii="MetaPro-Normal" w:hAnsi="MetaPro-Normal"/>
                <w:sz w:val="18"/>
                <w:szCs w:val="18"/>
              </w:rPr>
              <w:t>Winkler (Topic 3)</w:t>
            </w:r>
          </w:p>
        </w:tc>
        <w:tc>
          <w:tcPr>
            <w:tcW w:w="1761"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lang w:val="de-DE"/>
              </w:rPr>
            </w:pPr>
          </w:p>
          <w:p w:rsidR="00B37BCA" w:rsidRPr="00E20EDD" w:rsidRDefault="003064EF">
            <w:pPr>
              <w:spacing w:line="276" w:lineRule="auto"/>
              <w:jc w:val="center"/>
              <w:rPr>
                <w:rFonts w:ascii="MetaPro-Normal" w:hAnsi="MetaPro-Normal" w:cs="Times New Roman"/>
                <w:sz w:val="18"/>
                <w:szCs w:val="18"/>
                <w:lang w:val="de-DE"/>
              </w:rPr>
            </w:pPr>
            <w:r w:rsidRPr="00E20EDD">
              <w:rPr>
                <w:rFonts w:ascii="MetaPro-Normal" w:hAnsi="MetaPro-Normal"/>
                <w:sz w:val="18"/>
                <w:szCs w:val="18"/>
                <w:lang w:val="de-DE"/>
              </w:rPr>
              <w:t>Murre van den Berg (Topic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sz w:val="21"/>
                <w:lang w:val="it-IT"/>
              </w:rPr>
            </w:pPr>
          </w:p>
        </w:tc>
      </w:tr>
      <w:tr w:rsidR="00B37BCA" w:rsidRPr="000B59C9" w:rsidTr="003064EF">
        <w:trPr>
          <w:cantSplit/>
        </w:trPr>
        <w:tc>
          <w:tcPr>
            <w:tcW w:w="1630" w:type="dxa"/>
            <w:tcBorders>
              <w:top w:val="single" w:sz="4" w:space="0" w:color="auto"/>
              <w:left w:val="single" w:sz="4" w:space="0" w:color="auto"/>
              <w:bottom w:val="single" w:sz="4" w:space="0" w:color="auto"/>
              <w:right w:val="single" w:sz="4" w:space="0" w:color="auto"/>
            </w:tcBorders>
            <w:shd w:val="pct15" w:color="000000" w:fill="FFFFFF"/>
            <w:hideMark/>
          </w:tcPr>
          <w:p w:rsidR="00B37BCA" w:rsidRPr="00E20EDD" w:rsidRDefault="00B37BCA">
            <w:pPr>
              <w:spacing w:line="276" w:lineRule="auto"/>
              <w:jc w:val="center"/>
              <w:rPr>
                <w:rFonts w:ascii="MetaPro-Normal" w:hAnsi="MetaPro-Normal" w:cs="Times New Roman"/>
                <w:sz w:val="18"/>
                <w:szCs w:val="18"/>
              </w:rPr>
            </w:pPr>
            <w:r w:rsidRPr="00E20EDD">
              <w:rPr>
                <w:rFonts w:ascii="MetaPro-Normal" w:hAnsi="MetaPro-Normal"/>
                <w:sz w:val="18"/>
                <w:szCs w:val="18"/>
              </w:rPr>
              <w:t>16:30 – 17:00</w:t>
            </w: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B37BCA">
            <w:pPr>
              <w:spacing w:line="276" w:lineRule="auto"/>
              <w:jc w:val="center"/>
              <w:rPr>
                <w:rFonts w:ascii="MetaPro-Normal" w:hAnsi="MetaPro-Normal" w:cs="Times New Roman"/>
                <w:i/>
                <w:sz w:val="18"/>
                <w:szCs w:val="18"/>
              </w:rPr>
            </w:pPr>
            <w:r w:rsidRPr="00E20EDD">
              <w:rPr>
                <w:rFonts w:ascii="MetaPro-Normal" w:hAnsi="MetaPro-Normal"/>
                <w:i/>
                <w:sz w:val="18"/>
                <w:szCs w:val="18"/>
              </w:rPr>
              <w:t>Coffee/Tea Break</w:t>
            </w:r>
          </w:p>
        </w:tc>
        <w:tc>
          <w:tcPr>
            <w:tcW w:w="1761"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B37BCA">
            <w:pPr>
              <w:spacing w:line="276" w:lineRule="auto"/>
              <w:jc w:val="center"/>
              <w:rPr>
                <w:rFonts w:ascii="MetaPro-Normal" w:hAnsi="MetaPro-Normal" w:cs="Times New Roman"/>
                <w:i/>
                <w:sz w:val="18"/>
                <w:szCs w:val="18"/>
              </w:rPr>
            </w:pPr>
            <w:r w:rsidRPr="00E20EDD">
              <w:rPr>
                <w:rFonts w:ascii="MetaPro-Normal" w:hAnsi="MetaPro-Normal"/>
                <w:i/>
                <w:sz w:val="18"/>
                <w:szCs w:val="18"/>
              </w:rPr>
              <w:t>Coffee/Tea Break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sz w:val="21"/>
                <w:lang w:val="it-IT"/>
              </w:rPr>
            </w:pPr>
          </w:p>
        </w:tc>
      </w:tr>
      <w:tr w:rsidR="00B37BCA" w:rsidRPr="008C64E1" w:rsidTr="003064EF">
        <w:trPr>
          <w:cantSplit/>
          <w:trHeight w:val="1012"/>
        </w:trPr>
        <w:tc>
          <w:tcPr>
            <w:tcW w:w="163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sz w:val="18"/>
                <w:szCs w:val="18"/>
              </w:rPr>
            </w:pPr>
          </w:p>
          <w:p w:rsidR="00B37BCA" w:rsidRPr="00E20EDD" w:rsidRDefault="00B37BCA">
            <w:pPr>
              <w:spacing w:line="276" w:lineRule="auto"/>
              <w:jc w:val="center"/>
              <w:rPr>
                <w:rFonts w:ascii="MetaPro-Normal" w:hAnsi="MetaPro-Normal"/>
                <w:sz w:val="18"/>
                <w:szCs w:val="18"/>
              </w:rPr>
            </w:pPr>
            <w:r w:rsidRPr="00E20EDD">
              <w:rPr>
                <w:rFonts w:ascii="MetaPro-Normal" w:hAnsi="MetaPro-Normal"/>
                <w:sz w:val="18"/>
                <w:szCs w:val="18"/>
              </w:rPr>
              <w:t>17:00 – 18:30</w:t>
            </w:r>
          </w:p>
          <w:p w:rsidR="00B37BCA" w:rsidRPr="00E20EDD" w:rsidRDefault="00B37BCA">
            <w:pPr>
              <w:spacing w:line="276" w:lineRule="auto"/>
              <w:jc w:val="center"/>
              <w:rPr>
                <w:rFonts w:ascii="MetaPro-Normal" w:hAnsi="MetaPro-Normal" w:cs="Times New Roman"/>
                <w:sz w:val="18"/>
                <w:szCs w:val="18"/>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rPr>
            </w:pPr>
          </w:p>
          <w:p w:rsidR="00B37BCA" w:rsidRPr="00E20EDD" w:rsidRDefault="0086574D">
            <w:pPr>
              <w:spacing w:line="276" w:lineRule="auto"/>
              <w:jc w:val="center"/>
              <w:rPr>
                <w:rFonts w:ascii="MetaPro-Normal" w:hAnsi="MetaPro-Normal" w:cs="Times New Roman"/>
                <w:sz w:val="18"/>
                <w:szCs w:val="18"/>
              </w:rPr>
            </w:pPr>
            <w:r w:rsidRPr="00E20EDD">
              <w:rPr>
                <w:rFonts w:ascii="MetaPro-Normal" w:hAnsi="MetaPro-Normal"/>
                <w:sz w:val="18"/>
                <w:szCs w:val="18"/>
              </w:rPr>
              <w:t>Teule (Topic 4)</w:t>
            </w:r>
          </w:p>
        </w:tc>
        <w:tc>
          <w:tcPr>
            <w:tcW w:w="1761" w:type="dxa"/>
            <w:tcBorders>
              <w:top w:val="single" w:sz="4" w:space="0" w:color="auto"/>
              <w:left w:val="single" w:sz="4" w:space="0" w:color="auto"/>
              <w:bottom w:val="single" w:sz="4" w:space="0" w:color="auto"/>
              <w:right w:val="single" w:sz="4" w:space="0" w:color="auto"/>
            </w:tcBorders>
          </w:tcPr>
          <w:p w:rsidR="00B37BCA" w:rsidRPr="00E20EDD" w:rsidRDefault="00B37BCA">
            <w:pPr>
              <w:spacing w:line="276" w:lineRule="auto"/>
              <w:jc w:val="center"/>
              <w:rPr>
                <w:rFonts w:ascii="MetaPro-Normal" w:hAnsi="MetaPro-Normal"/>
                <w:i/>
                <w:sz w:val="18"/>
                <w:szCs w:val="18"/>
                <w:lang w:val="de-DE"/>
              </w:rPr>
            </w:pPr>
          </w:p>
          <w:p w:rsidR="00B37BCA" w:rsidRPr="00E20EDD" w:rsidRDefault="003064EF">
            <w:pPr>
              <w:spacing w:line="276" w:lineRule="auto"/>
              <w:jc w:val="center"/>
              <w:rPr>
                <w:rFonts w:ascii="MetaPro-Normal" w:hAnsi="MetaPro-Normal" w:cs="Times New Roman"/>
                <w:sz w:val="18"/>
                <w:szCs w:val="18"/>
                <w:lang w:val="de-DE"/>
              </w:rPr>
            </w:pPr>
            <w:r w:rsidRPr="00E20EDD">
              <w:rPr>
                <w:rFonts w:ascii="MetaPro-Normal" w:hAnsi="MetaPro-Normal"/>
                <w:sz w:val="18"/>
                <w:szCs w:val="18"/>
                <w:lang w:val="de-DE"/>
              </w:rPr>
              <w:t>Murre van den Berg (Topic 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sz w:val="21"/>
                <w:lang w:val="it-IT"/>
              </w:rPr>
            </w:pPr>
          </w:p>
        </w:tc>
      </w:tr>
      <w:tr w:rsidR="00B37BCA" w:rsidRPr="000B59C9" w:rsidTr="003064EF">
        <w:trPr>
          <w:cantSplit/>
        </w:trPr>
        <w:tc>
          <w:tcPr>
            <w:tcW w:w="1630" w:type="dxa"/>
            <w:tcBorders>
              <w:top w:val="single" w:sz="4" w:space="0" w:color="auto"/>
              <w:left w:val="single" w:sz="4" w:space="0" w:color="auto"/>
              <w:bottom w:val="single" w:sz="4" w:space="0" w:color="auto"/>
              <w:right w:val="single" w:sz="4" w:space="0" w:color="auto"/>
            </w:tcBorders>
            <w:shd w:val="pct15" w:color="000000" w:fill="FFFFFF"/>
          </w:tcPr>
          <w:p w:rsidR="00B37BCA" w:rsidRPr="00E20EDD" w:rsidRDefault="00617D68" w:rsidP="00617D68">
            <w:pPr>
              <w:spacing w:line="276" w:lineRule="auto"/>
              <w:jc w:val="center"/>
              <w:rPr>
                <w:rFonts w:ascii="MetaPro-Normal" w:hAnsi="MetaPro-Normal" w:cs="Times New Roman"/>
                <w:sz w:val="18"/>
                <w:szCs w:val="18"/>
              </w:rPr>
            </w:pPr>
            <w:r w:rsidRPr="00E20EDD">
              <w:rPr>
                <w:rFonts w:ascii="MetaPro-Normal" w:hAnsi="MetaPro-Normal" w:cs="Times New Roman"/>
                <w:sz w:val="18"/>
                <w:szCs w:val="18"/>
              </w:rPr>
              <w:t>19:00</w:t>
            </w: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86574D" w:rsidP="0086574D">
            <w:pPr>
              <w:spacing w:line="276" w:lineRule="auto"/>
              <w:jc w:val="center"/>
              <w:rPr>
                <w:rFonts w:ascii="MetaPro-Normal" w:hAnsi="MetaPro-Normal" w:cs="Times New Roman"/>
                <w:i/>
                <w:sz w:val="18"/>
                <w:szCs w:val="18"/>
              </w:rPr>
            </w:pPr>
            <w:r w:rsidRPr="00E20EDD">
              <w:rPr>
                <w:rFonts w:ascii="MetaPro-Normal" w:hAnsi="MetaPro-Normal"/>
                <w:i/>
                <w:sz w:val="18"/>
                <w:szCs w:val="18"/>
              </w:rPr>
              <w:t>Dinner</w:t>
            </w:r>
          </w:p>
        </w:tc>
        <w:tc>
          <w:tcPr>
            <w:tcW w:w="1761" w:type="dxa"/>
            <w:tcBorders>
              <w:top w:val="single" w:sz="4" w:space="0" w:color="auto"/>
              <w:left w:val="single" w:sz="4" w:space="0" w:color="auto"/>
              <w:bottom w:val="single" w:sz="4" w:space="0" w:color="auto"/>
              <w:right w:val="single" w:sz="4" w:space="0" w:color="auto"/>
            </w:tcBorders>
            <w:shd w:val="clear" w:color="auto" w:fill="CCCCCC"/>
            <w:hideMark/>
          </w:tcPr>
          <w:p w:rsidR="00B37BCA" w:rsidRPr="00E20EDD" w:rsidRDefault="00B37BCA" w:rsidP="0086574D">
            <w:pPr>
              <w:spacing w:line="276" w:lineRule="auto"/>
              <w:jc w:val="center"/>
              <w:rPr>
                <w:rFonts w:ascii="MetaPro-Normal" w:hAnsi="MetaPro-Normal" w:cs="Times New Roman"/>
                <w:i/>
                <w:sz w:val="18"/>
                <w:szCs w:val="18"/>
              </w:rPr>
            </w:pPr>
            <w:r w:rsidRPr="00E20EDD">
              <w:rPr>
                <w:rFonts w:ascii="MetaPro-Normal" w:hAnsi="MetaPro-Normal"/>
                <w:i/>
                <w:sz w:val="18"/>
                <w:szCs w:val="18"/>
              </w:rPr>
              <w:t xml:space="preserve">Dinner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BCA" w:rsidRPr="000B59C9" w:rsidRDefault="00B37BCA">
            <w:pPr>
              <w:rPr>
                <w:rFonts w:ascii="MetaPro-Normal" w:hAnsi="MetaPro-Normal" w:cs="Times New Roman"/>
                <w:sz w:val="21"/>
                <w:lang w:val="it-IT"/>
              </w:rPr>
            </w:pPr>
          </w:p>
        </w:tc>
      </w:tr>
      <w:tr w:rsidR="00617D68" w:rsidRPr="000B59C9" w:rsidTr="003064EF">
        <w:trPr>
          <w:cantSplit/>
        </w:trPr>
        <w:tc>
          <w:tcPr>
            <w:tcW w:w="1630" w:type="dxa"/>
            <w:tcBorders>
              <w:top w:val="single" w:sz="4" w:space="0" w:color="auto"/>
              <w:left w:val="single" w:sz="4" w:space="0" w:color="auto"/>
              <w:bottom w:val="single" w:sz="4" w:space="0" w:color="auto"/>
              <w:right w:val="single" w:sz="4" w:space="0" w:color="auto"/>
            </w:tcBorders>
            <w:shd w:val="clear" w:color="auto" w:fill="auto"/>
          </w:tcPr>
          <w:p w:rsidR="004B6E85" w:rsidRPr="00E20EDD" w:rsidRDefault="004B6E85" w:rsidP="00617D68">
            <w:pPr>
              <w:spacing w:line="276" w:lineRule="auto"/>
              <w:jc w:val="center"/>
              <w:rPr>
                <w:rFonts w:ascii="MetaPro-Normal" w:hAnsi="MetaPro-Normal" w:cs="Times New Roman"/>
                <w:sz w:val="18"/>
                <w:szCs w:val="18"/>
              </w:rPr>
            </w:pPr>
          </w:p>
          <w:p w:rsidR="00617D68" w:rsidRPr="00E20EDD" w:rsidRDefault="00CC644F" w:rsidP="00617D68">
            <w:pPr>
              <w:spacing w:line="276" w:lineRule="auto"/>
              <w:jc w:val="center"/>
              <w:rPr>
                <w:rFonts w:ascii="MetaPro-Normal" w:hAnsi="MetaPro-Normal" w:cs="Times New Roman"/>
                <w:sz w:val="18"/>
                <w:szCs w:val="18"/>
              </w:rPr>
            </w:pPr>
            <w:r w:rsidRPr="00E20EDD">
              <w:rPr>
                <w:rFonts w:ascii="MetaPro-Normal" w:hAnsi="MetaPro-Normal" w:cs="Times New Roman"/>
                <w:sz w:val="18"/>
                <w:szCs w:val="18"/>
              </w:rPr>
              <w:t>20:00-21:00</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17D68" w:rsidRPr="000B59C9" w:rsidRDefault="00617D68">
            <w:pPr>
              <w:rPr>
                <w:rFonts w:ascii="MetaPro-Normal" w:hAnsi="MetaPro-Normal" w:cs="Times New Roman"/>
                <w:i/>
                <w:sz w:val="21"/>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617D68" w:rsidRPr="00E20EDD" w:rsidRDefault="00617D68" w:rsidP="0086574D">
            <w:pPr>
              <w:spacing w:line="276" w:lineRule="auto"/>
              <w:jc w:val="center"/>
              <w:rPr>
                <w:rFonts w:ascii="MetaPro-Normal" w:hAnsi="MetaPro-Normal"/>
                <w:i/>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4B6E85" w:rsidRPr="00E20EDD" w:rsidRDefault="004B6E85" w:rsidP="0086574D">
            <w:pPr>
              <w:spacing w:line="276" w:lineRule="auto"/>
              <w:jc w:val="center"/>
              <w:rPr>
                <w:rFonts w:ascii="MetaPro-Normal" w:hAnsi="MetaPro-Normal"/>
                <w:iCs/>
                <w:sz w:val="18"/>
                <w:szCs w:val="18"/>
              </w:rPr>
            </w:pPr>
          </w:p>
          <w:p w:rsidR="00617D68" w:rsidRPr="00E20EDD" w:rsidRDefault="004B6E85" w:rsidP="0086574D">
            <w:pPr>
              <w:spacing w:line="276" w:lineRule="auto"/>
              <w:jc w:val="center"/>
              <w:rPr>
                <w:rFonts w:ascii="MetaPro-Normal" w:hAnsi="MetaPro-Normal"/>
                <w:iCs/>
                <w:sz w:val="18"/>
                <w:szCs w:val="18"/>
              </w:rPr>
            </w:pPr>
            <w:r w:rsidRPr="00E20EDD">
              <w:rPr>
                <w:rFonts w:ascii="MetaPro-Normal" w:hAnsi="MetaPro-Normal"/>
                <w:iCs/>
                <w:sz w:val="18"/>
                <w:szCs w:val="18"/>
              </w:rPr>
              <w:t>Conclusion</w:t>
            </w:r>
          </w:p>
          <w:p w:rsidR="004B6E85" w:rsidRPr="00E20EDD" w:rsidRDefault="004B6E85" w:rsidP="0086574D">
            <w:pPr>
              <w:spacing w:line="276" w:lineRule="auto"/>
              <w:jc w:val="center"/>
              <w:rPr>
                <w:rFonts w:ascii="MetaPro-Normal" w:hAnsi="MetaPro-Normal"/>
                <w:i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7D68" w:rsidRPr="000B59C9" w:rsidRDefault="00617D68">
            <w:pPr>
              <w:rPr>
                <w:rFonts w:ascii="MetaPro-Normal" w:hAnsi="MetaPro-Normal" w:cs="Times New Roman"/>
                <w:sz w:val="21"/>
                <w:lang w:val="it-IT"/>
              </w:rPr>
            </w:pPr>
          </w:p>
        </w:tc>
      </w:tr>
    </w:tbl>
    <w:p w:rsidR="00B37BCA" w:rsidRDefault="00B37BCA" w:rsidP="00B37BCA">
      <w:pPr>
        <w:rPr>
          <w:rFonts w:asciiTheme="minorBidi" w:hAnsiTheme="minorBidi"/>
          <w:lang w:val="en-US"/>
        </w:rPr>
      </w:pPr>
    </w:p>
    <w:p w:rsidR="00B37BCA" w:rsidRPr="00B37BCA" w:rsidRDefault="00B37BCA" w:rsidP="006A5A0F">
      <w:pPr>
        <w:pStyle w:val="KeinLeerraum"/>
        <w:ind w:left="2124" w:hanging="2124"/>
        <w:rPr>
          <w:rFonts w:ascii="MetaPro-Normal" w:hAnsi="MetaPro-Normal"/>
          <w:lang w:val="en-US"/>
        </w:rPr>
      </w:pPr>
    </w:p>
    <w:sectPr w:rsidR="00B37BCA" w:rsidRPr="00B37BCA" w:rsidSect="006232A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FE" w:rsidRDefault="00FC6EFE" w:rsidP="005D07A4">
      <w:pPr>
        <w:spacing w:line="240" w:lineRule="auto"/>
      </w:pPr>
      <w:r>
        <w:separator/>
      </w:r>
    </w:p>
  </w:endnote>
  <w:endnote w:type="continuationSeparator" w:id="0">
    <w:p w:rsidR="00FC6EFE" w:rsidRDefault="00FC6EFE" w:rsidP="005D0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Normal">
    <w:altName w:val="Corbel"/>
    <w:panose1 w:val="00000000000000000000"/>
    <w:charset w:val="00"/>
    <w:family w:val="modern"/>
    <w:notTrueType/>
    <w:pitch w:val="variable"/>
    <w:sig w:usb0="00000001" w:usb1="4000206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FE" w:rsidRDefault="00FC6EFE" w:rsidP="005D07A4">
      <w:pPr>
        <w:spacing w:line="240" w:lineRule="auto"/>
      </w:pPr>
      <w:r>
        <w:separator/>
      </w:r>
    </w:p>
  </w:footnote>
  <w:footnote w:type="continuationSeparator" w:id="0">
    <w:p w:rsidR="00FC6EFE" w:rsidRDefault="00FC6EFE" w:rsidP="005D07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A4" w:rsidRDefault="001E1503">
    <w:pPr>
      <w:pStyle w:val="Kopfzeile"/>
    </w:pPr>
    <w:r>
      <w:rPr>
        <w:noProof/>
        <w:lang w:val="de-DE" w:eastAsia="de-DE"/>
      </w:rPr>
      <w:drawing>
        <wp:anchor distT="0" distB="0" distL="114300" distR="114300" simplePos="0" relativeHeight="251658240" behindDoc="1" locked="0" layoutInCell="1" allowOverlap="1" wp14:anchorId="33F36CBB" wp14:editId="1C9F14E2">
          <wp:simplePos x="0" y="0"/>
          <wp:positionH relativeFrom="column">
            <wp:posOffset>4758055</wp:posOffset>
          </wp:positionH>
          <wp:positionV relativeFrom="paragraph">
            <wp:posOffset>-5080</wp:posOffset>
          </wp:positionV>
          <wp:extent cx="1054100" cy="406400"/>
          <wp:effectExtent l="0" t="0" r="0" b="0"/>
          <wp:wrapTight wrapText="bothSides">
            <wp:wrapPolygon edited="0">
              <wp:start x="0" y="0"/>
              <wp:lineTo x="0" y="20250"/>
              <wp:lineTo x="21080" y="20250"/>
              <wp:lineTo x="2108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06400"/>
                  </a:xfrm>
                  <a:prstGeom prst="rect">
                    <a:avLst/>
                  </a:prstGeom>
                  <a:noFill/>
                </pic:spPr>
              </pic:pic>
            </a:graphicData>
          </a:graphic>
          <wp14:sizeRelH relativeFrom="page">
            <wp14:pctWidth>0</wp14:pctWidth>
          </wp14:sizeRelH>
          <wp14:sizeRelV relativeFrom="page">
            <wp14:pctHeight>0</wp14:pctHeight>
          </wp14:sizeRelV>
        </wp:anchor>
      </w:drawing>
    </w:r>
    <w:r w:rsidR="0072046B" w:rsidRPr="0072046B">
      <w:rPr>
        <w:noProof/>
        <w:lang w:val="de-DE" w:eastAsia="de-DE"/>
      </w:rPr>
      <w:drawing>
        <wp:inline distT="0" distB="0" distL="0" distR="0">
          <wp:extent cx="984250" cy="393700"/>
          <wp:effectExtent l="0" t="0" r="6350" b="6350"/>
          <wp:docPr id="3" name="Grafik 3" descr="http://cawu.org/sites/default/files/images/runlogo_hdr_sml8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wu.org/sites/default/files/images/runlogo_hdr_sml80x2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393700"/>
                  </a:xfrm>
                  <a:prstGeom prst="rect">
                    <a:avLst/>
                  </a:prstGeom>
                  <a:noFill/>
                  <a:ln>
                    <a:noFill/>
                  </a:ln>
                </pic:spPr>
              </pic:pic>
            </a:graphicData>
          </a:graphic>
        </wp:inline>
      </w:drawing>
    </w:r>
  </w:p>
  <w:p w:rsidR="008C64E1" w:rsidRDefault="008C64E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18"/>
    <w:rsid w:val="00060951"/>
    <w:rsid w:val="000B4275"/>
    <w:rsid w:val="000B59C9"/>
    <w:rsid w:val="00123D5C"/>
    <w:rsid w:val="00134069"/>
    <w:rsid w:val="00160E6D"/>
    <w:rsid w:val="00184A18"/>
    <w:rsid w:val="001E1503"/>
    <w:rsid w:val="001E47BF"/>
    <w:rsid w:val="00217A4E"/>
    <w:rsid w:val="00231F18"/>
    <w:rsid w:val="002958AB"/>
    <w:rsid w:val="002B509E"/>
    <w:rsid w:val="002F5698"/>
    <w:rsid w:val="002F5C28"/>
    <w:rsid w:val="003064EF"/>
    <w:rsid w:val="0040668E"/>
    <w:rsid w:val="004B6E85"/>
    <w:rsid w:val="004C56B1"/>
    <w:rsid w:val="004E1A56"/>
    <w:rsid w:val="00503754"/>
    <w:rsid w:val="00524778"/>
    <w:rsid w:val="005300E4"/>
    <w:rsid w:val="00591AAA"/>
    <w:rsid w:val="005D07A4"/>
    <w:rsid w:val="00617D68"/>
    <w:rsid w:val="006232A2"/>
    <w:rsid w:val="006A5A0F"/>
    <w:rsid w:val="006D007E"/>
    <w:rsid w:val="006F095E"/>
    <w:rsid w:val="00716A59"/>
    <w:rsid w:val="00717740"/>
    <w:rsid w:val="0072046B"/>
    <w:rsid w:val="00721D8C"/>
    <w:rsid w:val="00783DA8"/>
    <w:rsid w:val="007A5523"/>
    <w:rsid w:val="007D2044"/>
    <w:rsid w:val="007F565B"/>
    <w:rsid w:val="00813AAB"/>
    <w:rsid w:val="00825218"/>
    <w:rsid w:val="0086574D"/>
    <w:rsid w:val="008A5022"/>
    <w:rsid w:val="008C64E1"/>
    <w:rsid w:val="00926031"/>
    <w:rsid w:val="009E6D00"/>
    <w:rsid w:val="00A16118"/>
    <w:rsid w:val="00AE173D"/>
    <w:rsid w:val="00B37BCA"/>
    <w:rsid w:val="00B615CD"/>
    <w:rsid w:val="00B73FC4"/>
    <w:rsid w:val="00BA353B"/>
    <w:rsid w:val="00BD630C"/>
    <w:rsid w:val="00BE5D40"/>
    <w:rsid w:val="00BF352B"/>
    <w:rsid w:val="00C076D3"/>
    <w:rsid w:val="00C25F41"/>
    <w:rsid w:val="00C862F6"/>
    <w:rsid w:val="00CC644F"/>
    <w:rsid w:val="00D51117"/>
    <w:rsid w:val="00D77A94"/>
    <w:rsid w:val="00DD09C2"/>
    <w:rsid w:val="00E20EDD"/>
    <w:rsid w:val="00E27F6E"/>
    <w:rsid w:val="00E418B5"/>
    <w:rsid w:val="00E94346"/>
    <w:rsid w:val="00EA459A"/>
    <w:rsid w:val="00EE6557"/>
    <w:rsid w:val="00F9756B"/>
    <w:rsid w:val="00FC6C74"/>
    <w:rsid w:val="00FC6EF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2A2"/>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5218"/>
    <w:pPr>
      <w:spacing w:line="240" w:lineRule="auto"/>
    </w:pPr>
    <w:rPr>
      <w:lang w:val="en-GB"/>
    </w:rPr>
  </w:style>
  <w:style w:type="character" w:styleId="Hyperlink">
    <w:name w:val="Hyperlink"/>
    <w:basedOn w:val="Absatz-Standardschriftart"/>
    <w:uiPriority w:val="99"/>
    <w:unhideWhenUsed/>
    <w:rsid w:val="004E1A56"/>
    <w:rPr>
      <w:color w:val="0000FF" w:themeColor="hyperlink"/>
      <w:u w:val="single"/>
    </w:rPr>
  </w:style>
  <w:style w:type="paragraph" w:styleId="Kopfzeile">
    <w:name w:val="header"/>
    <w:basedOn w:val="Standard"/>
    <w:link w:val="KopfzeileZchn"/>
    <w:uiPriority w:val="99"/>
    <w:unhideWhenUsed/>
    <w:rsid w:val="005D07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07A4"/>
    <w:rPr>
      <w:lang w:val="en-GB"/>
    </w:rPr>
  </w:style>
  <w:style w:type="paragraph" w:styleId="Fuzeile">
    <w:name w:val="footer"/>
    <w:basedOn w:val="Standard"/>
    <w:link w:val="FuzeileZchn"/>
    <w:uiPriority w:val="99"/>
    <w:unhideWhenUsed/>
    <w:rsid w:val="005D07A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07A4"/>
    <w:rPr>
      <w:lang w:val="en-GB"/>
    </w:rPr>
  </w:style>
  <w:style w:type="paragraph" w:styleId="Sprechblasentext">
    <w:name w:val="Balloon Text"/>
    <w:basedOn w:val="Standard"/>
    <w:link w:val="SprechblasentextZchn"/>
    <w:uiPriority w:val="99"/>
    <w:semiHidden/>
    <w:unhideWhenUsed/>
    <w:rsid w:val="005D07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7A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2A2"/>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5218"/>
    <w:pPr>
      <w:spacing w:line="240" w:lineRule="auto"/>
    </w:pPr>
    <w:rPr>
      <w:lang w:val="en-GB"/>
    </w:rPr>
  </w:style>
  <w:style w:type="character" w:styleId="Hyperlink">
    <w:name w:val="Hyperlink"/>
    <w:basedOn w:val="Absatz-Standardschriftart"/>
    <w:uiPriority w:val="99"/>
    <w:unhideWhenUsed/>
    <w:rsid w:val="004E1A56"/>
    <w:rPr>
      <w:color w:val="0000FF" w:themeColor="hyperlink"/>
      <w:u w:val="single"/>
    </w:rPr>
  </w:style>
  <w:style w:type="paragraph" w:styleId="Kopfzeile">
    <w:name w:val="header"/>
    <w:basedOn w:val="Standard"/>
    <w:link w:val="KopfzeileZchn"/>
    <w:uiPriority w:val="99"/>
    <w:unhideWhenUsed/>
    <w:rsid w:val="005D07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07A4"/>
    <w:rPr>
      <w:lang w:val="en-GB"/>
    </w:rPr>
  </w:style>
  <w:style w:type="paragraph" w:styleId="Fuzeile">
    <w:name w:val="footer"/>
    <w:basedOn w:val="Standard"/>
    <w:link w:val="FuzeileZchn"/>
    <w:uiPriority w:val="99"/>
    <w:unhideWhenUsed/>
    <w:rsid w:val="005D07A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07A4"/>
    <w:rPr>
      <w:lang w:val="en-GB"/>
    </w:rPr>
  </w:style>
  <w:style w:type="paragraph" w:styleId="Sprechblasentext">
    <w:name w:val="Balloon Text"/>
    <w:basedOn w:val="Standard"/>
    <w:link w:val="SprechblasentextZchn"/>
    <w:uiPriority w:val="99"/>
    <w:semiHidden/>
    <w:unhideWhenUsed/>
    <w:rsid w:val="005D07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7A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gustin@pro-orient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Salzburg</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Teule</dc:creator>
  <cp:lastModifiedBy>Grill Ulrike</cp:lastModifiedBy>
  <cp:revision>2</cp:revision>
  <cp:lastPrinted>2015-06-22T11:13:00Z</cp:lastPrinted>
  <dcterms:created xsi:type="dcterms:W3CDTF">2015-12-04T08:30:00Z</dcterms:created>
  <dcterms:modified xsi:type="dcterms:W3CDTF">2015-12-04T08:30:00Z</dcterms:modified>
</cp:coreProperties>
</file>