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D3" w:rsidRDefault="007036D3" w:rsidP="007036D3">
      <w:pPr>
        <w:jc w:val="center"/>
        <w:rPr>
          <w:rFonts w:ascii="Cambria" w:eastAsia="Cambria" w:hAnsi="Cambria" w:cs="Times New Roman"/>
          <w:b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Times New Roman"/>
          <w:b/>
          <w:sz w:val="22"/>
          <w:szCs w:val="22"/>
        </w:rPr>
        <w:t>Post-Doctoral Research Position – University of Colorado</w:t>
      </w:r>
    </w:p>
    <w:p w:rsidR="007036D3" w:rsidRDefault="007036D3" w:rsidP="007036D3">
      <w:pPr>
        <w:jc w:val="center"/>
        <w:rPr>
          <w:rFonts w:ascii="Cambria" w:eastAsia="Cambria" w:hAnsi="Cambria" w:cs="Times New Roman"/>
          <w:b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>3 December 2020</w:t>
      </w:r>
    </w:p>
    <w:p w:rsidR="007036D3" w:rsidRDefault="007036D3" w:rsidP="001E6627">
      <w:pPr>
        <w:rPr>
          <w:rFonts w:ascii="Cambria" w:eastAsia="Cambria" w:hAnsi="Cambria" w:cs="Times New Roman"/>
          <w:b/>
          <w:sz w:val="22"/>
          <w:szCs w:val="22"/>
        </w:rPr>
      </w:pPr>
    </w:p>
    <w:p w:rsidR="001E6627" w:rsidRDefault="00FE34A0" w:rsidP="001E6627">
      <w:pPr>
        <w:rPr>
          <w:rFonts w:ascii="Cambria" w:eastAsia="Cambria" w:hAnsi="Cambria" w:cs="Times New Roman"/>
          <w:b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 xml:space="preserve">Title: </w:t>
      </w:r>
      <w:r w:rsidR="00DD3637">
        <w:rPr>
          <w:rFonts w:ascii="Cambria" w:eastAsia="Cambria" w:hAnsi="Cambria" w:cs="Times New Roman"/>
          <w:b/>
          <w:sz w:val="22"/>
          <w:szCs w:val="22"/>
        </w:rPr>
        <w:t>Cloud-atmosphere impacts on the central Arctic surface energy budget</w:t>
      </w:r>
    </w:p>
    <w:p w:rsidR="00FE34A0" w:rsidRDefault="00FE34A0" w:rsidP="001E6627">
      <w:pPr>
        <w:rPr>
          <w:rFonts w:ascii="Cambria" w:eastAsia="Cambria" w:hAnsi="Cambria" w:cs="Times New Roman"/>
          <w:b/>
          <w:sz w:val="22"/>
          <w:szCs w:val="22"/>
        </w:rPr>
      </w:pPr>
    </w:p>
    <w:p w:rsidR="009A6B28" w:rsidRDefault="009A6B28" w:rsidP="001E6627">
      <w:pPr>
        <w:rPr>
          <w:rFonts w:ascii="Cambria" w:eastAsia="Cambria" w:hAnsi="Cambria" w:cs="Times New Roman"/>
          <w:b/>
          <w:sz w:val="22"/>
          <w:szCs w:val="22"/>
        </w:rPr>
      </w:pPr>
      <w:r>
        <w:rPr>
          <w:rFonts w:ascii="Cambria" w:eastAsia="Cambria" w:hAnsi="Cambria" w:cs="Times New Roman"/>
          <w:b/>
          <w:noProof/>
          <w:sz w:val="22"/>
          <w:szCs w:val="22"/>
          <w:lang w:val="de-AT" w:eastAsia="de-AT"/>
        </w:rPr>
        <w:drawing>
          <wp:inline distT="0" distB="0" distL="0" distR="0">
            <wp:extent cx="5935980" cy="289179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637" w:rsidRDefault="00942099" w:rsidP="001E6627">
      <w:pPr>
        <w:rPr>
          <w:rFonts w:ascii="Cambria" w:eastAsia="Cambria" w:hAnsi="Cambria" w:cs="Times New Roman"/>
          <w:b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>Contact</w:t>
      </w:r>
      <w:r w:rsidR="00DD3637">
        <w:rPr>
          <w:rFonts w:ascii="Cambria" w:eastAsia="Cambria" w:hAnsi="Cambria" w:cs="Times New Roman"/>
          <w:b/>
          <w:sz w:val="22"/>
          <w:szCs w:val="22"/>
        </w:rPr>
        <w:t>s</w:t>
      </w:r>
      <w:r w:rsidR="00FE34A0">
        <w:rPr>
          <w:rFonts w:ascii="Cambria" w:eastAsia="Cambria" w:hAnsi="Cambria" w:cs="Times New Roman"/>
          <w:b/>
          <w:sz w:val="22"/>
          <w:szCs w:val="22"/>
        </w:rPr>
        <w:t xml:space="preserve">: </w:t>
      </w:r>
    </w:p>
    <w:p w:rsidR="001E6627" w:rsidRDefault="00FE34A0" w:rsidP="00DD3637">
      <w:pPr>
        <w:pStyle w:val="Listenabsatz"/>
        <w:numPr>
          <w:ilvl w:val="0"/>
          <w:numId w:val="3"/>
        </w:numPr>
        <w:rPr>
          <w:rFonts w:ascii="Cambria" w:eastAsia="Cambria" w:hAnsi="Cambria" w:cs="Times New Roman"/>
          <w:b/>
          <w:sz w:val="22"/>
          <w:szCs w:val="22"/>
        </w:rPr>
      </w:pPr>
      <w:r w:rsidRPr="00DD3637">
        <w:rPr>
          <w:rFonts w:ascii="Cambria" w:eastAsia="Cambria" w:hAnsi="Cambria" w:cs="Times New Roman"/>
          <w:b/>
          <w:sz w:val="22"/>
          <w:szCs w:val="22"/>
        </w:rPr>
        <w:t xml:space="preserve">Matthew Shupe, </w:t>
      </w:r>
      <w:r w:rsidR="00DD3637">
        <w:rPr>
          <w:rFonts w:ascii="Cambria" w:eastAsia="Cambria" w:hAnsi="Cambria" w:cs="Times New Roman"/>
          <w:b/>
          <w:sz w:val="22"/>
          <w:szCs w:val="22"/>
        </w:rPr>
        <w:t xml:space="preserve">University of Colorado – </w:t>
      </w:r>
      <w:r w:rsidRPr="00DD3637">
        <w:rPr>
          <w:rFonts w:ascii="Cambria" w:eastAsia="Cambria" w:hAnsi="Cambria" w:cs="Times New Roman"/>
          <w:b/>
          <w:sz w:val="22"/>
          <w:szCs w:val="22"/>
        </w:rPr>
        <w:t xml:space="preserve">CIRES/NOAA, </w:t>
      </w:r>
      <w:hyperlink r:id="rId8" w:history="1">
        <w:r w:rsidR="00DD3637" w:rsidRPr="00813D0A">
          <w:rPr>
            <w:rStyle w:val="Hyperlink"/>
            <w:rFonts w:ascii="Cambria" w:eastAsia="Cambria" w:hAnsi="Cambria" w:cs="Times New Roman"/>
            <w:b/>
            <w:sz w:val="22"/>
            <w:szCs w:val="22"/>
          </w:rPr>
          <w:t>matthew.shupe@noaa.gov</w:t>
        </w:r>
      </w:hyperlink>
    </w:p>
    <w:p w:rsidR="00DD3637" w:rsidRDefault="00DD3637" w:rsidP="00DD3637">
      <w:pPr>
        <w:pStyle w:val="Listenabsatz"/>
        <w:numPr>
          <w:ilvl w:val="0"/>
          <w:numId w:val="3"/>
        </w:numPr>
        <w:rPr>
          <w:rFonts w:ascii="Cambria" w:eastAsia="Cambria" w:hAnsi="Cambria" w:cs="Times New Roman"/>
          <w:b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 xml:space="preserve">Amy Solomon, University of Colorado – CIRES/NOAA, </w:t>
      </w:r>
      <w:hyperlink r:id="rId9" w:history="1">
        <w:r w:rsidRPr="00813D0A">
          <w:rPr>
            <w:rStyle w:val="Hyperlink"/>
            <w:rFonts w:ascii="Cambria" w:eastAsia="Cambria" w:hAnsi="Cambria" w:cs="Times New Roman"/>
            <w:b/>
            <w:sz w:val="22"/>
            <w:szCs w:val="22"/>
          </w:rPr>
          <w:t>amy.solomon@noaa.gov</w:t>
        </w:r>
      </w:hyperlink>
    </w:p>
    <w:p w:rsidR="00DD3637" w:rsidRPr="00DD3637" w:rsidRDefault="00DD3637" w:rsidP="00DD3637">
      <w:pPr>
        <w:rPr>
          <w:rFonts w:ascii="Cambria" w:eastAsia="Cambria" w:hAnsi="Cambria" w:cs="Times New Roman"/>
          <w:b/>
          <w:sz w:val="22"/>
          <w:szCs w:val="22"/>
        </w:rPr>
      </w:pPr>
    </w:p>
    <w:p w:rsidR="001E6627" w:rsidRDefault="001E6627" w:rsidP="001E6627">
      <w:pPr>
        <w:rPr>
          <w:rFonts w:ascii="Cambria" w:eastAsia="Cambria" w:hAnsi="Cambria" w:cs="Times New Roman"/>
          <w:sz w:val="22"/>
          <w:szCs w:val="22"/>
        </w:rPr>
      </w:pPr>
      <w:r w:rsidRPr="001E6627">
        <w:rPr>
          <w:rFonts w:ascii="Cambria" w:eastAsia="Cambria" w:hAnsi="Cambria" w:cs="Times New Roman"/>
          <w:b/>
          <w:sz w:val="22"/>
          <w:szCs w:val="22"/>
        </w:rPr>
        <w:t>Background</w:t>
      </w:r>
      <w:r w:rsidR="00BD740F">
        <w:rPr>
          <w:rFonts w:ascii="Cambria" w:eastAsia="Cambria" w:hAnsi="Cambria" w:cs="Times New Roman"/>
          <w:b/>
          <w:sz w:val="22"/>
          <w:szCs w:val="22"/>
        </w:rPr>
        <w:t xml:space="preserve"> and Science Objectives</w:t>
      </w:r>
      <w:r w:rsidRPr="001E6627">
        <w:rPr>
          <w:rFonts w:ascii="Cambria" w:eastAsia="Cambria" w:hAnsi="Cambria" w:cs="Times New Roman"/>
          <w:b/>
          <w:sz w:val="22"/>
          <w:szCs w:val="22"/>
        </w:rPr>
        <w:t>:</w:t>
      </w:r>
      <w:r>
        <w:rPr>
          <w:rFonts w:ascii="Cambria" w:eastAsia="Cambria" w:hAnsi="Cambria" w:cs="Times New Roman"/>
          <w:sz w:val="22"/>
          <w:szCs w:val="22"/>
        </w:rPr>
        <w:t xml:space="preserve"> The Multidisciplinary drifting Observatory for the Study of Arctic Climate (MOSAiC</w:t>
      </w:r>
      <w:r w:rsidR="007036D3">
        <w:rPr>
          <w:rFonts w:ascii="Cambria" w:eastAsia="Cambria" w:hAnsi="Cambria" w:cs="Times New Roman"/>
          <w:sz w:val="22"/>
          <w:szCs w:val="22"/>
        </w:rPr>
        <w:t xml:space="preserve">, </w:t>
      </w:r>
      <w:hyperlink r:id="rId10" w:history="1">
        <w:r w:rsidR="007036D3" w:rsidRPr="00266F8B">
          <w:rPr>
            <w:rStyle w:val="Hyperlink"/>
            <w:rFonts w:ascii="Cambria" w:eastAsia="Cambria" w:hAnsi="Cambria" w:cs="Times New Roman"/>
            <w:sz w:val="22"/>
            <w:szCs w:val="22"/>
          </w:rPr>
          <w:t>www.mosaic-expedition.org</w:t>
        </w:r>
      </w:hyperlink>
      <w:r>
        <w:rPr>
          <w:rFonts w:ascii="Cambria" w:eastAsia="Cambria" w:hAnsi="Cambria" w:cs="Times New Roman"/>
          <w:sz w:val="22"/>
          <w:szCs w:val="22"/>
        </w:rPr>
        <w:t xml:space="preserve">) </w:t>
      </w:r>
      <w:r w:rsidR="00BD740F">
        <w:rPr>
          <w:rFonts w:ascii="Cambria" w:eastAsia="Cambria" w:hAnsi="Cambria" w:cs="Times New Roman"/>
          <w:sz w:val="22"/>
          <w:szCs w:val="22"/>
        </w:rPr>
        <w:t>wa</w:t>
      </w:r>
      <w:r>
        <w:rPr>
          <w:rFonts w:ascii="Cambria" w:eastAsia="Cambria" w:hAnsi="Cambria" w:cs="Times New Roman"/>
          <w:sz w:val="22"/>
          <w:szCs w:val="22"/>
        </w:rPr>
        <w:t>s an international expedition to the Arctic where scientist</w:t>
      </w:r>
      <w:r w:rsidR="00942099">
        <w:rPr>
          <w:rFonts w:ascii="Cambria" w:eastAsia="Cambria" w:hAnsi="Cambria" w:cs="Times New Roman"/>
          <w:sz w:val="22"/>
          <w:szCs w:val="22"/>
        </w:rPr>
        <w:t>s from</w:t>
      </w:r>
      <w:r w:rsidR="007036D3">
        <w:rPr>
          <w:rFonts w:ascii="Cambria" w:eastAsia="Cambria" w:hAnsi="Cambria" w:cs="Times New Roman"/>
          <w:sz w:val="22"/>
          <w:szCs w:val="22"/>
        </w:rPr>
        <w:t xml:space="preserve"> more than</w:t>
      </w:r>
      <w:r w:rsidR="00942099">
        <w:rPr>
          <w:rFonts w:ascii="Cambria" w:eastAsia="Cambria" w:hAnsi="Cambria" w:cs="Times New Roman"/>
          <w:sz w:val="22"/>
          <w:szCs w:val="22"/>
        </w:rPr>
        <w:t xml:space="preserve"> </w:t>
      </w:r>
      <w:r w:rsidR="00DD3637">
        <w:rPr>
          <w:rFonts w:ascii="Cambria" w:eastAsia="Cambria" w:hAnsi="Cambria" w:cs="Times New Roman"/>
          <w:sz w:val="22"/>
          <w:szCs w:val="22"/>
        </w:rPr>
        <w:t>20</w:t>
      </w:r>
      <w:r w:rsidR="00942099">
        <w:rPr>
          <w:rFonts w:ascii="Cambria" w:eastAsia="Cambria" w:hAnsi="Cambria" w:cs="Times New Roman"/>
          <w:sz w:val="22"/>
          <w:szCs w:val="22"/>
        </w:rPr>
        <w:t xml:space="preserve"> nations fr</w:t>
      </w:r>
      <w:r w:rsidR="00DD3637">
        <w:rPr>
          <w:rFonts w:ascii="Cambria" w:eastAsia="Cambria" w:hAnsi="Cambria" w:cs="Times New Roman"/>
          <w:sz w:val="22"/>
          <w:szCs w:val="22"/>
        </w:rPr>
        <w:t>o</w:t>
      </w:r>
      <w:r w:rsidR="00942099">
        <w:rPr>
          <w:rFonts w:ascii="Cambria" w:eastAsia="Cambria" w:hAnsi="Cambria" w:cs="Times New Roman"/>
          <w:sz w:val="22"/>
          <w:szCs w:val="22"/>
        </w:rPr>
        <w:t>ze a</w:t>
      </w:r>
      <w:r>
        <w:rPr>
          <w:rFonts w:ascii="Cambria" w:eastAsia="Cambria" w:hAnsi="Cambria" w:cs="Times New Roman"/>
          <w:sz w:val="22"/>
          <w:szCs w:val="22"/>
        </w:rPr>
        <w:t xml:space="preserve"> ship into the Arctic sea-ice to serve as a coupled-system observatory for a full year. </w:t>
      </w:r>
      <w:r w:rsidR="00DD3637">
        <w:rPr>
          <w:rFonts w:ascii="Cambria" w:eastAsia="Cambria" w:hAnsi="Cambria" w:cs="Times New Roman"/>
          <w:sz w:val="22"/>
          <w:szCs w:val="22"/>
        </w:rPr>
        <w:t>Data from the expedition will be used t</w:t>
      </w:r>
      <w:r>
        <w:rPr>
          <w:rFonts w:ascii="Cambria" w:eastAsia="Cambria" w:hAnsi="Cambria" w:cs="Times New Roman"/>
          <w:sz w:val="22"/>
          <w:szCs w:val="22"/>
        </w:rPr>
        <w:t>o understand interactions among the atmosphere, ice, ocean, biogeochemistry, and ecosystem</w:t>
      </w:r>
      <w:r w:rsidR="00942099">
        <w:rPr>
          <w:rFonts w:ascii="Cambria" w:eastAsia="Cambria" w:hAnsi="Cambria" w:cs="Times New Roman"/>
          <w:sz w:val="22"/>
          <w:szCs w:val="22"/>
        </w:rPr>
        <w:t xml:space="preserve"> of the changing Arctic</w:t>
      </w:r>
      <w:r>
        <w:rPr>
          <w:rFonts w:ascii="Cambria" w:eastAsia="Cambria" w:hAnsi="Cambria" w:cs="Times New Roman"/>
          <w:sz w:val="22"/>
          <w:szCs w:val="22"/>
        </w:rPr>
        <w:t xml:space="preserve"> so these can be better represented by models at multiple scales. This </w:t>
      </w:r>
      <w:r w:rsidR="00DD3637">
        <w:rPr>
          <w:rFonts w:ascii="Cambria" w:eastAsia="Cambria" w:hAnsi="Cambria" w:cs="Times New Roman"/>
          <w:sz w:val="22"/>
          <w:szCs w:val="22"/>
        </w:rPr>
        <w:t>post-doctoral</w:t>
      </w:r>
      <w:r>
        <w:rPr>
          <w:rFonts w:ascii="Cambria" w:eastAsia="Cambria" w:hAnsi="Cambria" w:cs="Times New Roman"/>
          <w:sz w:val="22"/>
          <w:szCs w:val="22"/>
        </w:rPr>
        <w:t xml:space="preserve"> research opportunity targets atmospheric links with the sea</w:t>
      </w:r>
      <w:r w:rsidR="007036D3">
        <w:rPr>
          <w:rFonts w:ascii="Cambria" w:eastAsia="Cambria" w:hAnsi="Cambria" w:cs="Times New Roman"/>
          <w:sz w:val="22"/>
          <w:szCs w:val="22"/>
        </w:rPr>
        <w:t xml:space="preserve"> </w:t>
      </w:r>
      <w:r>
        <w:rPr>
          <w:rFonts w:ascii="Cambria" w:eastAsia="Cambria" w:hAnsi="Cambria" w:cs="Times New Roman"/>
          <w:sz w:val="22"/>
          <w:szCs w:val="22"/>
        </w:rPr>
        <w:t>ice by examining</w:t>
      </w:r>
      <w:r w:rsidR="00DD3637">
        <w:rPr>
          <w:rFonts w:ascii="Cambria" w:eastAsia="Cambria" w:hAnsi="Cambria" w:cs="Times New Roman"/>
          <w:sz w:val="22"/>
          <w:szCs w:val="22"/>
        </w:rPr>
        <w:t xml:space="preserve"> the surface energy budget, its relation to atmospheric drivers including clouds and precipitation, and the representation of these processes by a coupled model.</w:t>
      </w:r>
      <w:r>
        <w:rPr>
          <w:rFonts w:ascii="Cambria" w:eastAsia="Cambria" w:hAnsi="Cambria" w:cs="Times New Roman"/>
          <w:sz w:val="22"/>
          <w:szCs w:val="22"/>
        </w:rPr>
        <w:t xml:space="preserve"> </w:t>
      </w:r>
      <w:r w:rsidR="00586F13">
        <w:rPr>
          <w:rFonts w:ascii="Cambria" w:eastAsia="Cambria" w:hAnsi="Cambria" w:cs="Times New Roman"/>
          <w:sz w:val="22"/>
          <w:szCs w:val="22"/>
        </w:rPr>
        <w:t xml:space="preserve">The key science questions to be addressed </w:t>
      </w:r>
      <w:r w:rsidR="00BD740F">
        <w:rPr>
          <w:rFonts w:ascii="Cambria" w:eastAsia="Cambria" w:hAnsi="Cambria" w:cs="Times New Roman"/>
          <w:sz w:val="22"/>
          <w:szCs w:val="22"/>
        </w:rPr>
        <w:t>include:</w:t>
      </w:r>
    </w:p>
    <w:p w:rsidR="00BD740F" w:rsidRDefault="00BD740F" w:rsidP="00BD740F">
      <w:pPr>
        <w:pStyle w:val="Listenabsatz"/>
        <w:numPr>
          <w:ilvl w:val="0"/>
          <w:numId w:val="3"/>
        </w:numPr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sz w:val="22"/>
          <w:szCs w:val="22"/>
        </w:rPr>
        <w:t>How does the partitioning of surface energy budget terms over sea ice vary with cloud state, atmospheric stability, season, snow depth, and sea-ice thickness?</w:t>
      </w:r>
    </w:p>
    <w:p w:rsidR="00BD740F" w:rsidRPr="00BD740F" w:rsidRDefault="00BD740F" w:rsidP="00BD740F">
      <w:pPr>
        <w:pStyle w:val="Listenabsatz"/>
        <w:numPr>
          <w:ilvl w:val="0"/>
          <w:numId w:val="3"/>
        </w:numPr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sz w:val="22"/>
          <w:szCs w:val="22"/>
        </w:rPr>
        <w:t>How can model representation of Arctic cloud and precipitation processes be optimized to simultaneously and consistently simulate observed relationships between cloud radiative effects and net precipitation?</w:t>
      </w:r>
    </w:p>
    <w:p w:rsidR="001E6627" w:rsidRDefault="001E6627" w:rsidP="001E6627">
      <w:pPr>
        <w:rPr>
          <w:rFonts w:ascii="Cambria" w:eastAsia="Cambria" w:hAnsi="Cambria" w:cs="Times New Roman"/>
          <w:sz w:val="22"/>
          <w:szCs w:val="22"/>
        </w:rPr>
      </w:pPr>
    </w:p>
    <w:p w:rsidR="001E6627" w:rsidRDefault="001E6627" w:rsidP="001E6627">
      <w:pPr>
        <w:rPr>
          <w:rFonts w:ascii="Cambria" w:eastAsia="Cambria" w:hAnsi="Cambria" w:cs="Times New Roman"/>
          <w:sz w:val="22"/>
          <w:szCs w:val="22"/>
        </w:rPr>
      </w:pPr>
      <w:r w:rsidRPr="0051368E">
        <w:rPr>
          <w:rFonts w:ascii="Cambria" w:eastAsia="Cambria" w:hAnsi="Cambria" w:cs="Times New Roman"/>
          <w:b/>
          <w:sz w:val="22"/>
          <w:szCs w:val="22"/>
        </w:rPr>
        <w:t>Tools for Research:</w:t>
      </w:r>
      <w:r w:rsidR="00FE34A0" w:rsidRPr="0051368E">
        <w:rPr>
          <w:rFonts w:ascii="Cambria" w:eastAsia="Cambria" w:hAnsi="Cambria" w:cs="Times New Roman"/>
          <w:b/>
          <w:sz w:val="22"/>
          <w:szCs w:val="22"/>
        </w:rPr>
        <w:t xml:space="preserve"> </w:t>
      </w:r>
      <w:r w:rsidR="00FE34A0">
        <w:rPr>
          <w:rFonts w:ascii="Cambria" w:eastAsia="Cambria" w:hAnsi="Cambria" w:cs="Times New Roman"/>
          <w:sz w:val="22"/>
          <w:szCs w:val="22"/>
        </w:rPr>
        <w:t xml:space="preserve">MOSAiC observational data to be used for this project includes a comprehensive suite of ground-based </w:t>
      </w:r>
      <w:r w:rsidR="00080554">
        <w:rPr>
          <w:rFonts w:ascii="Cambria" w:eastAsia="Cambria" w:hAnsi="Cambria" w:cs="Times New Roman"/>
          <w:sz w:val="22"/>
          <w:szCs w:val="22"/>
        </w:rPr>
        <w:t xml:space="preserve">remote and in situ </w:t>
      </w:r>
      <w:r w:rsidR="00FE34A0">
        <w:rPr>
          <w:rFonts w:ascii="Cambria" w:eastAsia="Cambria" w:hAnsi="Cambria" w:cs="Times New Roman"/>
          <w:sz w:val="22"/>
          <w:szCs w:val="22"/>
        </w:rPr>
        <w:t>sensors (radar, lidar, radiometers</w:t>
      </w:r>
      <w:r w:rsidR="00942099">
        <w:rPr>
          <w:rFonts w:ascii="Cambria" w:eastAsia="Cambria" w:hAnsi="Cambria" w:cs="Times New Roman"/>
          <w:sz w:val="22"/>
          <w:szCs w:val="22"/>
        </w:rPr>
        <w:t xml:space="preserve">, </w:t>
      </w:r>
      <w:r w:rsidR="00080554">
        <w:rPr>
          <w:rFonts w:ascii="Cambria" w:eastAsia="Cambria" w:hAnsi="Cambria" w:cs="Times New Roman"/>
          <w:sz w:val="22"/>
          <w:szCs w:val="22"/>
        </w:rPr>
        <w:t>meteorology, precipitation, surface energy budget, aerosols</w:t>
      </w:r>
      <w:r w:rsidR="00FE34A0">
        <w:rPr>
          <w:rFonts w:ascii="Cambria" w:eastAsia="Cambria" w:hAnsi="Cambria" w:cs="Times New Roman"/>
          <w:sz w:val="22"/>
          <w:szCs w:val="22"/>
        </w:rPr>
        <w:t>)</w:t>
      </w:r>
      <w:r w:rsidR="00080554">
        <w:rPr>
          <w:rFonts w:ascii="Cambria" w:eastAsia="Cambria" w:hAnsi="Cambria" w:cs="Times New Roman"/>
          <w:sz w:val="22"/>
          <w:szCs w:val="22"/>
        </w:rPr>
        <w:t>,</w:t>
      </w:r>
      <w:r w:rsidR="00FE34A0">
        <w:rPr>
          <w:rFonts w:ascii="Cambria" w:eastAsia="Cambria" w:hAnsi="Cambria" w:cs="Times New Roman"/>
          <w:sz w:val="22"/>
          <w:szCs w:val="22"/>
        </w:rPr>
        <w:t xml:space="preserve"> profiling information from radiosondes</w:t>
      </w:r>
      <w:r w:rsidR="00080554">
        <w:rPr>
          <w:rFonts w:ascii="Cambria" w:eastAsia="Cambria" w:hAnsi="Cambria" w:cs="Times New Roman"/>
          <w:sz w:val="22"/>
          <w:szCs w:val="22"/>
        </w:rPr>
        <w:t>, and collaborative data products from sea ice, ocean, and satellite</w:t>
      </w:r>
      <w:r w:rsidR="00586F13">
        <w:rPr>
          <w:rFonts w:ascii="Cambria" w:eastAsia="Cambria" w:hAnsi="Cambria" w:cs="Times New Roman"/>
          <w:sz w:val="22"/>
          <w:szCs w:val="22"/>
        </w:rPr>
        <w:t xml:space="preserve"> measurement</w:t>
      </w:r>
      <w:r w:rsidR="00080554">
        <w:rPr>
          <w:rFonts w:ascii="Cambria" w:eastAsia="Cambria" w:hAnsi="Cambria" w:cs="Times New Roman"/>
          <w:sz w:val="22"/>
          <w:szCs w:val="22"/>
        </w:rPr>
        <w:t xml:space="preserve"> systems</w:t>
      </w:r>
      <w:r w:rsidR="00FE34A0">
        <w:rPr>
          <w:rFonts w:ascii="Cambria" w:eastAsia="Cambria" w:hAnsi="Cambria" w:cs="Times New Roman"/>
          <w:sz w:val="22"/>
          <w:szCs w:val="22"/>
        </w:rPr>
        <w:t xml:space="preserve">. </w:t>
      </w:r>
      <w:r w:rsidR="00080554">
        <w:rPr>
          <w:rFonts w:ascii="Cambria" w:eastAsia="Cambria" w:hAnsi="Cambria" w:cs="Times New Roman"/>
          <w:sz w:val="22"/>
          <w:szCs w:val="22"/>
        </w:rPr>
        <w:t>The Coupled Arctic Forecast System (CAFS), an Arctic regional coupled model, will be used as a tool for model assessment and process understanding</w:t>
      </w:r>
      <w:r w:rsidR="0051368E">
        <w:rPr>
          <w:rFonts w:ascii="Cambria" w:eastAsia="Cambria" w:hAnsi="Cambria" w:cs="Times New Roman"/>
          <w:sz w:val="22"/>
          <w:szCs w:val="22"/>
        </w:rPr>
        <w:t>.</w:t>
      </w:r>
      <w:r w:rsidR="00080554">
        <w:rPr>
          <w:rFonts w:ascii="Cambria" w:eastAsia="Cambria" w:hAnsi="Cambria" w:cs="Times New Roman"/>
          <w:sz w:val="22"/>
          <w:szCs w:val="22"/>
        </w:rPr>
        <w:t xml:space="preserve"> 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 </w:t>
      </w:r>
      <w:r w:rsidR="00BD740F">
        <w:rPr>
          <w:rFonts w:ascii="Cambria" w:eastAsia="Cambria" w:hAnsi="Cambria" w:cs="Times New Roman"/>
          <w:sz w:val="22"/>
          <w:szCs w:val="22"/>
        </w:rPr>
        <w:t>Applicants should expect to work with both observational and model output, as well as design targeted model simulations, to study relevant processes.</w:t>
      </w:r>
    </w:p>
    <w:p w:rsidR="001E6627" w:rsidRDefault="001E6627" w:rsidP="001E6627">
      <w:pPr>
        <w:rPr>
          <w:rFonts w:ascii="Cambria" w:eastAsia="Cambria" w:hAnsi="Cambria" w:cs="Times New Roman"/>
          <w:sz w:val="22"/>
          <w:szCs w:val="22"/>
        </w:rPr>
      </w:pPr>
    </w:p>
    <w:p w:rsidR="0051368E" w:rsidRPr="001E6627" w:rsidRDefault="00BD740F" w:rsidP="001E6627">
      <w:pPr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>General Qualifications</w:t>
      </w:r>
      <w:r w:rsidR="0051368E" w:rsidRPr="0051368E">
        <w:rPr>
          <w:rFonts w:ascii="Cambria" w:eastAsia="Cambria" w:hAnsi="Cambria" w:cs="Times New Roman"/>
          <w:b/>
          <w:sz w:val="22"/>
          <w:szCs w:val="22"/>
        </w:rPr>
        <w:t>:</w:t>
      </w:r>
      <w:r>
        <w:rPr>
          <w:rFonts w:ascii="Cambria" w:eastAsia="Cambria" w:hAnsi="Cambria" w:cs="Times New Roman"/>
          <w:sz w:val="22"/>
          <w:szCs w:val="22"/>
        </w:rPr>
        <w:t xml:space="preserve">  Applicants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 </w:t>
      </w:r>
      <w:r>
        <w:rPr>
          <w:rFonts w:ascii="Cambria" w:eastAsia="Cambria" w:hAnsi="Cambria" w:cs="Times New Roman"/>
          <w:sz w:val="22"/>
          <w:szCs w:val="22"/>
        </w:rPr>
        <w:t xml:space="preserve">should have a background in Arctic sea-ice and/or atmospheric processes, with prior experience in working with large data sets and/or using numerical models. The position requires strong teamwork and communications skills. Proficiency in appropriate programming languages is necessary (Python, Matlab, IDL, etc.). </w:t>
      </w:r>
      <w:r w:rsidR="007036D3">
        <w:rPr>
          <w:rFonts w:ascii="Cambria" w:eastAsia="Cambria" w:hAnsi="Cambria" w:cs="Times New Roman"/>
          <w:sz w:val="22"/>
          <w:szCs w:val="22"/>
        </w:rPr>
        <w:t>Applicants should have received their PhD degree within the past 3 years.</w:t>
      </w:r>
    </w:p>
    <w:p w:rsidR="001E6627" w:rsidRDefault="001E6627" w:rsidP="0051368E">
      <w:pPr>
        <w:rPr>
          <w:rFonts w:ascii="Cambria" w:eastAsia="Cambria" w:hAnsi="Cambria" w:cs="Times New Roman"/>
          <w:b/>
          <w:sz w:val="22"/>
          <w:szCs w:val="22"/>
        </w:rPr>
      </w:pPr>
    </w:p>
    <w:p w:rsidR="001E6627" w:rsidRDefault="00586F13" w:rsidP="0051368E">
      <w:pPr>
        <w:rPr>
          <w:rFonts w:ascii="Cambria" w:eastAsia="Cambria" w:hAnsi="Cambria" w:cs="Times New Roman"/>
          <w:sz w:val="22"/>
          <w:szCs w:val="22"/>
        </w:rPr>
      </w:pPr>
      <w:r>
        <w:rPr>
          <w:rFonts w:ascii="Cambria" w:eastAsia="Cambria" w:hAnsi="Cambria" w:cs="Times New Roman"/>
          <w:b/>
          <w:sz w:val="22"/>
          <w:szCs w:val="22"/>
        </w:rPr>
        <w:t>Position Details</w:t>
      </w:r>
      <w:r w:rsidR="001E6627" w:rsidRPr="000D55E6">
        <w:rPr>
          <w:rFonts w:ascii="Cambria" w:eastAsia="Cambria" w:hAnsi="Cambria" w:cs="Times New Roman"/>
          <w:b/>
          <w:sz w:val="22"/>
          <w:szCs w:val="22"/>
        </w:rPr>
        <w:t>: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 </w:t>
      </w:r>
      <w:r>
        <w:rPr>
          <w:rFonts w:ascii="Cambria" w:eastAsia="Cambria" w:hAnsi="Cambria" w:cs="Times New Roman"/>
          <w:sz w:val="22"/>
          <w:szCs w:val="22"/>
        </w:rPr>
        <w:t xml:space="preserve">This post-doctoral position is offered via the University of Colorado’s Cooperative Institute for Research in Environmental Sciences (CIRES), and </w:t>
      </w:r>
      <w:r w:rsidR="007036D3">
        <w:rPr>
          <w:rFonts w:ascii="Cambria" w:eastAsia="Cambria" w:hAnsi="Cambria" w:cs="Times New Roman"/>
          <w:sz w:val="22"/>
          <w:szCs w:val="22"/>
        </w:rPr>
        <w:t>is</w:t>
      </w:r>
      <w:r>
        <w:rPr>
          <w:rFonts w:ascii="Cambria" w:eastAsia="Cambria" w:hAnsi="Cambria" w:cs="Times New Roman"/>
          <w:sz w:val="22"/>
          <w:szCs w:val="22"/>
        </w:rPr>
        <w:t xml:space="preserve"> located at the NOAA Physical Sciences Laboratory in Boulder, Colorado. </w:t>
      </w:r>
      <w:r w:rsidR="00BD740F">
        <w:rPr>
          <w:rFonts w:ascii="Cambria" w:eastAsia="Cambria" w:hAnsi="Cambria" w:cs="Times New Roman"/>
          <w:sz w:val="22"/>
          <w:szCs w:val="22"/>
        </w:rPr>
        <w:t xml:space="preserve">The position offers strong links to numerous Arctic scientists affiliated with CIRES and NOAA in Boulder, as well as a direct association with the MOSAiC consortium of national and international scientists.  </w:t>
      </w:r>
      <w:r>
        <w:rPr>
          <w:rFonts w:ascii="Cambria" w:eastAsia="Cambria" w:hAnsi="Cambria" w:cs="Times New Roman"/>
          <w:sz w:val="22"/>
          <w:szCs w:val="22"/>
        </w:rPr>
        <w:t>F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unding </w:t>
      </w:r>
      <w:r>
        <w:rPr>
          <w:rFonts w:ascii="Cambria" w:eastAsia="Cambria" w:hAnsi="Cambria" w:cs="Times New Roman"/>
          <w:sz w:val="22"/>
          <w:szCs w:val="22"/>
        </w:rPr>
        <w:t>support is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 provided by a grant from the </w:t>
      </w:r>
      <w:r w:rsidR="009A6B28">
        <w:rPr>
          <w:rFonts w:ascii="Cambria" w:eastAsia="Cambria" w:hAnsi="Cambria" w:cs="Times New Roman"/>
          <w:sz w:val="22"/>
          <w:szCs w:val="22"/>
        </w:rPr>
        <w:t xml:space="preserve">U.S. </w:t>
      </w:r>
      <w:r w:rsidR="0051368E">
        <w:rPr>
          <w:rFonts w:ascii="Cambria" w:eastAsia="Cambria" w:hAnsi="Cambria" w:cs="Times New Roman"/>
          <w:sz w:val="22"/>
          <w:szCs w:val="22"/>
        </w:rPr>
        <w:t>Department of Energy Atmospheric System Research</w:t>
      </w:r>
      <w:r w:rsidR="009A6B28">
        <w:rPr>
          <w:rFonts w:ascii="Cambria" w:eastAsia="Cambria" w:hAnsi="Cambria" w:cs="Times New Roman"/>
          <w:sz w:val="22"/>
          <w:szCs w:val="22"/>
        </w:rPr>
        <w:t xml:space="preserve"> (ASR)</w:t>
      </w:r>
      <w:r w:rsidR="0051368E">
        <w:rPr>
          <w:rFonts w:ascii="Cambria" w:eastAsia="Cambria" w:hAnsi="Cambria" w:cs="Times New Roman"/>
          <w:sz w:val="22"/>
          <w:szCs w:val="22"/>
        </w:rPr>
        <w:t xml:space="preserve"> Program.</w:t>
      </w:r>
      <w:r>
        <w:rPr>
          <w:rFonts w:ascii="Cambria" w:eastAsia="Cambria" w:hAnsi="Cambria" w:cs="Times New Roman"/>
          <w:sz w:val="22"/>
          <w:szCs w:val="22"/>
        </w:rPr>
        <w:t xml:space="preserve"> Starting salary will be based on typical post-doctoral positions at the University of Colorado</w:t>
      </w:r>
      <w:r w:rsidR="007036D3">
        <w:rPr>
          <w:rFonts w:ascii="Cambria" w:eastAsia="Cambria" w:hAnsi="Cambria" w:cs="Times New Roman"/>
          <w:sz w:val="22"/>
          <w:szCs w:val="22"/>
        </w:rPr>
        <w:t xml:space="preserve"> and starting date is negotiable</w:t>
      </w:r>
      <w:r>
        <w:rPr>
          <w:rFonts w:ascii="Cambria" w:eastAsia="Cambria" w:hAnsi="Cambria" w:cs="Times New Roman"/>
          <w:sz w:val="22"/>
          <w:szCs w:val="22"/>
        </w:rPr>
        <w:t>.</w:t>
      </w:r>
      <w:r w:rsidR="009A6B28">
        <w:rPr>
          <w:rFonts w:ascii="Cambria" w:eastAsia="Cambria" w:hAnsi="Cambria" w:cs="Times New Roman"/>
          <w:sz w:val="22"/>
          <w:szCs w:val="22"/>
        </w:rPr>
        <w:t xml:space="preserve"> Practical details of the position will be adapted to the evolving COVID-19 situation to ensure safe working conditions consistent with CIRES and NOAA policies.</w:t>
      </w:r>
    </w:p>
    <w:p w:rsidR="007036D3" w:rsidRDefault="007036D3" w:rsidP="0051368E">
      <w:pPr>
        <w:rPr>
          <w:rFonts w:ascii="Cambria" w:eastAsia="Cambria" w:hAnsi="Cambria" w:cs="Times New Roman"/>
          <w:sz w:val="22"/>
          <w:szCs w:val="22"/>
        </w:rPr>
      </w:pPr>
    </w:p>
    <w:p w:rsidR="007036D3" w:rsidRPr="007036D3" w:rsidRDefault="007036D3" w:rsidP="0051368E">
      <w:pPr>
        <w:rPr>
          <w:rFonts w:ascii="Cambria" w:eastAsia="Cambria" w:hAnsi="Cambria" w:cs="Times New Roman"/>
          <w:b/>
          <w:sz w:val="22"/>
          <w:szCs w:val="22"/>
        </w:rPr>
      </w:pPr>
      <w:r w:rsidRPr="007036D3">
        <w:rPr>
          <w:rFonts w:ascii="Cambria" w:eastAsia="Cambria" w:hAnsi="Cambria" w:cs="Times New Roman"/>
          <w:b/>
          <w:sz w:val="22"/>
          <w:szCs w:val="22"/>
        </w:rPr>
        <w:t>For more information and to apply:</w:t>
      </w:r>
    </w:p>
    <w:p w:rsidR="007036D3" w:rsidRDefault="007036D3" w:rsidP="0051368E">
      <w:pPr>
        <w:rPr>
          <w:rFonts w:ascii="Cambria" w:eastAsia="Cambria" w:hAnsi="Cambria" w:cs="Times New Roman"/>
          <w:sz w:val="22"/>
          <w:szCs w:val="22"/>
        </w:rPr>
      </w:pPr>
    </w:p>
    <w:p w:rsidR="007036D3" w:rsidRDefault="00BB689F" w:rsidP="0051368E">
      <w:pPr>
        <w:rPr>
          <w:rFonts w:ascii="Cambria" w:eastAsia="Cambria" w:hAnsi="Cambria" w:cs="Times New Roman"/>
          <w:sz w:val="22"/>
          <w:szCs w:val="22"/>
        </w:rPr>
      </w:pPr>
      <w:hyperlink r:id="rId11" w:history="1">
        <w:r w:rsidR="007036D3" w:rsidRPr="00266F8B">
          <w:rPr>
            <w:rStyle w:val="Hyperlink"/>
            <w:rFonts w:ascii="Cambria" w:eastAsia="Cambria" w:hAnsi="Cambria" w:cs="Times New Roman"/>
            <w:sz w:val="22"/>
            <w:szCs w:val="22"/>
          </w:rPr>
          <w:t>https://jobs.colorado.edu/jobs/JobDetail/CIRES-NOAA-PSL-Post-Doctoral-Researcher/27798</w:t>
        </w:r>
      </w:hyperlink>
    </w:p>
    <w:p w:rsidR="006B751F" w:rsidRPr="00E6522D" w:rsidRDefault="006B751F">
      <w:pPr>
        <w:rPr>
          <w:rFonts w:ascii="Cambria" w:eastAsia="Cambria" w:hAnsi="Cambria" w:cs="Times New Roman"/>
          <w:sz w:val="22"/>
          <w:szCs w:val="22"/>
        </w:rPr>
      </w:pPr>
    </w:p>
    <w:sectPr w:rsidR="006B751F" w:rsidRPr="00E65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7F" w:rsidRDefault="00E41B7F" w:rsidP="00E027D3">
      <w:r>
        <w:separator/>
      </w:r>
    </w:p>
  </w:endnote>
  <w:endnote w:type="continuationSeparator" w:id="0">
    <w:p w:rsidR="00E41B7F" w:rsidRDefault="00E41B7F" w:rsidP="00E0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7F" w:rsidRDefault="00E41B7F" w:rsidP="00E027D3">
      <w:r>
        <w:separator/>
      </w:r>
    </w:p>
  </w:footnote>
  <w:footnote w:type="continuationSeparator" w:id="0">
    <w:p w:rsidR="00E41B7F" w:rsidRDefault="00E41B7F" w:rsidP="00E0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91E"/>
    <w:multiLevelType w:val="hybridMultilevel"/>
    <w:tmpl w:val="68F28258"/>
    <w:lvl w:ilvl="0" w:tplc="38CC62B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675D"/>
    <w:multiLevelType w:val="hybridMultilevel"/>
    <w:tmpl w:val="0D5E4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365F3"/>
    <w:multiLevelType w:val="hybridMultilevel"/>
    <w:tmpl w:val="7F3A6DF4"/>
    <w:lvl w:ilvl="0" w:tplc="1BA268C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E00D1"/>
    <w:multiLevelType w:val="hybridMultilevel"/>
    <w:tmpl w:val="D5D04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6BF3"/>
    <w:multiLevelType w:val="hybridMultilevel"/>
    <w:tmpl w:val="11DED442"/>
    <w:lvl w:ilvl="0" w:tplc="1BA268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3E24"/>
    <w:multiLevelType w:val="hybridMultilevel"/>
    <w:tmpl w:val="496E8BEC"/>
    <w:lvl w:ilvl="0" w:tplc="F8E4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F70A8"/>
    <w:multiLevelType w:val="hybridMultilevel"/>
    <w:tmpl w:val="5BB6BA82"/>
    <w:lvl w:ilvl="0" w:tplc="1BA268C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27"/>
    <w:rsid w:val="00080554"/>
    <w:rsid w:val="00100544"/>
    <w:rsid w:val="00117C7B"/>
    <w:rsid w:val="00147A9E"/>
    <w:rsid w:val="001E6627"/>
    <w:rsid w:val="002F4B54"/>
    <w:rsid w:val="00310CE5"/>
    <w:rsid w:val="0051368E"/>
    <w:rsid w:val="0054395F"/>
    <w:rsid w:val="00586F13"/>
    <w:rsid w:val="0068515B"/>
    <w:rsid w:val="006B30E6"/>
    <w:rsid w:val="006B751F"/>
    <w:rsid w:val="007036D3"/>
    <w:rsid w:val="00741D32"/>
    <w:rsid w:val="00916EB9"/>
    <w:rsid w:val="00942099"/>
    <w:rsid w:val="009A6B28"/>
    <w:rsid w:val="009E7969"/>
    <w:rsid w:val="00A408E3"/>
    <w:rsid w:val="00BB689F"/>
    <w:rsid w:val="00BD740F"/>
    <w:rsid w:val="00C12C70"/>
    <w:rsid w:val="00D15980"/>
    <w:rsid w:val="00D75187"/>
    <w:rsid w:val="00DD3637"/>
    <w:rsid w:val="00E027D3"/>
    <w:rsid w:val="00E41B7F"/>
    <w:rsid w:val="00E4422C"/>
    <w:rsid w:val="00E57831"/>
    <w:rsid w:val="00E6522D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8B9C-04AA-4AD4-9984-AD36CF8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62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627"/>
    <w:pPr>
      <w:ind w:left="720"/>
      <w:contextualSpacing/>
    </w:pPr>
  </w:style>
  <w:style w:type="character" w:styleId="Hyperlink">
    <w:name w:val="Hyperlink"/>
    <w:basedOn w:val="Absatz-Standardschriftart"/>
    <w:rsid w:val="001E66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27D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27D3"/>
    <w:rPr>
      <w:rFonts w:eastAsiaTheme="minorEastAsia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E027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27D3"/>
    <w:rPr>
      <w:rFonts w:eastAsiaTheme="minorEastAsia"/>
      <w:sz w:val="24"/>
      <w:szCs w:val="24"/>
      <w:lang w:eastAsia="ja-JP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3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shupe@noa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bs.colorado.edu/jobs/JobDetail/CIRES-NOAA-PSL-Post-Doctoral-Researcher/2779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saic-expedi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solomon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Shupe</dc:creator>
  <cp:keywords/>
  <dc:description/>
  <cp:lastModifiedBy>Ennemoser Helga</cp:lastModifiedBy>
  <cp:revision>2</cp:revision>
  <dcterms:created xsi:type="dcterms:W3CDTF">2020-12-16T09:07:00Z</dcterms:created>
  <dcterms:modified xsi:type="dcterms:W3CDTF">2020-12-16T09:07:00Z</dcterms:modified>
</cp:coreProperties>
</file>