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3F" w:rsidRPr="00CC75B1" w:rsidRDefault="0073753F" w:rsidP="0073753F">
      <w:pPr>
        <w:tabs>
          <w:tab w:val="left" w:pos="851"/>
        </w:tabs>
        <w:spacing w:after="100"/>
        <w:rPr>
          <w:rFonts w:ascii="Arial" w:hAnsi="Arial" w:cs="Arial"/>
          <w:lang w:val="en-US"/>
        </w:rPr>
      </w:pPr>
      <w:bookmarkStart w:id="0" w:name="_GoBack"/>
      <w:bookmarkEnd w:id="0"/>
    </w:p>
    <w:p w:rsidR="0073753F" w:rsidRPr="00CB0CFF" w:rsidRDefault="0073753F" w:rsidP="0073753F">
      <w:pPr>
        <w:pStyle w:val="1"/>
        <w:spacing w:after="0" w:line="360" w:lineRule="auto"/>
        <w:rPr>
          <w:sz w:val="22"/>
          <w:szCs w:val="22"/>
          <w:lang w:val="de-AT"/>
        </w:rPr>
      </w:pPr>
      <w:r w:rsidRPr="00CB0CFF">
        <w:rPr>
          <w:sz w:val="22"/>
          <w:szCs w:val="22"/>
          <w:lang w:val="de-AT"/>
        </w:rPr>
        <w:t xml:space="preserve">1. </w:t>
      </w:r>
      <w:r w:rsidRPr="00CB0CFF">
        <w:rPr>
          <w:sz w:val="22"/>
          <w:szCs w:val="22"/>
          <w:lang w:val="de-AT"/>
        </w:rPr>
        <w:tab/>
        <w:t xml:space="preserve">Zusammenfassung </w:t>
      </w:r>
    </w:p>
    <w:p w:rsidR="0073753F" w:rsidRPr="00B02D5F" w:rsidRDefault="0073753F" w:rsidP="0073753F">
      <w:pPr>
        <w:pStyle w:val="2"/>
        <w:spacing w:after="0" w:line="360" w:lineRule="auto"/>
        <w:ind w:left="0" w:firstLine="0"/>
        <w:rPr>
          <w:b w:val="0"/>
          <w:sz w:val="22"/>
          <w:szCs w:val="22"/>
        </w:rPr>
      </w:pPr>
      <w:r w:rsidRPr="00B02D5F">
        <w:rPr>
          <w:b w:val="0"/>
          <w:sz w:val="22"/>
          <w:szCs w:val="22"/>
        </w:rPr>
        <w:t xml:space="preserve">Das Projekt untersucht die Alltags- und Gesellschaftsgeschichte der Sowjetunion zwischen 1953 (Tod Stalins) und 1985 (Beginn der </w:t>
      </w:r>
      <w:proofErr w:type="spellStart"/>
      <w:r w:rsidRPr="00B02D5F">
        <w:rPr>
          <w:b w:val="0"/>
          <w:sz w:val="22"/>
          <w:szCs w:val="22"/>
        </w:rPr>
        <w:t>Perestrojka</w:t>
      </w:r>
      <w:proofErr w:type="spellEnd"/>
      <w:r w:rsidRPr="00B02D5F">
        <w:rPr>
          <w:b w:val="0"/>
          <w:sz w:val="22"/>
          <w:szCs w:val="22"/>
        </w:rPr>
        <w:t>) aus der Perspektive der materiellen Kultur. Im Fokus steh</w:t>
      </w:r>
      <w:r>
        <w:rPr>
          <w:b w:val="0"/>
          <w:sz w:val="22"/>
          <w:szCs w:val="22"/>
        </w:rPr>
        <w:t>t</w:t>
      </w:r>
      <w:r w:rsidRPr="00B02D5F">
        <w:rPr>
          <w:b w:val="0"/>
          <w:sz w:val="22"/>
          <w:szCs w:val="22"/>
        </w:rPr>
        <w:t xml:space="preserve"> dabei die Entwicklung der an der Schnittstelle von Individuum und Gesellschaft verorteten Kleidermode und ihre Wechselwirkung zu Fragen des Konsums, der Geschlechterverhältnisse und der Annäherung an bzw. Abgrenzung von westlichen Konsumgesellschaften dieser Zeit. Diese Prozesse</w:t>
      </w:r>
      <w:r>
        <w:rPr>
          <w:b w:val="0"/>
          <w:sz w:val="22"/>
          <w:szCs w:val="22"/>
        </w:rPr>
        <w:t xml:space="preserve"> </w:t>
      </w:r>
      <w:r w:rsidRPr="00B02D5F">
        <w:rPr>
          <w:b w:val="0"/>
          <w:sz w:val="22"/>
          <w:szCs w:val="22"/>
        </w:rPr>
        <w:t xml:space="preserve">werden als kulturelle Indikatoren verstanden, die eine wesentlich dynamischere Entwicklung der sowjetischen Gesellschaft anzeigen, als dies bislang in der Forschung zur sog. „Stagnationszeit“ sichtbar geworden ist. Letztlich beschreiben die Untersuchungsergebnisse des Projekts einen Wertewandel, der auf der Herausbildung von in Bezug auf die geltenden sowjetischen Normen alternativ gestalteten Modellen von (Bekleidungs-)Verhalten, Konsum und Identität basiert und die dramatischen gesellschaftlichen und wirtschaftlichen Veränderungen der </w:t>
      </w:r>
      <w:proofErr w:type="spellStart"/>
      <w:r w:rsidRPr="00B02D5F">
        <w:rPr>
          <w:b w:val="0"/>
          <w:sz w:val="22"/>
          <w:szCs w:val="22"/>
        </w:rPr>
        <w:t>Perestrojka</w:t>
      </w:r>
      <w:proofErr w:type="spellEnd"/>
      <w:r w:rsidRPr="00B02D5F">
        <w:rPr>
          <w:b w:val="0"/>
          <w:sz w:val="22"/>
          <w:szCs w:val="22"/>
        </w:rPr>
        <w:t>-Zeit vorbereitet hat.</w:t>
      </w:r>
    </w:p>
    <w:p w:rsidR="0073753F" w:rsidRPr="00B02D5F" w:rsidRDefault="0073753F" w:rsidP="0073753F">
      <w:pPr>
        <w:pStyle w:val="2"/>
        <w:spacing w:after="100" w:afterAutospacing="1" w:line="360" w:lineRule="auto"/>
        <w:ind w:left="0" w:firstLine="0"/>
        <w:rPr>
          <w:b w:val="0"/>
          <w:sz w:val="22"/>
          <w:szCs w:val="22"/>
        </w:rPr>
      </w:pPr>
      <w:r w:rsidRPr="00B02D5F">
        <w:rPr>
          <w:b w:val="0"/>
          <w:sz w:val="22"/>
          <w:szCs w:val="22"/>
        </w:rPr>
        <w:t>Die Forschungsarbeiten im Rahmen des Projektes wurden in zwei Teilprojekten durchgeführt</w:t>
      </w:r>
      <w:r>
        <w:rPr>
          <w:b w:val="0"/>
          <w:sz w:val="22"/>
          <w:szCs w:val="22"/>
        </w:rPr>
        <w:t xml:space="preserve">, </w:t>
      </w:r>
      <w:r w:rsidRPr="00B02D5F">
        <w:rPr>
          <w:b w:val="0"/>
          <w:sz w:val="22"/>
          <w:szCs w:val="22"/>
        </w:rPr>
        <w:t>die jeweils unterschiedliche methodische Zugänge und Forschungsmaterialien</w:t>
      </w:r>
      <w:r>
        <w:rPr>
          <w:b w:val="0"/>
          <w:sz w:val="22"/>
          <w:szCs w:val="22"/>
        </w:rPr>
        <w:t xml:space="preserve"> umfassen</w:t>
      </w:r>
      <w:r w:rsidRPr="00B02D5F">
        <w:rPr>
          <w:b w:val="0"/>
          <w:sz w:val="22"/>
          <w:szCs w:val="22"/>
        </w:rPr>
        <w:t>. Während sich das Teilprojekt „Kleidersprache im künstlerischen Text“ mit literarischen Texten und Filmen auseinandersetzt</w:t>
      </w:r>
      <w:r>
        <w:rPr>
          <w:b w:val="0"/>
          <w:sz w:val="22"/>
          <w:szCs w:val="22"/>
        </w:rPr>
        <w:t>e</w:t>
      </w:r>
      <w:r w:rsidRPr="00B02D5F">
        <w:rPr>
          <w:b w:val="0"/>
          <w:sz w:val="22"/>
          <w:szCs w:val="22"/>
        </w:rPr>
        <w:t>, untersucht</w:t>
      </w:r>
      <w:r>
        <w:rPr>
          <w:b w:val="0"/>
          <w:sz w:val="22"/>
          <w:szCs w:val="22"/>
        </w:rPr>
        <w:t>e</w:t>
      </w:r>
      <w:r w:rsidRPr="00B02D5F">
        <w:rPr>
          <w:b w:val="0"/>
          <w:sz w:val="22"/>
          <w:szCs w:val="22"/>
        </w:rPr>
        <w:t xml:space="preserve"> das Teilprojekt „Maßgeschneiderte Modellierung des Selbst</w:t>
      </w:r>
      <w:r>
        <w:rPr>
          <w:b w:val="0"/>
          <w:sz w:val="22"/>
          <w:szCs w:val="22"/>
        </w:rPr>
        <w:t>“</w:t>
      </w:r>
      <w:r w:rsidRPr="00B02D5F">
        <w:rPr>
          <w:b w:val="0"/>
          <w:sz w:val="22"/>
          <w:szCs w:val="22"/>
        </w:rPr>
        <w:t xml:space="preserve"> Mode- und Frauenzeitschriften, Ratgeberliteratur und theoretische Arbeiten zum Thema sowjetische Mode und Konsum.</w:t>
      </w:r>
      <w:r>
        <w:rPr>
          <w:b w:val="0"/>
          <w:sz w:val="22"/>
          <w:szCs w:val="22"/>
        </w:rPr>
        <w:t xml:space="preserve"> </w:t>
      </w:r>
      <w:r w:rsidRPr="00B02D5F">
        <w:rPr>
          <w:b w:val="0"/>
          <w:sz w:val="22"/>
          <w:szCs w:val="22"/>
        </w:rPr>
        <w:t xml:space="preserve">Beide Teilstudien zu den Kleiderdiskursen im historischen Verlauf – und dazu gehören neben der Modeentwicklung und den Stil- bzw. Geschmacksdebatten auch Fragen der Geschlechterkonstruktion und des Konsumverhaltens – visualisieren kulturelle Alltagspraktiken und veranschaulichen den Wertewandel in der sowjetischen Gesellschaft in dieser Periode. Zwei zentrale Untersuchungsfelder, individuelle Herstellung und Kulturtransfer, </w:t>
      </w:r>
      <w:r>
        <w:rPr>
          <w:b w:val="0"/>
          <w:sz w:val="22"/>
          <w:szCs w:val="22"/>
        </w:rPr>
        <w:t xml:space="preserve">zeigen dies </w:t>
      </w:r>
      <w:r w:rsidRPr="00B02D5F">
        <w:rPr>
          <w:b w:val="0"/>
          <w:sz w:val="22"/>
          <w:szCs w:val="22"/>
        </w:rPr>
        <w:t xml:space="preserve">stellvertretend: Die individuelle Herstellung bzw. das Selbernähen von Kleidung wurde bislang nur aus der Perspektive des Warenmangels erklärt; die Projektanalysen </w:t>
      </w:r>
      <w:r>
        <w:rPr>
          <w:b w:val="0"/>
          <w:sz w:val="22"/>
          <w:szCs w:val="22"/>
        </w:rPr>
        <w:t xml:space="preserve">verdeutlichen </w:t>
      </w:r>
      <w:r w:rsidRPr="00B02D5F">
        <w:rPr>
          <w:b w:val="0"/>
          <w:sz w:val="22"/>
          <w:szCs w:val="22"/>
        </w:rPr>
        <w:t xml:space="preserve">aber, dass sich der Stellenwert dieser Praxis von den 1960er zu den 1980er Jahren wesentlich verändert </w:t>
      </w:r>
      <w:r>
        <w:rPr>
          <w:b w:val="0"/>
          <w:sz w:val="22"/>
          <w:szCs w:val="22"/>
        </w:rPr>
        <w:t xml:space="preserve">hat </w:t>
      </w:r>
      <w:r w:rsidRPr="00B02D5F">
        <w:rPr>
          <w:b w:val="0"/>
          <w:sz w:val="22"/>
          <w:szCs w:val="22"/>
        </w:rPr>
        <w:t>und zunehmend unter dem Aspekt der individuellen Kreativität gesehen w</w:t>
      </w:r>
      <w:r>
        <w:rPr>
          <w:b w:val="0"/>
          <w:sz w:val="22"/>
          <w:szCs w:val="22"/>
        </w:rPr>
        <w:t>u</w:t>
      </w:r>
      <w:r w:rsidRPr="00B02D5F">
        <w:rPr>
          <w:b w:val="0"/>
          <w:sz w:val="22"/>
          <w:szCs w:val="22"/>
        </w:rPr>
        <w:t>rd</w:t>
      </w:r>
      <w:r>
        <w:rPr>
          <w:b w:val="0"/>
          <w:sz w:val="22"/>
          <w:szCs w:val="22"/>
        </w:rPr>
        <w:t>e</w:t>
      </w:r>
      <w:r w:rsidRPr="00B02D5F">
        <w:rPr>
          <w:b w:val="0"/>
          <w:sz w:val="22"/>
          <w:szCs w:val="22"/>
        </w:rPr>
        <w:t xml:space="preserve">. Die Untersuchung von Kleidermode als Medium des Kulturtransfers macht sichtbar, dass die sowjetische Mode nicht – wie häufig behauptet – lediglich westliche Modeströmungen nachgeahmt hat, sondern komplexe Transfer- und Adaptionsstrategien stattfanden, sodass eine eigenständige und einzigartige Entwicklung der sowjetischen Mode </w:t>
      </w:r>
      <w:r>
        <w:rPr>
          <w:b w:val="0"/>
          <w:sz w:val="22"/>
          <w:szCs w:val="22"/>
        </w:rPr>
        <w:t xml:space="preserve">offenkundig </w:t>
      </w:r>
      <w:r w:rsidRPr="00B02D5F">
        <w:rPr>
          <w:b w:val="0"/>
          <w:sz w:val="22"/>
          <w:szCs w:val="22"/>
        </w:rPr>
        <w:t xml:space="preserve">wird, die gleichzeitig viele Parallelen zur westlichen Modeentwicklung aufweist. Insgesamt sind die Untersuchungsergebnisse des Projekts wichtige Bausteine eines neuen Gesamtbildes der gesellschaftlichen Entwicklungen und </w:t>
      </w:r>
      <w:r w:rsidRPr="00B02D5F">
        <w:rPr>
          <w:b w:val="0"/>
          <w:sz w:val="22"/>
          <w:szCs w:val="22"/>
        </w:rPr>
        <w:lastRenderedPageBreak/>
        <w:t xml:space="preserve">Veränderungen in der UdSSR und bieten breite Anschlussmöglichkeiten zu weiteren vertiefenden soziohistorischen und politik- und wirtschaftswissenschaftlichen Forschungen. </w:t>
      </w:r>
    </w:p>
    <w:p w:rsidR="0073753F" w:rsidRDefault="0073753F" w:rsidP="0073753F">
      <w:pPr>
        <w:rPr>
          <w:rFonts w:ascii="Arial" w:hAnsi="Arial" w:cs="Arial"/>
          <w:b/>
          <w:sz w:val="24"/>
          <w:szCs w:val="24"/>
          <w:lang w:val="de-DE"/>
        </w:rPr>
      </w:pPr>
    </w:p>
    <w:p w:rsidR="0073753F" w:rsidRPr="00CB0CFF" w:rsidRDefault="0073753F" w:rsidP="0073753F">
      <w:pPr>
        <w:spacing w:after="240"/>
        <w:ind w:left="567" w:hanging="567"/>
        <w:rPr>
          <w:rFonts w:ascii="Arial" w:hAnsi="Arial"/>
          <w:szCs w:val="24"/>
          <w:lang w:val="en-GB"/>
        </w:rPr>
      </w:pPr>
    </w:p>
    <w:p w:rsidR="0073753F" w:rsidRPr="00CB0CFF" w:rsidRDefault="0073753F" w:rsidP="0073753F">
      <w:pPr>
        <w:spacing w:after="240"/>
        <w:jc w:val="both"/>
        <w:rPr>
          <w:rFonts w:ascii="Arial" w:hAnsi="Arial"/>
          <w:lang w:val="en-GB"/>
        </w:rPr>
      </w:pPr>
      <w:r w:rsidRPr="00CB0CFF">
        <w:rPr>
          <w:rFonts w:ascii="Arial" w:hAnsi="Arial"/>
          <w:lang w:val="en-GB"/>
        </w:rPr>
        <w:br w:type="page"/>
      </w:r>
    </w:p>
    <w:p w:rsidR="0073753F" w:rsidRPr="0073753F" w:rsidRDefault="0073753F" w:rsidP="0073753F">
      <w:pPr>
        <w:pStyle w:val="Fuzeile"/>
        <w:tabs>
          <w:tab w:val="clear" w:pos="4536"/>
          <w:tab w:val="clear" w:pos="9072"/>
          <w:tab w:val="left" w:pos="851"/>
        </w:tabs>
        <w:spacing w:line="360" w:lineRule="auto"/>
        <w:rPr>
          <w:rFonts w:ascii="Arial" w:hAnsi="Arial" w:cs="Arial"/>
          <w:b/>
        </w:rPr>
      </w:pPr>
      <w:r w:rsidRPr="0073753F">
        <w:rPr>
          <w:rFonts w:ascii="Arial" w:hAnsi="Arial" w:cs="Arial"/>
          <w:b/>
        </w:rPr>
        <w:lastRenderedPageBreak/>
        <w:t>Übergeordnete Projektziele:</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Zentrale Ausgangsüberlegung </w:t>
      </w:r>
      <w:r>
        <w:rPr>
          <w:rFonts w:ascii="Arial" w:hAnsi="Arial" w:cs="Arial"/>
        </w:rPr>
        <w:t xml:space="preserve">des Projekts </w:t>
      </w:r>
      <w:r w:rsidRPr="00224AA5">
        <w:rPr>
          <w:rFonts w:ascii="Arial" w:hAnsi="Arial" w:cs="Arial"/>
        </w:rPr>
        <w:t xml:space="preserve">war, dass der Blick auf die Alltagsgeschichte der Sowjetunion in der Stagnationsperiode die tiefer liegenden Mechanismen und Funktionsweisen der sowjetischen Gesellschaft neu begreifbar macht; hier schließt es an wichtige internationale Studien an (S. Schattenberg, A. </w:t>
      </w:r>
      <w:proofErr w:type="spellStart"/>
      <w:r w:rsidRPr="00224AA5">
        <w:rPr>
          <w:rFonts w:ascii="Arial" w:hAnsi="Arial" w:cs="Arial"/>
        </w:rPr>
        <w:t>Yurchak</w:t>
      </w:r>
      <w:proofErr w:type="spellEnd"/>
      <w:r w:rsidRPr="00224AA5">
        <w:rPr>
          <w:rFonts w:ascii="Arial" w:hAnsi="Arial" w:cs="Arial"/>
        </w:rPr>
        <w:t xml:space="preserve"> u.a.)</w:t>
      </w:r>
      <w:r>
        <w:rPr>
          <w:rFonts w:ascii="Arial" w:hAnsi="Arial" w:cs="Arial"/>
        </w:rPr>
        <w:t xml:space="preserve">. </w:t>
      </w:r>
      <w:r w:rsidRPr="00224AA5">
        <w:rPr>
          <w:rFonts w:ascii="Arial" w:hAnsi="Arial" w:cs="Arial"/>
        </w:rPr>
        <w:t xml:space="preserve">Unsere Forschungen im Feld der Entwicklung der sowjetischen Kleidermode zwischen 1953 und 1985 sollten die Dynamik sichtbar machen, die von alltagskulturellen Praktiken ausgingen; diese haben als Motor einen Wandel der Werte in der Sowjetunion vorangetrieben, dem starren, stagnierenden offiziellen System entgegen gewirkt und die Auflösung desselben, wie sie seit der </w:t>
      </w:r>
      <w:proofErr w:type="spellStart"/>
      <w:r w:rsidRPr="00224AA5">
        <w:rPr>
          <w:rFonts w:ascii="Arial" w:hAnsi="Arial" w:cs="Arial"/>
        </w:rPr>
        <w:t>Perestrojka</w:t>
      </w:r>
      <w:proofErr w:type="spellEnd"/>
      <w:r w:rsidRPr="00224AA5">
        <w:rPr>
          <w:rFonts w:ascii="Arial" w:hAnsi="Arial" w:cs="Arial"/>
        </w:rPr>
        <w:t xml:space="preserve"> offensichtlich wurde, vorbereitet. So werden Tauwetter- und Stagnationsperiode als Übergang zur </w:t>
      </w:r>
      <w:proofErr w:type="spellStart"/>
      <w:r w:rsidRPr="00224AA5">
        <w:rPr>
          <w:rFonts w:ascii="Arial" w:hAnsi="Arial" w:cs="Arial"/>
        </w:rPr>
        <w:t>Perestrojka</w:t>
      </w:r>
      <w:proofErr w:type="spellEnd"/>
      <w:r w:rsidRPr="00224AA5">
        <w:rPr>
          <w:rFonts w:ascii="Arial" w:hAnsi="Arial" w:cs="Arial"/>
        </w:rPr>
        <w:t xml:space="preserve"> und nicht als von dieser abgekoppelte eigenständige Epochen einschätzbar. Im Unterschied zur gängigen Forschungspraxis geht dieses Projekt nicht den Einflüssen der staatlichen Norm auf den individuellen, alltags- und </w:t>
      </w:r>
      <w:proofErr w:type="spellStart"/>
      <w:r w:rsidRPr="00224AA5">
        <w:rPr>
          <w:rFonts w:ascii="Arial" w:hAnsi="Arial" w:cs="Arial"/>
        </w:rPr>
        <w:t>lebensweltichen</w:t>
      </w:r>
      <w:proofErr w:type="spellEnd"/>
      <w:r w:rsidRPr="00224AA5">
        <w:rPr>
          <w:rFonts w:ascii="Arial" w:hAnsi="Arial" w:cs="Arial"/>
        </w:rPr>
        <w:t xml:space="preserve"> Raum nach, sondern umgekehrt, den Auswirkungen und der Sprengkraft, die von diesem auf die gesellschaftspolitischen Entwicklungen ausgingen.</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Insbesondere in der Slawistik und Osteuropaforschung stellt die Modeentwicklung als Instrument zur Erforschung der kulturellen Wandelprozesse ein weitgehendes Desiderat dar; </w:t>
      </w:r>
      <w:r>
        <w:rPr>
          <w:rFonts w:ascii="Arial" w:hAnsi="Arial" w:cs="Arial"/>
        </w:rPr>
        <w:t xml:space="preserve">dem gegenüber wird </w:t>
      </w:r>
      <w:r w:rsidRPr="00224AA5">
        <w:rPr>
          <w:rFonts w:ascii="Arial" w:hAnsi="Arial" w:cs="Arial"/>
        </w:rPr>
        <w:t>im Projekt Mode</w:t>
      </w:r>
      <w:r>
        <w:rPr>
          <w:rFonts w:ascii="Arial" w:hAnsi="Arial" w:cs="Arial"/>
        </w:rPr>
        <w:t xml:space="preserve"> </w:t>
      </w:r>
      <w:r w:rsidRPr="00224AA5">
        <w:rPr>
          <w:rFonts w:ascii="Arial" w:hAnsi="Arial" w:cs="Arial"/>
        </w:rPr>
        <w:t xml:space="preserve">als ein ideales Medium der Visualisierung des Wechselverhältnisses zwischen Individuum und Gesellschaft gesehen und Kleidermode als ein Feld, in dem das Konsumverhalten einer Gesellschaft erkennbar wird; es stellt einen Raum der Verhandlung von Geschlechterfragen, aber auch  Fragen der wirtschaftlichen und technischen Entwicklungen </w:t>
      </w:r>
      <w:r>
        <w:rPr>
          <w:rFonts w:ascii="Arial" w:hAnsi="Arial" w:cs="Arial"/>
        </w:rPr>
        <w:t xml:space="preserve">dar </w:t>
      </w:r>
      <w:r w:rsidRPr="00224AA5">
        <w:rPr>
          <w:rFonts w:ascii="Arial" w:hAnsi="Arial" w:cs="Arial"/>
        </w:rPr>
        <w:t>(letzterer Bereich wurde im Rahmen des Projekts nicht berücksichtigt).</w:t>
      </w:r>
      <w:r>
        <w:rPr>
          <w:rFonts w:ascii="Arial" w:hAnsi="Arial" w:cs="Arial"/>
        </w:rPr>
        <w:t xml:space="preserve"> </w:t>
      </w:r>
    </w:p>
    <w:p w:rsidR="0073753F"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Eine weitere Ausgangshypothese betrifft die sog. “Überwindung der alten Dichotomien” von Ost und West. Hier haben die Methoden und Erkenntnisse aus der Kulturtransferforschung, die wir in unseren Analysen auf die Entwicklung der sowjetischen Kleidermode übertragen haben, zu einer neuen Sichtweise geführt: wir betrachten das Verhältnis zwischen “westlicher” und sowjetischer Kleidermode weniger als eines der Differenz und Alterität, sondern vielmehr als eines der Hybridität; auch zu Zeiten des Eisernen Vorhangs war der Modediskurs geprägt durch vielfältige Transfer- und Verflechtungsstrategien im Spannungsfeld zwischen nationalen/sowjetischen und internationalen/”westlichen” Trends; unsere Analysen </w:t>
      </w:r>
      <w:r>
        <w:rPr>
          <w:rFonts w:ascii="Arial" w:hAnsi="Arial" w:cs="Arial"/>
        </w:rPr>
        <w:t>der</w:t>
      </w:r>
      <w:r w:rsidRPr="00224AA5">
        <w:rPr>
          <w:rFonts w:ascii="Arial" w:hAnsi="Arial" w:cs="Arial"/>
        </w:rPr>
        <w:t xml:space="preserve"> Entwicklung der sowjetischen Mode im Kontext von Transfer und Mobilität konnten das dynamische Potential aufzeigen, das von der Mode auf die Entwicklung der Alltagskultur ausging und widerlegten die etablierte Sicht auf eine, bis zur </w:t>
      </w:r>
      <w:proofErr w:type="spellStart"/>
      <w:r w:rsidRPr="00224AA5">
        <w:rPr>
          <w:rFonts w:ascii="Arial" w:hAnsi="Arial" w:cs="Arial"/>
        </w:rPr>
        <w:t>Perestrojka</w:t>
      </w:r>
      <w:proofErr w:type="spellEnd"/>
      <w:r w:rsidRPr="00224AA5">
        <w:rPr>
          <w:rFonts w:ascii="Arial" w:hAnsi="Arial" w:cs="Arial"/>
        </w:rPr>
        <w:t xml:space="preserve"> “bleierne” und statische sowjetische Gesellschaft; es wird sichtbar, dass die Gegenüberstellung von sowjetischer Stagnation und westlicher Innovation zu kurz greift, um die Komplexität der kulturellen Produktion in der SU zu beschreiben. Das gängige Bild von </w:t>
      </w:r>
      <w:r w:rsidRPr="00224AA5">
        <w:rPr>
          <w:rFonts w:ascii="Arial" w:hAnsi="Arial" w:cs="Arial"/>
        </w:rPr>
        <w:lastRenderedPageBreak/>
        <w:t xml:space="preserve">einer rückständigen </w:t>
      </w:r>
      <w:proofErr w:type="spellStart"/>
      <w:r w:rsidRPr="00224AA5">
        <w:rPr>
          <w:rFonts w:ascii="Arial" w:hAnsi="Arial" w:cs="Arial"/>
        </w:rPr>
        <w:t>sowejtrussischen</w:t>
      </w:r>
      <w:proofErr w:type="spellEnd"/>
      <w:r w:rsidRPr="00224AA5">
        <w:rPr>
          <w:rFonts w:ascii="Arial" w:hAnsi="Arial" w:cs="Arial"/>
        </w:rPr>
        <w:t xml:space="preserve"> Kultur, die den westlichen Kleiderstil je nach politischer Lage nachahmt oder ablehnt wurde als eine stereotype Simplifizierung sichtbar, die die verschiedenen Formen der kreativen Rezeption, die es längst nicht nur im Bereich der Kleidermode gab, ausblendet. </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Diese Ausganghypothesen haben beide Teilstudien des Projekts aufgegriffen und in den Analysen der jeweiligen Forschungsmaterialien (literarische Texte und Filme im Teilprojekt “Kleidersprache im künstlerischen Text”; Mode- und Frauenzeitschriften, Ratgeberliteratur, modetheoretische Texte im Teilprojekt “Maßgeschneiderte Modellierung des Selbst”) berücksichtigt. Während der gesamten Laufzeit des Projekts wurde diese Zielrichtung beibehalten und keine Richtungsänderung notwendig. Die Teilstudien liefern viele Einzelbausteine, die die oben beschri</w:t>
      </w:r>
      <w:r>
        <w:rPr>
          <w:rFonts w:ascii="Arial" w:hAnsi="Arial" w:cs="Arial"/>
        </w:rPr>
        <w:t>e</w:t>
      </w:r>
      <w:r w:rsidRPr="00224AA5">
        <w:rPr>
          <w:rFonts w:ascii="Arial" w:hAnsi="Arial" w:cs="Arial"/>
        </w:rPr>
        <w:t xml:space="preserve">bene grundlegende Stoßrichtung (Nachweis des Wertewandels in der späten SU) belegen. Die einzige geringfügige Abweichung wurde im Teilprojekt von Elena Huber vorgenommen, die zunächst eine Fokussierung auf den Bereich der individuellen Herstellung (Nähwerkstätten und </w:t>
      </w:r>
      <w:proofErr w:type="spellStart"/>
      <w:r w:rsidRPr="00224AA5">
        <w:rPr>
          <w:rFonts w:ascii="Arial" w:hAnsi="Arial" w:cs="Arial"/>
        </w:rPr>
        <w:t>Modeatelies</w:t>
      </w:r>
      <w:proofErr w:type="spellEnd"/>
      <w:r w:rsidRPr="00224AA5">
        <w:rPr>
          <w:rFonts w:ascii="Arial" w:hAnsi="Arial" w:cs="Arial"/>
        </w:rPr>
        <w:t xml:space="preserve">, </w:t>
      </w:r>
      <w:proofErr w:type="spellStart"/>
      <w:r w:rsidRPr="00224AA5">
        <w:rPr>
          <w:rFonts w:ascii="Arial" w:hAnsi="Arial" w:cs="Arial"/>
        </w:rPr>
        <w:t>SchneiderInnen</w:t>
      </w:r>
      <w:proofErr w:type="spellEnd"/>
      <w:r w:rsidRPr="00224AA5">
        <w:rPr>
          <w:rFonts w:ascii="Arial" w:hAnsi="Arial" w:cs="Arial"/>
        </w:rPr>
        <w:t xml:space="preserve">) plante, </w:t>
      </w:r>
      <w:proofErr w:type="spellStart"/>
      <w:r w:rsidRPr="00224AA5">
        <w:rPr>
          <w:rFonts w:ascii="Arial" w:hAnsi="Arial" w:cs="Arial"/>
        </w:rPr>
        <w:t>letzlich</w:t>
      </w:r>
      <w:proofErr w:type="spellEnd"/>
      <w:r w:rsidRPr="00224AA5">
        <w:rPr>
          <w:rFonts w:ascii="Arial" w:hAnsi="Arial" w:cs="Arial"/>
        </w:rPr>
        <w:t xml:space="preserve"> aber diesen neben einer Analyse der Stil- und Geschmacksdebatten und der </w:t>
      </w:r>
      <w:proofErr w:type="spellStart"/>
      <w:r w:rsidRPr="00224AA5">
        <w:rPr>
          <w:rFonts w:ascii="Arial" w:hAnsi="Arial" w:cs="Arial"/>
        </w:rPr>
        <w:t>sowejtischen</w:t>
      </w:r>
      <w:proofErr w:type="spellEnd"/>
      <w:r w:rsidRPr="00224AA5">
        <w:rPr>
          <w:rFonts w:ascii="Arial" w:hAnsi="Arial" w:cs="Arial"/>
        </w:rPr>
        <w:t xml:space="preserve"> Modediskurse nur als einen von mehreren Schwerpunkten untersucht hat.</w:t>
      </w:r>
    </w:p>
    <w:p w:rsidR="0073753F" w:rsidRPr="00224AA5" w:rsidRDefault="0073753F" w:rsidP="0073753F">
      <w:pPr>
        <w:pStyle w:val="Fuzeile"/>
        <w:tabs>
          <w:tab w:val="clear" w:pos="4536"/>
          <w:tab w:val="clear" w:pos="9072"/>
          <w:tab w:val="left" w:pos="851"/>
        </w:tabs>
        <w:spacing w:line="360" w:lineRule="auto"/>
        <w:rPr>
          <w:rFonts w:ascii="Arial" w:hAnsi="Arial" w:cs="Arial"/>
        </w:rPr>
      </w:pPr>
    </w:p>
    <w:p w:rsidR="0073753F" w:rsidRPr="0073753F" w:rsidRDefault="0073753F" w:rsidP="0073753F">
      <w:pPr>
        <w:pStyle w:val="Fuzeile"/>
        <w:tabs>
          <w:tab w:val="clear" w:pos="4536"/>
          <w:tab w:val="clear" w:pos="9072"/>
          <w:tab w:val="left" w:pos="851"/>
        </w:tabs>
        <w:spacing w:line="360" w:lineRule="auto"/>
        <w:rPr>
          <w:rFonts w:ascii="Arial" w:hAnsi="Arial" w:cs="Arial"/>
          <w:b/>
          <w:lang w:val="en-GB"/>
        </w:rPr>
      </w:pPr>
      <w:r w:rsidRPr="0073753F">
        <w:rPr>
          <w:rFonts w:ascii="Arial" w:hAnsi="Arial" w:cs="Arial"/>
          <w:b/>
          <w:lang w:val="en-GB"/>
        </w:rPr>
        <w:t xml:space="preserve">Die </w:t>
      </w:r>
      <w:proofErr w:type="spellStart"/>
      <w:r w:rsidRPr="0073753F">
        <w:rPr>
          <w:rFonts w:ascii="Arial" w:hAnsi="Arial" w:cs="Arial"/>
          <w:b/>
          <w:lang w:val="en-GB"/>
        </w:rPr>
        <w:t>wichtigsten</w:t>
      </w:r>
      <w:proofErr w:type="spellEnd"/>
      <w:r w:rsidRPr="0073753F">
        <w:rPr>
          <w:rFonts w:ascii="Arial" w:hAnsi="Arial" w:cs="Arial"/>
          <w:b/>
          <w:lang w:val="en-GB"/>
        </w:rPr>
        <w:t xml:space="preserve"> </w:t>
      </w:r>
      <w:proofErr w:type="spellStart"/>
      <w:r w:rsidRPr="0073753F">
        <w:rPr>
          <w:rFonts w:ascii="Arial" w:hAnsi="Arial" w:cs="Arial"/>
          <w:b/>
          <w:lang w:val="en-GB"/>
        </w:rPr>
        <w:t>Projektergebnisse</w:t>
      </w:r>
      <w:proofErr w:type="spellEnd"/>
      <w:r w:rsidRPr="0073753F">
        <w:rPr>
          <w:rFonts w:ascii="Arial" w:hAnsi="Arial" w:cs="Arial"/>
          <w:b/>
          <w:lang w:val="en-GB"/>
        </w:rPr>
        <w:t>:</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Mode als relevante alltagskulturelle Praxis mit ihren Verflechtungen zu Konsumkultur und der Geschlechterfrage war bislang ein Forschungsdesiderat in der Slawistik und der Osteuropaforschung. Die Ergebnisse der Teilstudien dieses Projekts stellen deshalb neue und wichtige Bausteine dar, die für das “große” Forschungsfeld zur Alltagskultur der SU wichtige Beiträge leisten können. Unsere Forschungsergebnisse liefern relevante Beweise für die, mittlerweile in vielen Forschungen zur sowjetischen (Alltags-)Kultur diskutierte These des Wertewandels.</w:t>
      </w:r>
    </w:p>
    <w:p w:rsidR="0073753F" w:rsidRPr="00B8008C" w:rsidRDefault="0073753F" w:rsidP="0073753F">
      <w:pPr>
        <w:pStyle w:val="Fuzeile"/>
        <w:tabs>
          <w:tab w:val="left" w:pos="851"/>
        </w:tabs>
        <w:spacing w:line="360" w:lineRule="auto"/>
        <w:rPr>
          <w:rFonts w:ascii="Arial" w:hAnsi="Arial" w:cs="Arial"/>
        </w:rPr>
      </w:pPr>
      <w:r w:rsidRPr="00B8008C">
        <w:rPr>
          <w:rFonts w:ascii="Arial" w:hAnsi="Arial" w:cs="Arial"/>
        </w:rPr>
        <w:t xml:space="preserve">Die ideologisch geprägten Definitionen von Mode, Stil und Geschmack, die vorgegebenen Richtlinien für den Konsum und letztendlich die Strategien bei deren Umsetzung in der sozialistischen Alltagskultur der Tauwetter-Periode wurden in der Teilstudie von Elena Huber analysiert. Mit der Fokussierung auf Frauenzeitschriften und Ratgeberliteratur wurde ein begrenzter gesellschaftlicher Ausschnitt gewählt, der Aufschluss über die in diesen Medien verbreiteten bzw. widergespiegelten gesellschaftlichen Bilder, Normen und Werte gibt.  </w:t>
      </w:r>
    </w:p>
    <w:p w:rsidR="0073753F" w:rsidRPr="00B8008C" w:rsidRDefault="0073753F" w:rsidP="0073753F">
      <w:pPr>
        <w:pStyle w:val="Fuzeile"/>
        <w:tabs>
          <w:tab w:val="clear" w:pos="4536"/>
          <w:tab w:val="clear" w:pos="9072"/>
          <w:tab w:val="left" w:pos="851"/>
        </w:tabs>
        <w:spacing w:line="360" w:lineRule="auto"/>
        <w:rPr>
          <w:rFonts w:ascii="Arial" w:hAnsi="Arial" w:cs="Arial"/>
          <w:lang w:val="de-DE"/>
        </w:rPr>
      </w:pPr>
      <w:r w:rsidRPr="00B8008C">
        <w:rPr>
          <w:rFonts w:ascii="Arial" w:hAnsi="Arial" w:cs="Arial"/>
          <w:lang w:val="de-DE"/>
        </w:rPr>
        <w:t xml:space="preserve">In der Teilstudie von Julia Hargaßner erweist sich die Kleidersprache im künstlerischen Text als ein ergiebiger Untersuchungsgegenstand, der eine Schnittstelle zwischen den Artefakten, den kulturellen und </w:t>
      </w:r>
      <w:proofErr w:type="spellStart"/>
      <w:r w:rsidRPr="00B8008C">
        <w:rPr>
          <w:rFonts w:ascii="Arial" w:hAnsi="Arial" w:cs="Arial"/>
          <w:lang w:val="de-DE"/>
        </w:rPr>
        <w:t>vestimentären</w:t>
      </w:r>
      <w:proofErr w:type="spellEnd"/>
      <w:r w:rsidRPr="00B8008C">
        <w:rPr>
          <w:rFonts w:ascii="Arial" w:hAnsi="Arial" w:cs="Arial"/>
          <w:lang w:val="de-DE"/>
        </w:rPr>
        <w:t xml:space="preserve"> Codes, den geschlechterspezifischen Ausprägungen von Identität und der ästhetischen Auseinandersetzung mit der Wirklichkeit darstellt. Die Kleidersprache in literarischen Texten und Filmen generiert eine breite Palette erzähltechnischer Mittel und Verfahren, die nicht nur die Struktur des künstlerischen Textes </w:t>
      </w:r>
      <w:r w:rsidRPr="00B8008C">
        <w:rPr>
          <w:rFonts w:ascii="Arial" w:hAnsi="Arial" w:cs="Arial"/>
          <w:lang w:val="de-DE"/>
        </w:rPr>
        <w:lastRenderedPageBreak/>
        <w:t>veranschaulicht, sondern zur Gestaltung von Raum und Zeit, sowie zur Figurendarstellung und -charakterisierung beiträgt. Die Analyse der Kleidersprache aus diachroner Perspektive visualisiert kulturelle Alltagspraktiken und veranschaulicht den Wertewandel in der sowjetischen Gesellschaft. Hier können die Ergebnisse der vorliegenden Studie wichtige Bausteine eines Gesamtbildes der gesellschaftlichen Entwicklungen und Veränderungen in der UdSSR liefern. Nicht zuletzt beleuchtet die künstlerische Kleidersprache die Wechselwirkungen zwischen Kleidung, Geschlecht und Identität und zeichnet als ein Projektionsfeld der sowjetischen Geschlechterverhältnisse eine klare Linie der Emanzipierung beider Geschlechter nach.</w:t>
      </w:r>
    </w:p>
    <w:p w:rsidR="0073753F" w:rsidRPr="00224AA5" w:rsidRDefault="0073753F" w:rsidP="0073753F">
      <w:pPr>
        <w:pStyle w:val="Fuzeile"/>
        <w:tabs>
          <w:tab w:val="clear" w:pos="4536"/>
          <w:tab w:val="clear" w:pos="9072"/>
          <w:tab w:val="left" w:pos="851"/>
        </w:tabs>
        <w:spacing w:line="360" w:lineRule="auto"/>
        <w:ind w:firstLine="708"/>
        <w:rPr>
          <w:rFonts w:ascii="Arial" w:hAnsi="Arial" w:cs="Arial"/>
          <w:color w:val="31849B" w:themeColor="accent5" w:themeShade="BF"/>
          <w:lang w:val="de-DE"/>
        </w:rPr>
      </w:pP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Die Ergebnisse des Forschungsprojekts unterstützen eine Neubewertung der Tauwetter-Periode und der Stagnations-Phase, insbesondere aufgrund der Verschiebung des Forschungsfokus von der System- hin zur Lebenswelt.</w:t>
      </w:r>
    </w:p>
    <w:p w:rsidR="0073753F" w:rsidRPr="00224AA5" w:rsidRDefault="0073753F" w:rsidP="0073753F">
      <w:pPr>
        <w:pStyle w:val="Fuzeile"/>
        <w:tabs>
          <w:tab w:val="clear" w:pos="4536"/>
          <w:tab w:val="clear" w:pos="9072"/>
          <w:tab w:val="left" w:pos="851"/>
        </w:tabs>
        <w:spacing w:line="360" w:lineRule="auto"/>
        <w:rPr>
          <w:rFonts w:ascii="Arial" w:hAnsi="Arial" w:cs="Arial"/>
        </w:rPr>
      </w:pPr>
    </w:p>
    <w:p w:rsidR="0073753F" w:rsidRPr="0073753F" w:rsidRDefault="0073753F" w:rsidP="0073753F">
      <w:pPr>
        <w:pStyle w:val="Fuzeile"/>
        <w:tabs>
          <w:tab w:val="clear" w:pos="4536"/>
          <w:tab w:val="clear" w:pos="9072"/>
          <w:tab w:val="left" w:pos="851"/>
        </w:tabs>
        <w:spacing w:line="360" w:lineRule="auto"/>
        <w:rPr>
          <w:rFonts w:ascii="Arial" w:hAnsi="Arial" w:cs="Arial"/>
          <w:b/>
          <w:lang w:val="en-GB"/>
        </w:rPr>
      </w:pPr>
      <w:r w:rsidRPr="0073753F">
        <w:rPr>
          <w:rFonts w:ascii="Arial" w:hAnsi="Arial" w:cs="Arial"/>
          <w:b/>
          <w:lang w:val="en-GB"/>
        </w:rPr>
        <w:t xml:space="preserve">Die </w:t>
      </w:r>
      <w:proofErr w:type="spellStart"/>
      <w:r w:rsidRPr="0073753F">
        <w:rPr>
          <w:rFonts w:ascii="Arial" w:hAnsi="Arial" w:cs="Arial"/>
          <w:b/>
          <w:lang w:val="en-GB"/>
        </w:rPr>
        <w:t>zentralen</w:t>
      </w:r>
      <w:proofErr w:type="spellEnd"/>
      <w:r w:rsidRPr="0073753F">
        <w:rPr>
          <w:rFonts w:ascii="Arial" w:hAnsi="Arial" w:cs="Arial"/>
          <w:b/>
          <w:lang w:val="en-GB"/>
        </w:rPr>
        <w:t xml:space="preserve"> </w:t>
      </w:r>
      <w:proofErr w:type="spellStart"/>
      <w:r w:rsidRPr="0073753F">
        <w:rPr>
          <w:rFonts w:ascii="Arial" w:hAnsi="Arial" w:cs="Arial"/>
          <w:b/>
          <w:lang w:val="en-GB"/>
        </w:rPr>
        <w:t>Forschungsfragen</w:t>
      </w:r>
      <w:proofErr w:type="spellEnd"/>
      <w:r w:rsidRPr="0073753F">
        <w:rPr>
          <w:rFonts w:ascii="Arial" w:hAnsi="Arial" w:cs="Arial"/>
          <w:b/>
          <w:lang w:val="en-GB"/>
        </w:rPr>
        <w:t xml:space="preserve">: </w:t>
      </w:r>
    </w:p>
    <w:p w:rsidR="0073753F" w:rsidRPr="0073753F" w:rsidRDefault="0073753F" w:rsidP="0073753F">
      <w:pPr>
        <w:pStyle w:val="Fuzeile"/>
        <w:tabs>
          <w:tab w:val="clear" w:pos="4536"/>
          <w:tab w:val="clear" w:pos="9072"/>
          <w:tab w:val="left" w:pos="851"/>
        </w:tabs>
        <w:spacing w:line="360" w:lineRule="auto"/>
        <w:rPr>
          <w:rFonts w:ascii="Arial" w:hAnsi="Arial" w:cs="Arial"/>
          <w:lang w:val="en-GB"/>
        </w:rPr>
      </w:pPr>
      <w:r w:rsidRPr="0073753F">
        <w:rPr>
          <w:rFonts w:ascii="Arial" w:hAnsi="Arial" w:cs="Arial"/>
          <w:lang w:val="en-GB"/>
        </w:rPr>
        <w:t xml:space="preserve">Die Analyse der </w:t>
      </w:r>
      <w:proofErr w:type="spellStart"/>
      <w:r w:rsidRPr="0073753F">
        <w:rPr>
          <w:rFonts w:ascii="Arial" w:hAnsi="Arial" w:cs="Arial"/>
          <w:lang w:val="en-GB"/>
        </w:rPr>
        <w:t>sowjetischen</w:t>
      </w:r>
      <w:proofErr w:type="spellEnd"/>
      <w:r w:rsidRPr="0073753F">
        <w:rPr>
          <w:rFonts w:ascii="Arial" w:hAnsi="Arial" w:cs="Arial"/>
          <w:lang w:val="en-GB"/>
        </w:rPr>
        <w:t xml:space="preserve"> </w:t>
      </w:r>
      <w:proofErr w:type="spellStart"/>
      <w:r w:rsidRPr="0073753F">
        <w:rPr>
          <w:rFonts w:ascii="Arial" w:hAnsi="Arial" w:cs="Arial"/>
          <w:lang w:val="en-GB"/>
        </w:rPr>
        <w:t>Modediskurse</w:t>
      </w:r>
      <w:proofErr w:type="spellEnd"/>
      <w:r w:rsidRPr="0073753F">
        <w:rPr>
          <w:rFonts w:ascii="Arial" w:hAnsi="Arial" w:cs="Arial"/>
          <w:lang w:val="en-GB"/>
        </w:rPr>
        <w:t xml:space="preserve"> </w:t>
      </w:r>
      <w:proofErr w:type="spellStart"/>
      <w:r w:rsidRPr="0073753F">
        <w:rPr>
          <w:rFonts w:ascii="Arial" w:hAnsi="Arial" w:cs="Arial"/>
          <w:lang w:val="en-GB"/>
        </w:rPr>
        <w:t>zeigt</w:t>
      </w:r>
      <w:proofErr w:type="spellEnd"/>
      <w:r w:rsidRPr="0073753F">
        <w:rPr>
          <w:rFonts w:ascii="Arial" w:hAnsi="Arial" w:cs="Arial"/>
          <w:lang w:val="en-GB"/>
        </w:rPr>
        <w:t xml:space="preserve">, </w:t>
      </w:r>
      <w:proofErr w:type="spellStart"/>
      <w:r w:rsidRPr="0073753F">
        <w:rPr>
          <w:rFonts w:ascii="Arial" w:hAnsi="Arial" w:cs="Arial"/>
          <w:lang w:val="en-GB"/>
        </w:rPr>
        <w:t>dass</w:t>
      </w:r>
      <w:proofErr w:type="spellEnd"/>
      <w:r w:rsidRPr="0073753F">
        <w:rPr>
          <w:rFonts w:ascii="Arial" w:hAnsi="Arial" w:cs="Arial"/>
          <w:lang w:val="en-GB"/>
        </w:rPr>
        <w:t xml:space="preserve"> die </w:t>
      </w:r>
      <w:proofErr w:type="spellStart"/>
      <w:r w:rsidRPr="0073753F">
        <w:rPr>
          <w:rFonts w:ascii="Arial" w:hAnsi="Arial" w:cs="Arial"/>
          <w:lang w:val="en-GB"/>
        </w:rPr>
        <w:t>sowjetische</w:t>
      </w:r>
      <w:proofErr w:type="spellEnd"/>
      <w:r w:rsidRPr="0073753F">
        <w:rPr>
          <w:rFonts w:ascii="Arial" w:hAnsi="Arial" w:cs="Arial"/>
          <w:lang w:val="en-GB"/>
        </w:rPr>
        <w:t xml:space="preserve"> </w:t>
      </w:r>
      <w:proofErr w:type="spellStart"/>
      <w:r w:rsidRPr="0073753F">
        <w:rPr>
          <w:rFonts w:ascii="Arial" w:hAnsi="Arial" w:cs="Arial"/>
          <w:lang w:val="en-GB"/>
        </w:rPr>
        <w:t>Modeentwicklung</w:t>
      </w:r>
      <w:proofErr w:type="spellEnd"/>
      <w:r w:rsidRPr="0073753F">
        <w:rPr>
          <w:rFonts w:ascii="Arial" w:hAnsi="Arial" w:cs="Arial"/>
          <w:lang w:val="en-GB"/>
        </w:rPr>
        <w:t xml:space="preserve">  </w:t>
      </w:r>
      <w:proofErr w:type="spellStart"/>
      <w:r w:rsidRPr="0073753F">
        <w:rPr>
          <w:rFonts w:ascii="Arial" w:hAnsi="Arial" w:cs="Arial"/>
          <w:lang w:val="en-GB"/>
        </w:rPr>
        <w:t>nicht</w:t>
      </w:r>
      <w:proofErr w:type="spellEnd"/>
      <w:r w:rsidRPr="0073753F">
        <w:rPr>
          <w:rFonts w:ascii="Arial" w:hAnsi="Arial" w:cs="Arial"/>
          <w:lang w:val="en-GB"/>
        </w:rPr>
        <w:t xml:space="preserve"> </w:t>
      </w:r>
      <w:proofErr w:type="spellStart"/>
      <w:r w:rsidRPr="0073753F">
        <w:rPr>
          <w:rFonts w:ascii="Arial" w:hAnsi="Arial" w:cs="Arial"/>
          <w:lang w:val="en-GB"/>
        </w:rPr>
        <w:t>abseits</w:t>
      </w:r>
      <w:proofErr w:type="spellEnd"/>
      <w:r w:rsidRPr="0073753F">
        <w:rPr>
          <w:rFonts w:ascii="Arial" w:hAnsi="Arial" w:cs="Arial"/>
          <w:lang w:val="en-GB"/>
        </w:rPr>
        <w:t xml:space="preserve"> der </w:t>
      </w:r>
      <w:proofErr w:type="spellStart"/>
      <w:r w:rsidRPr="0073753F">
        <w:rPr>
          <w:rFonts w:ascii="Arial" w:hAnsi="Arial" w:cs="Arial"/>
          <w:lang w:val="en-GB"/>
        </w:rPr>
        <w:t>westlichen</w:t>
      </w:r>
      <w:proofErr w:type="spellEnd"/>
      <w:r w:rsidRPr="0073753F">
        <w:rPr>
          <w:rFonts w:ascii="Arial" w:hAnsi="Arial" w:cs="Arial"/>
          <w:lang w:val="en-GB"/>
        </w:rPr>
        <w:t>/</w:t>
      </w:r>
      <w:proofErr w:type="spellStart"/>
      <w:r w:rsidRPr="0073753F">
        <w:rPr>
          <w:rFonts w:ascii="Arial" w:hAnsi="Arial" w:cs="Arial"/>
          <w:lang w:val="en-GB"/>
        </w:rPr>
        <w:t>eruopäischen</w:t>
      </w:r>
      <w:proofErr w:type="spellEnd"/>
      <w:r w:rsidRPr="0073753F">
        <w:rPr>
          <w:rFonts w:ascii="Arial" w:hAnsi="Arial" w:cs="Arial"/>
          <w:lang w:val="en-GB"/>
        </w:rPr>
        <w:t xml:space="preserve"> </w:t>
      </w:r>
      <w:proofErr w:type="spellStart"/>
      <w:r w:rsidRPr="0073753F">
        <w:rPr>
          <w:rFonts w:ascii="Arial" w:hAnsi="Arial" w:cs="Arial"/>
          <w:lang w:val="en-GB"/>
        </w:rPr>
        <w:t>Entwicklung</w:t>
      </w:r>
      <w:proofErr w:type="spellEnd"/>
      <w:r w:rsidRPr="0073753F">
        <w:rPr>
          <w:rFonts w:ascii="Arial" w:hAnsi="Arial" w:cs="Arial"/>
          <w:lang w:val="en-GB"/>
        </w:rPr>
        <w:t xml:space="preserve"> </w:t>
      </w:r>
      <w:proofErr w:type="spellStart"/>
      <w:r w:rsidRPr="0073753F">
        <w:rPr>
          <w:rFonts w:ascii="Arial" w:hAnsi="Arial" w:cs="Arial"/>
          <w:lang w:val="en-GB"/>
        </w:rPr>
        <w:t>betrachtet</w:t>
      </w:r>
      <w:proofErr w:type="spellEnd"/>
      <w:r w:rsidRPr="0073753F">
        <w:rPr>
          <w:rFonts w:ascii="Arial" w:hAnsi="Arial" w:cs="Arial"/>
          <w:lang w:val="en-GB"/>
        </w:rPr>
        <w:t xml:space="preserve"> </w:t>
      </w:r>
      <w:proofErr w:type="spellStart"/>
      <w:r w:rsidRPr="0073753F">
        <w:rPr>
          <w:rFonts w:ascii="Arial" w:hAnsi="Arial" w:cs="Arial"/>
          <w:lang w:val="en-GB"/>
        </w:rPr>
        <w:t>werden</w:t>
      </w:r>
      <w:proofErr w:type="spellEnd"/>
      <w:r w:rsidRPr="0073753F">
        <w:rPr>
          <w:rFonts w:ascii="Arial" w:hAnsi="Arial" w:cs="Arial"/>
          <w:lang w:val="en-GB"/>
        </w:rPr>
        <w:t xml:space="preserve"> </w:t>
      </w:r>
      <w:proofErr w:type="spellStart"/>
      <w:r w:rsidRPr="0073753F">
        <w:rPr>
          <w:rFonts w:ascii="Arial" w:hAnsi="Arial" w:cs="Arial"/>
          <w:lang w:val="en-GB"/>
        </w:rPr>
        <w:t>sollte</w:t>
      </w:r>
      <w:proofErr w:type="spellEnd"/>
      <w:r w:rsidRPr="0073753F">
        <w:rPr>
          <w:rFonts w:ascii="Arial" w:hAnsi="Arial" w:cs="Arial"/>
          <w:lang w:val="en-GB"/>
        </w:rPr>
        <w:t xml:space="preserve">, </w:t>
      </w:r>
      <w:proofErr w:type="spellStart"/>
      <w:r w:rsidRPr="0073753F">
        <w:rPr>
          <w:rFonts w:ascii="Arial" w:hAnsi="Arial" w:cs="Arial"/>
          <w:lang w:val="en-GB"/>
        </w:rPr>
        <w:t>denn</w:t>
      </w:r>
      <w:proofErr w:type="spellEnd"/>
      <w:r w:rsidRPr="0073753F">
        <w:rPr>
          <w:rFonts w:ascii="Arial" w:hAnsi="Arial" w:cs="Arial"/>
          <w:lang w:val="en-GB"/>
        </w:rPr>
        <w:t xml:space="preserve"> den </w:t>
      </w:r>
      <w:proofErr w:type="spellStart"/>
      <w:r w:rsidRPr="0073753F">
        <w:rPr>
          <w:rFonts w:ascii="Arial" w:hAnsi="Arial" w:cs="Arial"/>
          <w:lang w:val="en-GB"/>
        </w:rPr>
        <w:t>sowjetischen</w:t>
      </w:r>
      <w:proofErr w:type="spellEnd"/>
      <w:r w:rsidRPr="0073753F">
        <w:rPr>
          <w:rFonts w:ascii="Arial" w:hAnsi="Arial" w:cs="Arial"/>
          <w:lang w:val="en-GB"/>
        </w:rPr>
        <w:t xml:space="preserve"> </w:t>
      </w:r>
      <w:proofErr w:type="spellStart"/>
      <w:r w:rsidRPr="0073753F">
        <w:rPr>
          <w:rFonts w:ascii="Arial" w:hAnsi="Arial" w:cs="Arial"/>
          <w:lang w:val="en-GB"/>
        </w:rPr>
        <w:t>Prinzipien</w:t>
      </w:r>
      <w:proofErr w:type="spellEnd"/>
      <w:r w:rsidRPr="0073753F">
        <w:rPr>
          <w:rFonts w:ascii="Arial" w:hAnsi="Arial" w:cs="Arial"/>
          <w:lang w:val="en-GB"/>
        </w:rPr>
        <w:t xml:space="preserve"> der </w:t>
      </w:r>
      <w:proofErr w:type="spellStart"/>
      <w:r w:rsidRPr="0073753F">
        <w:rPr>
          <w:rFonts w:ascii="Arial" w:hAnsi="Arial" w:cs="Arial"/>
          <w:lang w:val="en-GB"/>
        </w:rPr>
        <w:t>Schönheit</w:t>
      </w:r>
      <w:proofErr w:type="spellEnd"/>
      <w:r w:rsidRPr="0073753F">
        <w:rPr>
          <w:rFonts w:ascii="Arial" w:hAnsi="Arial" w:cs="Arial"/>
          <w:lang w:val="en-GB"/>
        </w:rPr>
        <w:t xml:space="preserve"> und </w:t>
      </w:r>
      <w:proofErr w:type="spellStart"/>
      <w:r w:rsidRPr="0073753F">
        <w:rPr>
          <w:rFonts w:ascii="Arial" w:hAnsi="Arial" w:cs="Arial"/>
          <w:lang w:val="en-GB"/>
        </w:rPr>
        <w:t>Ästhetik</w:t>
      </w:r>
      <w:proofErr w:type="spellEnd"/>
      <w:r w:rsidRPr="0073753F">
        <w:rPr>
          <w:rFonts w:ascii="Arial" w:hAnsi="Arial" w:cs="Arial"/>
          <w:lang w:val="en-GB"/>
        </w:rPr>
        <w:t xml:space="preserve"> </w:t>
      </w:r>
      <w:proofErr w:type="spellStart"/>
      <w:r w:rsidRPr="0073753F">
        <w:rPr>
          <w:rFonts w:ascii="Arial" w:hAnsi="Arial" w:cs="Arial"/>
          <w:lang w:val="en-GB"/>
        </w:rPr>
        <w:t>liegen</w:t>
      </w:r>
      <w:proofErr w:type="spellEnd"/>
      <w:r w:rsidRPr="0073753F">
        <w:rPr>
          <w:rFonts w:ascii="Arial" w:hAnsi="Arial" w:cs="Arial"/>
          <w:lang w:val="en-GB"/>
        </w:rPr>
        <w:t xml:space="preserve"> </w:t>
      </w:r>
      <w:proofErr w:type="spellStart"/>
      <w:r w:rsidRPr="0073753F">
        <w:rPr>
          <w:rFonts w:ascii="Arial" w:hAnsi="Arial" w:cs="Arial"/>
          <w:lang w:val="en-GB"/>
        </w:rPr>
        <w:t>grundsätzliche</w:t>
      </w:r>
      <w:proofErr w:type="spellEnd"/>
      <w:r w:rsidRPr="0073753F">
        <w:rPr>
          <w:rFonts w:ascii="Arial" w:hAnsi="Arial" w:cs="Arial"/>
          <w:lang w:val="en-GB"/>
        </w:rPr>
        <w:t xml:space="preserve"> </w:t>
      </w:r>
      <w:proofErr w:type="spellStart"/>
      <w:r w:rsidRPr="0073753F">
        <w:rPr>
          <w:rFonts w:ascii="Arial" w:hAnsi="Arial" w:cs="Arial"/>
          <w:lang w:val="en-GB"/>
        </w:rPr>
        <w:t>Konzepte</w:t>
      </w:r>
      <w:proofErr w:type="spellEnd"/>
      <w:r w:rsidRPr="0073753F">
        <w:rPr>
          <w:rFonts w:ascii="Arial" w:hAnsi="Arial" w:cs="Arial"/>
          <w:lang w:val="en-GB"/>
        </w:rPr>
        <w:t xml:space="preserve"> und </w:t>
      </w:r>
      <w:proofErr w:type="spellStart"/>
      <w:r w:rsidRPr="0073753F">
        <w:rPr>
          <w:rFonts w:ascii="Arial" w:hAnsi="Arial" w:cs="Arial"/>
          <w:lang w:val="en-GB"/>
        </w:rPr>
        <w:t>Positionen</w:t>
      </w:r>
      <w:proofErr w:type="spellEnd"/>
      <w:r w:rsidRPr="0073753F">
        <w:rPr>
          <w:rFonts w:ascii="Arial" w:hAnsi="Arial" w:cs="Arial"/>
          <w:lang w:val="en-GB"/>
        </w:rPr>
        <w:t xml:space="preserve"> der </w:t>
      </w:r>
      <w:proofErr w:type="spellStart"/>
      <w:r w:rsidRPr="0073753F">
        <w:rPr>
          <w:rFonts w:ascii="Arial" w:hAnsi="Arial" w:cs="Arial"/>
          <w:lang w:val="en-GB"/>
        </w:rPr>
        <w:t>Modetheorie</w:t>
      </w:r>
      <w:proofErr w:type="spellEnd"/>
      <w:r w:rsidRPr="0073753F">
        <w:rPr>
          <w:rFonts w:ascii="Arial" w:hAnsi="Arial" w:cs="Arial"/>
          <w:lang w:val="en-GB"/>
        </w:rPr>
        <w:t xml:space="preserve"> </w:t>
      </w:r>
      <w:proofErr w:type="spellStart"/>
      <w:r w:rsidRPr="0073753F">
        <w:rPr>
          <w:rFonts w:ascii="Arial" w:hAnsi="Arial" w:cs="Arial"/>
          <w:lang w:val="en-GB"/>
        </w:rPr>
        <w:t>zugrunde</w:t>
      </w:r>
      <w:proofErr w:type="spellEnd"/>
      <w:r w:rsidRPr="0073753F">
        <w:rPr>
          <w:rFonts w:ascii="Arial" w:hAnsi="Arial" w:cs="Arial"/>
          <w:lang w:val="en-GB"/>
        </w:rPr>
        <w:t xml:space="preserve">. </w:t>
      </w:r>
      <w:proofErr w:type="spellStart"/>
      <w:r w:rsidRPr="0073753F">
        <w:rPr>
          <w:rFonts w:ascii="Arial" w:hAnsi="Arial" w:cs="Arial"/>
          <w:lang w:val="en-GB"/>
        </w:rPr>
        <w:t>Schneiderinnen</w:t>
      </w:r>
      <w:proofErr w:type="spellEnd"/>
      <w:r w:rsidRPr="0073753F">
        <w:rPr>
          <w:rFonts w:ascii="Arial" w:hAnsi="Arial" w:cs="Arial"/>
          <w:lang w:val="en-GB"/>
        </w:rPr>
        <w:t xml:space="preserve"> </w:t>
      </w:r>
      <w:proofErr w:type="spellStart"/>
      <w:r w:rsidRPr="0073753F">
        <w:rPr>
          <w:rFonts w:ascii="Arial" w:hAnsi="Arial" w:cs="Arial"/>
          <w:lang w:val="en-GB"/>
        </w:rPr>
        <w:t>spielten</w:t>
      </w:r>
      <w:proofErr w:type="spellEnd"/>
      <w:r w:rsidRPr="0073753F">
        <w:rPr>
          <w:rFonts w:ascii="Arial" w:hAnsi="Arial" w:cs="Arial"/>
          <w:lang w:val="en-GB"/>
        </w:rPr>
        <w:t xml:space="preserve"> </w:t>
      </w:r>
      <w:proofErr w:type="spellStart"/>
      <w:r w:rsidRPr="0073753F">
        <w:rPr>
          <w:rFonts w:ascii="Arial" w:hAnsi="Arial" w:cs="Arial"/>
          <w:lang w:val="en-GB"/>
        </w:rPr>
        <w:t>bei</w:t>
      </w:r>
      <w:proofErr w:type="spellEnd"/>
      <w:r w:rsidRPr="0073753F">
        <w:rPr>
          <w:rFonts w:ascii="Arial" w:hAnsi="Arial" w:cs="Arial"/>
          <w:lang w:val="en-GB"/>
        </w:rPr>
        <w:t xml:space="preserve"> der </w:t>
      </w:r>
      <w:proofErr w:type="spellStart"/>
      <w:r w:rsidRPr="0073753F">
        <w:rPr>
          <w:rFonts w:ascii="Arial" w:hAnsi="Arial" w:cs="Arial"/>
          <w:lang w:val="en-GB"/>
        </w:rPr>
        <w:t>Entstehung</w:t>
      </w:r>
      <w:proofErr w:type="spellEnd"/>
      <w:r w:rsidRPr="0073753F">
        <w:rPr>
          <w:rFonts w:ascii="Arial" w:hAnsi="Arial" w:cs="Arial"/>
          <w:lang w:val="en-GB"/>
        </w:rPr>
        <w:t xml:space="preserve"> </w:t>
      </w:r>
      <w:proofErr w:type="spellStart"/>
      <w:r w:rsidRPr="0073753F">
        <w:rPr>
          <w:rFonts w:ascii="Arial" w:hAnsi="Arial" w:cs="Arial"/>
          <w:lang w:val="en-GB"/>
        </w:rPr>
        <w:t>modischer</w:t>
      </w:r>
      <w:proofErr w:type="spellEnd"/>
      <w:r w:rsidRPr="0073753F">
        <w:rPr>
          <w:rFonts w:ascii="Arial" w:hAnsi="Arial" w:cs="Arial"/>
          <w:lang w:val="en-GB"/>
        </w:rPr>
        <w:t xml:space="preserve"> Trends </w:t>
      </w:r>
      <w:proofErr w:type="spellStart"/>
      <w:r w:rsidRPr="0073753F">
        <w:rPr>
          <w:rFonts w:ascii="Arial" w:hAnsi="Arial" w:cs="Arial"/>
          <w:lang w:val="en-GB"/>
        </w:rPr>
        <w:t>eine</w:t>
      </w:r>
      <w:proofErr w:type="spellEnd"/>
      <w:r w:rsidRPr="0073753F">
        <w:rPr>
          <w:rFonts w:ascii="Arial" w:hAnsi="Arial" w:cs="Arial"/>
          <w:lang w:val="en-GB"/>
        </w:rPr>
        <w:t xml:space="preserve"> </w:t>
      </w:r>
      <w:proofErr w:type="spellStart"/>
      <w:r w:rsidRPr="0073753F">
        <w:rPr>
          <w:rFonts w:ascii="Arial" w:hAnsi="Arial" w:cs="Arial"/>
          <w:lang w:val="en-GB"/>
        </w:rPr>
        <w:t>wichtige</w:t>
      </w:r>
      <w:proofErr w:type="spellEnd"/>
      <w:r w:rsidRPr="0073753F">
        <w:rPr>
          <w:rFonts w:ascii="Arial" w:hAnsi="Arial" w:cs="Arial"/>
          <w:lang w:val="en-GB"/>
        </w:rPr>
        <w:t xml:space="preserve"> Rolle, </w:t>
      </w:r>
      <w:proofErr w:type="spellStart"/>
      <w:r w:rsidRPr="0073753F">
        <w:rPr>
          <w:rFonts w:ascii="Arial" w:hAnsi="Arial" w:cs="Arial"/>
          <w:lang w:val="en-GB"/>
        </w:rPr>
        <w:t>sie</w:t>
      </w:r>
      <w:proofErr w:type="spellEnd"/>
      <w:r w:rsidRPr="0073753F">
        <w:rPr>
          <w:rFonts w:ascii="Arial" w:hAnsi="Arial" w:cs="Arial"/>
          <w:lang w:val="en-GB"/>
        </w:rPr>
        <w:t xml:space="preserve"> </w:t>
      </w:r>
      <w:proofErr w:type="spellStart"/>
      <w:r w:rsidRPr="0073753F">
        <w:rPr>
          <w:rFonts w:ascii="Arial" w:hAnsi="Arial" w:cs="Arial"/>
          <w:lang w:val="en-GB"/>
        </w:rPr>
        <w:t>machten</w:t>
      </w:r>
      <w:proofErr w:type="spellEnd"/>
      <w:r w:rsidRPr="0073753F">
        <w:rPr>
          <w:rFonts w:ascii="Arial" w:hAnsi="Arial" w:cs="Arial"/>
          <w:lang w:val="en-GB"/>
        </w:rPr>
        <w:t xml:space="preserve"> die Mode </w:t>
      </w:r>
      <w:proofErr w:type="spellStart"/>
      <w:r w:rsidRPr="0073753F">
        <w:rPr>
          <w:rFonts w:ascii="Arial" w:hAnsi="Arial" w:cs="Arial"/>
          <w:lang w:val="en-GB"/>
        </w:rPr>
        <w:t>zum</w:t>
      </w:r>
      <w:proofErr w:type="spellEnd"/>
      <w:r w:rsidRPr="0073753F">
        <w:rPr>
          <w:rFonts w:ascii="Arial" w:hAnsi="Arial" w:cs="Arial"/>
          <w:lang w:val="en-GB"/>
        </w:rPr>
        <w:t xml:space="preserve"> “Medium des </w:t>
      </w:r>
      <w:proofErr w:type="spellStart"/>
      <w:r w:rsidRPr="0073753F">
        <w:rPr>
          <w:rFonts w:ascii="Arial" w:hAnsi="Arial" w:cs="Arial"/>
          <w:lang w:val="en-GB"/>
        </w:rPr>
        <w:t>Kulturtransfers</w:t>
      </w:r>
      <w:proofErr w:type="spellEnd"/>
      <w:r w:rsidRPr="0073753F">
        <w:rPr>
          <w:rFonts w:ascii="Arial" w:hAnsi="Arial" w:cs="Arial"/>
          <w:lang w:val="en-GB"/>
        </w:rPr>
        <w:t xml:space="preserve">”, </w:t>
      </w:r>
      <w:proofErr w:type="spellStart"/>
      <w:r w:rsidRPr="0073753F">
        <w:rPr>
          <w:rFonts w:ascii="Arial" w:hAnsi="Arial" w:cs="Arial"/>
          <w:lang w:val="en-GB"/>
        </w:rPr>
        <w:t>verwandelten</w:t>
      </w:r>
      <w:proofErr w:type="spellEnd"/>
      <w:r w:rsidRPr="0073753F">
        <w:rPr>
          <w:rFonts w:ascii="Arial" w:hAnsi="Arial" w:cs="Arial"/>
          <w:lang w:val="en-GB"/>
        </w:rPr>
        <w:t xml:space="preserve"> das </w:t>
      </w:r>
      <w:proofErr w:type="spellStart"/>
      <w:r w:rsidRPr="0073753F">
        <w:rPr>
          <w:rFonts w:ascii="Arial" w:hAnsi="Arial" w:cs="Arial"/>
          <w:lang w:val="en-GB"/>
        </w:rPr>
        <w:t>Gesehene</w:t>
      </w:r>
      <w:proofErr w:type="spellEnd"/>
      <w:r w:rsidRPr="0073753F">
        <w:rPr>
          <w:rFonts w:ascii="Arial" w:hAnsi="Arial" w:cs="Arial"/>
          <w:lang w:val="en-GB"/>
        </w:rPr>
        <w:t xml:space="preserve"> </w:t>
      </w:r>
      <w:proofErr w:type="spellStart"/>
      <w:r w:rsidRPr="0073753F">
        <w:rPr>
          <w:rFonts w:ascii="Arial" w:hAnsi="Arial" w:cs="Arial"/>
          <w:lang w:val="en-GB"/>
        </w:rPr>
        <w:t>oder</w:t>
      </w:r>
      <w:proofErr w:type="spellEnd"/>
      <w:r w:rsidRPr="0073753F">
        <w:rPr>
          <w:rFonts w:ascii="Arial" w:hAnsi="Arial" w:cs="Arial"/>
          <w:lang w:val="en-GB"/>
        </w:rPr>
        <w:t xml:space="preserve"> das </w:t>
      </w:r>
      <w:proofErr w:type="spellStart"/>
      <w:r w:rsidRPr="0073753F">
        <w:rPr>
          <w:rFonts w:ascii="Arial" w:hAnsi="Arial" w:cs="Arial"/>
          <w:lang w:val="en-GB"/>
        </w:rPr>
        <w:t>Erlebte</w:t>
      </w:r>
      <w:proofErr w:type="spellEnd"/>
      <w:r w:rsidRPr="0073753F">
        <w:rPr>
          <w:rFonts w:ascii="Arial" w:hAnsi="Arial" w:cs="Arial"/>
          <w:lang w:val="en-GB"/>
        </w:rPr>
        <w:t xml:space="preserve"> </w:t>
      </w:r>
      <w:proofErr w:type="spellStart"/>
      <w:r w:rsidRPr="0073753F">
        <w:rPr>
          <w:rFonts w:ascii="Arial" w:hAnsi="Arial" w:cs="Arial"/>
          <w:lang w:val="en-GB"/>
        </w:rPr>
        <w:t>im</w:t>
      </w:r>
      <w:proofErr w:type="spellEnd"/>
      <w:r w:rsidRPr="0073753F">
        <w:rPr>
          <w:rFonts w:ascii="Arial" w:hAnsi="Arial" w:cs="Arial"/>
          <w:lang w:val="en-GB"/>
        </w:rPr>
        <w:t xml:space="preserve"> </w:t>
      </w:r>
      <w:proofErr w:type="spellStart"/>
      <w:r w:rsidRPr="0073753F">
        <w:rPr>
          <w:rFonts w:ascii="Arial" w:hAnsi="Arial" w:cs="Arial"/>
          <w:lang w:val="en-GB"/>
        </w:rPr>
        <w:t>Prozess</w:t>
      </w:r>
      <w:proofErr w:type="spellEnd"/>
      <w:r w:rsidRPr="0073753F">
        <w:rPr>
          <w:rFonts w:ascii="Arial" w:hAnsi="Arial" w:cs="Arial"/>
          <w:lang w:val="en-GB"/>
        </w:rPr>
        <w:t xml:space="preserve"> des </w:t>
      </w:r>
      <w:proofErr w:type="spellStart"/>
      <w:r w:rsidRPr="0073753F">
        <w:rPr>
          <w:rFonts w:ascii="Arial" w:hAnsi="Arial" w:cs="Arial"/>
          <w:lang w:val="en-GB"/>
        </w:rPr>
        <w:t>Entwurfs</w:t>
      </w:r>
      <w:proofErr w:type="spellEnd"/>
      <w:r w:rsidRPr="0073753F">
        <w:rPr>
          <w:rFonts w:ascii="Arial" w:hAnsi="Arial" w:cs="Arial"/>
          <w:lang w:val="en-GB"/>
        </w:rPr>
        <w:t xml:space="preserve"> und der </w:t>
      </w:r>
      <w:proofErr w:type="spellStart"/>
      <w:r w:rsidRPr="0073753F">
        <w:rPr>
          <w:rFonts w:ascii="Arial" w:hAnsi="Arial" w:cs="Arial"/>
          <w:lang w:val="en-GB"/>
        </w:rPr>
        <w:t>Herstellung</w:t>
      </w:r>
      <w:proofErr w:type="spellEnd"/>
      <w:r w:rsidRPr="0073753F">
        <w:rPr>
          <w:rFonts w:ascii="Arial" w:hAnsi="Arial" w:cs="Arial"/>
          <w:lang w:val="en-GB"/>
        </w:rPr>
        <w:t xml:space="preserve"> in Mode, </w:t>
      </w:r>
      <w:proofErr w:type="spellStart"/>
      <w:r w:rsidRPr="0073753F">
        <w:rPr>
          <w:rFonts w:ascii="Arial" w:hAnsi="Arial" w:cs="Arial"/>
          <w:lang w:val="en-GB"/>
        </w:rPr>
        <w:t>übernahmen</w:t>
      </w:r>
      <w:proofErr w:type="spellEnd"/>
      <w:r w:rsidRPr="0073753F">
        <w:rPr>
          <w:rFonts w:ascii="Arial" w:hAnsi="Arial" w:cs="Arial"/>
          <w:lang w:val="en-GB"/>
        </w:rPr>
        <w:t xml:space="preserve"> und </w:t>
      </w:r>
      <w:proofErr w:type="spellStart"/>
      <w:r w:rsidRPr="0073753F">
        <w:rPr>
          <w:rFonts w:ascii="Arial" w:hAnsi="Arial" w:cs="Arial"/>
          <w:lang w:val="en-GB"/>
        </w:rPr>
        <w:t>verbreiteten</w:t>
      </w:r>
      <w:proofErr w:type="spellEnd"/>
      <w:r w:rsidRPr="0073753F">
        <w:rPr>
          <w:rFonts w:ascii="Arial" w:hAnsi="Arial" w:cs="Arial"/>
          <w:lang w:val="en-GB"/>
        </w:rPr>
        <w:t xml:space="preserve"> </w:t>
      </w:r>
      <w:proofErr w:type="spellStart"/>
      <w:r w:rsidRPr="0073753F">
        <w:rPr>
          <w:rFonts w:ascii="Arial" w:hAnsi="Arial" w:cs="Arial"/>
          <w:lang w:val="en-GB"/>
        </w:rPr>
        <w:t>dabei</w:t>
      </w:r>
      <w:proofErr w:type="spellEnd"/>
      <w:r w:rsidRPr="0073753F">
        <w:rPr>
          <w:rFonts w:ascii="Arial" w:hAnsi="Arial" w:cs="Arial"/>
          <w:lang w:val="en-GB"/>
        </w:rPr>
        <w:t xml:space="preserve"> </w:t>
      </w:r>
      <w:proofErr w:type="spellStart"/>
      <w:r w:rsidRPr="0073753F">
        <w:rPr>
          <w:rFonts w:ascii="Arial" w:hAnsi="Arial" w:cs="Arial"/>
          <w:lang w:val="en-GB"/>
        </w:rPr>
        <w:t>Vorstellungen</w:t>
      </w:r>
      <w:proofErr w:type="spellEnd"/>
      <w:r w:rsidRPr="0073753F">
        <w:rPr>
          <w:rFonts w:ascii="Arial" w:hAnsi="Arial" w:cs="Arial"/>
          <w:lang w:val="en-GB"/>
        </w:rPr>
        <w:t xml:space="preserve">, </w:t>
      </w:r>
      <w:proofErr w:type="spellStart"/>
      <w:r w:rsidRPr="0073753F">
        <w:rPr>
          <w:rFonts w:ascii="Arial" w:hAnsi="Arial" w:cs="Arial"/>
          <w:lang w:val="en-GB"/>
        </w:rPr>
        <w:t>Normen</w:t>
      </w:r>
      <w:proofErr w:type="spellEnd"/>
      <w:r w:rsidRPr="0073753F">
        <w:rPr>
          <w:rFonts w:ascii="Arial" w:hAnsi="Arial" w:cs="Arial"/>
          <w:lang w:val="en-GB"/>
        </w:rPr>
        <w:t xml:space="preserve"> und </w:t>
      </w:r>
      <w:proofErr w:type="spellStart"/>
      <w:r w:rsidRPr="0073753F">
        <w:rPr>
          <w:rFonts w:ascii="Arial" w:hAnsi="Arial" w:cs="Arial"/>
          <w:lang w:val="en-GB"/>
        </w:rPr>
        <w:t>Werte</w:t>
      </w:r>
      <w:proofErr w:type="spellEnd"/>
      <w:r w:rsidRPr="0073753F">
        <w:rPr>
          <w:rFonts w:ascii="Arial" w:hAnsi="Arial" w:cs="Arial"/>
          <w:lang w:val="en-GB"/>
        </w:rPr>
        <w:t xml:space="preserve">, die der </w:t>
      </w:r>
      <w:proofErr w:type="spellStart"/>
      <w:r w:rsidRPr="0073753F">
        <w:rPr>
          <w:rFonts w:ascii="Arial" w:hAnsi="Arial" w:cs="Arial"/>
          <w:lang w:val="en-GB"/>
        </w:rPr>
        <w:t>sowjetischen</w:t>
      </w:r>
      <w:proofErr w:type="spellEnd"/>
      <w:r w:rsidRPr="0073753F">
        <w:rPr>
          <w:rFonts w:ascii="Arial" w:hAnsi="Arial" w:cs="Arial"/>
          <w:lang w:val="en-GB"/>
        </w:rPr>
        <w:t xml:space="preserve"> </w:t>
      </w:r>
      <w:proofErr w:type="spellStart"/>
      <w:r w:rsidRPr="0073753F">
        <w:rPr>
          <w:rFonts w:ascii="Arial" w:hAnsi="Arial" w:cs="Arial"/>
          <w:lang w:val="en-GB"/>
        </w:rPr>
        <w:t>Ideologie</w:t>
      </w:r>
      <w:proofErr w:type="spellEnd"/>
      <w:r w:rsidRPr="0073753F">
        <w:rPr>
          <w:rFonts w:ascii="Arial" w:hAnsi="Arial" w:cs="Arial"/>
          <w:lang w:val="en-GB"/>
        </w:rPr>
        <w:t xml:space="preserve"> </w:t>
      </w:r>
      <w:proofErr w:type="spellStart"/>
      <w:r w:rsidRPr="0073753F">
        <w:rPr>
          <w:rFonts w:ascii="Arial" w:hAnsi="Arial" w:cs="Arial"/>
          <w:lang w:val="en-GB"/>
        </w:rPr>
        <w:t>fremd</w:t>
      </w:r>
      <w:proofErr w:type="spellEnd"/>
      <w:r w:rsidRPr="0073753F">
        <w:rPr>
          <w:rFonts w:ascii="Arial" w:hAnsi="Arial" w:cs="Arial"/>
          <w:lang w:val="en-GB"/>
        </w:rPr>
        <w:t xml:space="preserve"> </w:t>
      </w:r>
      <w:proofErr w:type="spellStart"/>
      <w:r w:rsidRPr="0073753F">
        <w:rPr>
          <w:rFonts w:ascii="Arial" w:hAnsi="Arial" w:cs="Arial"/>
          <w:lang w:val="en-GB"/>
        </w:rPr>
        <w:t>waren</w:t>
      </w:r>
      <w:proofErr w:type="spellEnd"/>
      <w:r w:rsidRPr="0073753F">
        <w:rPr>
          <w:rFonts w:ascii="Arial" w:hAnsi="Arial" w:cs="Arial"/>
          <w:lang w:val="en-GB"/>
        </w:rPr>
        <w:t>.</w:t>
      </w:r>
    </w:p>
    <w:p w:rsidR="0073753F" w:rsidRDefault="0073753F" w:rsidP="0073753F">
      <w:pPr>
        <w:pStyle w:val="Listenabsatz"/>
        <w:spacing w:line="360" w:lineRule="auto"/>
        <w:ind w:left="0"/>
        <w:rPr>
          <w:rFonts w:ascii="Arial" w:hAnsi="Arial" w:cs="Arial"/>
          <w:lang w:val="de-DE"/>
        </w:rPr>
      </w:pPr>
      <w:r w:rsidRPr="00C12CC9">
        <w:rPr>
          <w:rFonts w:ascii="Arial" w:hAnsi="Arial" w:cs="Arial"/>
          <w:lang w:val="de-DE"/>
        </w:rPr>
        <w:t xml:space="preserve">Kleidersprache im künstlerischen Text stellt ein ergiebiges Untersuchungsobjekt dar, das nicht nur für die Text- und Filmanalysen von Bedeutung ist, sondern auch die damalige gesellschaftliche Situation in der Sowjetunion und die Wechselbeziehung der fiktiven Welt als Vorbild für die Realität bzw. als deren illusionäres Gegenbild reflektiert und die, diese Zeit prägenden Geschlechterkonstruktionen veranschaulicht. </w:t>
      </w:r>
    </w:p>
    <w:p w:rsidR="0073753F" w:rsidRDefault="0073753F" w:rsidP="0073753F">
      <w:pPr>
        <w:pStyle w:val="Listenabsatz"/>
        <w:spacing w:line="360" w:lineRule="auto"/>
        <w:ind w:left="0"/>
        <w:rPr>
          <w:rFonts w:ascii="Arial" w:hAnsi="Arial" w:cs="Arial"/>
          <w:lang w:val="de-DE"/>
        </w:rPr>
      </w:pPr>
    </w:p>
    <w:p w:rsidR="0073753F" w:rsidRPr="00224AA5" w:rsidRDefault="0073753F" w:rsidP="0073753F">
      <w:pPr>
        <w:pStyle w:val="Fuzeile"/>
        <w:tabs>
          <w:tab w:val="clear" w:pos="4536"/>
          <w:tab w:val="clear" w:pos="9072"/>
          <w:tab w:val="left" w:pos="851"/>
        </w:tabs>
        <w:spacing w:line="360" w:lineRule="auto"/>
        <w:rPr>
          <w:rFonts w:ascii="Arial" w:hAnsi="Arial" w:cs="Arial"/>
          <w:lang w:val="de-DE"/>
        </w:rPr>
      </w:pPr>
    </w:p>
    <w:p w:rsidR="0073753F" w:rsidRPr="0073753F" w:rsidRDefault="0073753F" w:rsidP="0073753F">
      <w:pPr>
        <w:tabs>
          <w:tab w:val="left" w:pos="851"/>
        </w:tabs>
        <w:spacing w:line="360" w:lineRule="auto"/>
        <w:rPr>
          <w:rFonts w:ascii="Arial" w:hAnsi="Arial" w:cs="Arial"/>
          <w:b/>
        </w:rPr>
      </w:pPr>
      <w:r w:rsidRPr="0073753F">
        <w:rPr>
          <w:rFonts w:ascii="Arial" w:hAnsi="Arial" w:cs="Arial"/>
          <w:b/>
        </w:rPr>
        <w:t>Zu den Methoden:</w:t>
      </w:r>
    </w:p>
    <w:p w:rsidR="0073753F" w:rsidRPr="00224AA5" w:rsidRDefault="0073753F" w:rsidP="0073753F">
      <w:pPr>
        <w:tabs>
          <w:tab w:val="left" w:pos="851"/>
        </w:tabs>
        <w:spacing w:line="360" w:lineRule="auto"/>
        <w:rPr>
          <w:rFonts w:ascii="Arial" w:hAnsi="Arial" w:cs="Arial"/>
        </w:rPr>
      </w:pPr>
      <w:r w:rsidRPr="00224AA5">
        <w:rPr>
          <w:rFonts w:ascii="Arial" w:hAnsi="Arial" w:cs="Arial"/>
        </w:rPr>
        <w:t xml:space="preserve">Methodisch ging es in der ersten Projektphase in erster Linie um Materialsammlung und Sichtung des Forschungsfeldes. Diese wurde sehr breit angelegt und als </w:t>
      </w:r>
      <w:proofErr w:type="spellStart"/>
      <w:r w:rsidRPr="00224AA5">
        <w:rPr>
          <w:rFonts w:ascii="Arial" w:hAnsi="Arial" w:cs="Arial"/>
        </w:rPr>
        <w:t>Bibliogrpahie</w:t>
      </w:r>
      <w:proofErr w:type="spellEnd"/>
      <w:r w:rsidRPr="00224AA5">
        <w:rPr>
          <w:rFonts w:ascii="Arial" w:hAnsi="Arial" w:cs="Arial"/>
        </w:rPr>
        <w:t xml:space="preserve"> (siehe III, 1.2) publiziert</w:t>
      </w:r>
      <w:r>
        <w:rPr>
          <w:rFonts w:ascii="Arial" w:hAnsi="Arial" w:cs="Arial"/>
        </w:rPr>
        <w:t xml:space="preserve">. </w:t>
      </w:r>
      <w:r w:rsidRPr="00224AA5">
        <w:rPr>
          <w:rFonts w:ascii="Arial" w:hAnsi="Arial" w:cs="Arial"/>
        </w:rPr>
        <w:t xml:space="preserve">In der zweiten Projektphase stand die Analyse des ausgehobenen Materials anhand der Forschungshypothesen unter Rückgriff auf Theorien der kulturellen Übersetzung, der Kulturtransferforschung und der Cultural Studies im Zentrum. Methodisch innovativ sind hier zum einen die Anwendung der Kulturtransferforschung und der </w:t>
      </w:r>
      <w:r w:rsidRPr="00224AA5">
        <w:rPr>
          <w:rFonts w:ascii="Arial" w:hAnsi="Arial" w:cs="Arial"/>
        </w:rPr>
        <w:lastRenderedPageBreak/>
        <w:t xml:space="preserve">Kulturpoetik (New </w:t>
      </w:r>
      <w:proofErr w:type="spellStart"/>
      <w:r w:rsidRPr="00224AA5">
        <w:rPr>
          <w:rFonts w:ascii="Arial" w:hAnsi="Arial" w:cs="Arial"/>
        </w:rPr>
        <w:t>Historicism</w:t>
      </w:r>
      <w:proofErr w:type="spellEnd"/>
      <w:r w:rsidRPr="00224AA5">
        <w:rPr>
          <w:rFonts w:ascii="Arial" w:hAnsi="Arial" w:cs="Arial"/>
        </w:rPr>
        <w:t>) auf diesen Kulturraum, zum anderen die Engführung der Forschungen zu den Bereichen Mode, Konsum und Frauen- und Geschlechterkonfiguration.</w:t>
      </w:r>
    </w:p>
    <w:p w:rsidR="0073753F" w:rsidRDefault="0073753F" w:rsidP="0073753F">
      <w:pPr>
        <w:tabs>
          <w:tab w:val="left" w:pos="851"/>
        </w:tabs>
        <w:spacing w:after="240" w:line="360" w:lineRule="auto"/>
        <w:rPr>
          <w:rFonts w:ascii="Arial" w:hAnsi="Arial" w:cs="Arial"/>
          <w:lang w:val="en-GB"/>
        </w:rPr>
      </w:pPr>
    </w:p>
    <w:p w:rsidR="0073753F" w:rsidRPr="00C12CC9" w:rsidRDefault="0073753F" w:rsidP="0073753F">
      <w:pPr>
        <w:tabs>
          <w:tab w:val="left" w:pos="851"/>
        </w:tabs>
        <w:spacing w:line="360" w:lineRule="auto"/>
        <w:rPr>
          <w:rFonts w:ascii="Arial" w:hAnsi="Arial" w:cs="Arial"/>
        </w:rPr>
      </w:pPr>
      <w:r w:rsidRPr="00C12CC9">
        <w:rPr>
          <w:rFonts w:ascii="Arial" w:hAnsi="Arial" w:cs="Arial"/>
        </w:rPr>
        <w:t xml:space="preserve">Die umfangreiche Materialsammlung (Bibliographie) stellt eine wertvolle Grundlage für weitere Anschlussforschungen zur sowjetischen Mode, </w:t>
      </w:r>
      <w:r>
        <w:rPr>
          <w:rFonts w:ascii="Arial" w:hAnsi="Arial" w:cs="Arial"/>
        </w:rPr>
        <w:t xml:space="preserve">zu </w:t>
      </w:r>
      <w:r w:rsidRPr="00C12CC9">
        <w:rPr>
          <w:rFonts w:ascii="Arial" w:hAnsi="Arial" w:cs="Arial"/>
        </w:rPr>
        <w:t>Konsum- und Alltagskultur dar.</w:t>
      </w:r>
    </w:p>
    <w:p w:rsidR="0073753F" w:rsidRPr="00224AA5" w:rsidRDefault="0073753F" w:rsidP="0073753F">
      <w:pPr>
        <w:tabs>
          <w:tab w:val="left" w:pos="851"/>
        </w:tabs>
        <w:spacing w:line="360" w:lineRule="auto"/>
        <w:rPr>
          <w:rFonts w:ascii="Arial" w:hAnsi="Arial" w:cs="Arial"/>
        </w:rPr>
      </w:pPr>
      <w:r w:rsidRPr="00224AA5">
        <w:rPr>
          <w:rFonts w:ascii="Arial" w:hAnsi="Arial" w:cs="Arial"/>
        </w:rPr>
        <w:t xml:space="preserve">Die Untersuchungsergebnisse des Projekts können als Ausgangspunkt und Wegweiser zur interdisziplinären Erschließung der sowjetischen Kultur, ihrer vielgestaltigen Diskurse, ihres wechselvollen Verhältnisses zu westlichen alltagskulturellen Entwicklungen und ihres dynamischen Wandels von der Nachkriegszeit bis zur </w:t>
      </w:r>
      <w:proofErr w:type="spellStart"/>
      <w:r w:rsidRPr="00224AA5">
        <w:rPr>
          <w:rFonts w:ascii="Arial" w:hAnsi="Arial" w:cs="Arial"/>
        </w:rPr>
        <w:t>Perestrojka</w:t>
      </w:r>
      <w:proofErr w:type="spellEnd"/>
      <w:r w:rsidRPr="00224AA5">
        <w:rPr>
          <w:rFonts w:ascii="Arial" w:hAnsi="Arial" w:cs="Arial"/>
        </w:rPr>
        <w:t xml:space="preserve"> eingesetzt werden.</w:t>
      </w:r>
    </w:p>
    <w:p w:rsidR="0073753F" w:rsidRPr="00224AA5" w:rsidRDefault="0073753F" w:rsidP="0073753F">
      <w:pPr>
        <w:tabs>
          <w:tab w:val="left" w:pos="851"/>
        </w:tabs>
        <w:spacing w:line="360" w:lineRule="auto"/>
        <w:rPr>
          <w:rFonts w:ascii="Arial" w:hAnsi="Arial" w:cs="Arial"/>
        </w:rPr>
      </w:pPr>
      <w:r w:rsidRPr="00224AA5">
        <w:rPr>
          <w:rFonts w:ascii="Arial" w:hAnsi="Arial" w:cs="Arial"/>
        </w:rPr>
        <w:t>Im Feld der Modetheorie erfolgte in diesem Projekt eine Zusammenführung bislang weitgehend getrennt voneinander verlaufender Forschungen  im anglo-amerikanischen und russischen Raum. Die Ergebnisse bilden die Basis für eine inter- bzw. transkulturelle Neuausrichtung der Fashion, Material und Gender Studies, in denen der osteuropäische Kulturraum bislang nur eine marginale Berücksichtigung findet.</w:t>
      </w:r>
    </w:p>
    <w:p w:rsidR="0073753F" w:rsidRPr="00224AA5" w:rsidRDefault="0073753F" w:rsidP="0073753F">
      <w:pPr>
        <w:tabs>
          <w:tab w:val="left" w:pos="851"/>
        </w:tabs>
        <w:spacing w:after="240" w:line="360" w:lineRule="auto"/>
        <w:rPr>
          <w:rFonts w:ascii="Arial" w:hAnsi="Arial" w:cs="Arial"/>
        </w:rPr>
      </w:pPr>
      <w:r w:rsidRPr="00224AA5">
        <w:rPr>
          <w:rFonts w:ascii="Arial" w:hAnsi="Arial" w:cs="Arial"/>
        </w:rPr>
        <w:t>Die aus Bibliotheken und Archiven ausgehobenen Materialien und die Analyseergebnisse erlauben interessante Anknüpfungen für wirtschaftsgeschichtliche Forschungsperspektiven auf den untersuchten Zeitraum (industrielle Fertigung vs. individuelle Herstellung, Konsumstrategien in Zeiten des Warendefizits, etc.)</w:t>
      </w:r>
    </w:p>
    <w:p w:rsidR="0073753F" w:rsidRPr="00224AA5" w:rsidRDefault="0073753F" w:rsidP="0073753F">
      <w:pPr>
        <w:pStyle w:val="3"/>
        <w:spacing w:line="360" w:lineRule="auto"/>
        <w:ind w:left="0"/>
        <w:rPr>
          <w:rFonts w:cs="Arial"/>
        </w:rPr>
      </w:pPr>
    </w:p>
    <w:p w:rsidR="0073753F" w:rsidRPr="0073753F" w:rsidRDefault="0073753F" w:rsidP="0073753F">
      <w:pPr>
        <w:pStyle w:val="Fuzeile"/>
        <w:tabs>
          <w:tab w:val="clear" w:pos="4536"/>
          <w:tab w:val="clear" w:pos="9072"/>
          <w:tab w:val="left" w:pos="851"/>
        </w:tabs>
        <w:spacing w:line="360" w:lineRule="auto"/>
        <w:rPr>
          <w:rFonts w:ascii="Arial" w:hAnsi="Arial" w:cs="Arial"/>
          <w:b/>
        </w:rPr>
      </w:pPr>
      <w:r w:rsidRPr="0073753F">
        <w:rPr>
          <w:rFonts w:ascii="Arial" w:hAnsi="Arial" w:cs="Arial"/>
          <w:b/>
        </w:rPr>
        <w:t>Dauer und Ablauf:</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Die Projektlaufzeit von 36 Monaten hat sich aufgrund der </w:t>
      </w:r>
      <w:proofErr w:type="spellStart"/>
      <w:r w:rsidRPr="00224AA5">
        <w:rPr>
          <w:rFonts w:ascii="Arial" w:hAnsi="Arial" w:cs="Arial"/>
        </w:rPr>
        <w:t>Karenzierung</w:t>
      </w:r>
      <w:proofErr w:type="spellEnd"/>
      <w:r w:rsidRPr="00224AA5">
        <w:rPr>
          <w:rFonts w:ascii="Arial" w:hAnsi="Arial" w:cs="Arial"/>
        </w:rPr>
        <w:t xml:space="preserve"> von Elena Huber von 27. Oktober 2013 bis 30. September 2014 entsprechend verlängert, sodass das Projekt mit  30. Juni 2016 geendet hat. Am 2. Juli 2012 erfolgte der Dienstantritt von Elena Huber (Dienstende am 31.05.2016), am 5. September 2013 jener von Julia Hargaßner (Dienstende am 31.07.2015). Neben der eigenständigen Forschungsarbeit der Projektmitarbeiterinnen wurde über die gesamte Laufzeit des Projekts hinweg ein monatlicher Jour fixe eingerichtet, bei dem die jeweiligen Arbeitsfortschritte berichtet und die weitere Vorgangsweise besprochen wurde, die einzelnen Forschungs- und Tätigkeitsbereiche koordiniert sowie geplante Projektaktivitäten diskutiert und vorbereitet wurden. Diese Termine sind in den jährlich verfassten Kurzberichten über den Projektfortschiritt dokumentiert.</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Die Ausrichtung einer internationalen Tagung im zweiten Projektjahr ermöglichte die Diskussion der Forschungsfragen und Hypothesen unseres Projekts und eine Prüfung der ersten Zwischenergebnisse im Kreis eines internationalen </w:t>
      </w:r>
      <w:proofErr w:type="spellStart"/>
      <w:r w:rsidRPr="00224AA5">
        <w:rPr>
          <w:rFonts w:ascii="Arial" w:hAnsi="Arial" w:cs="Arial"/>
        </w:rPr>
        <w:t>ExpertInnenteams</w:t>
      </w:r>
      <w:proofErr w:type="spellEnd"/>
      <w:r w:rsidRPr="00224AA5">
        <w:rPr>
          <w:rFonts w:ascii="Arial" w:hAnsi="Arial" w:cs="Arial"/>
        </w:rPr>
        <w:t xml:space="preserve"> sowie die Sichtbarmachung und Verortung des Projekts in der Scientific Community.</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Alle Forschungsreisen zu Bibliotheks- und Archivrecherchen nach Moskau und München wurden analog zum Projektantrag durchgeführt (diese sind in den jährlich verfassten </w:t>
      </w:r>
      <w:r w:rsidRPr="00224AA5">
        <w:rPr>
          <w:rFonts w:ascii="Arial" w:hAnsi="Arial" w:cs="Arial"/>
        </w:rPr>
        <w:lastRenderedPageBreak/>
        <w:t xml:space="preserve">Kurzberichten über den Projektfortschritt dokumentiert), kleinere zeitliche Verschiebungen gab es aufgrund der </w:t>
      </w:r>
      <w:proofErr w:type="spellStart"/>
      <w:r w:rsidRPr="00224AA5">
        <w:rPr>
          <w:rFonts w:ascii="Arial" w:hAnsi="Arial" w:cs="Arial"/>
        </w:rPr>
        <w:t>Karenzierung</w:t>
      </w:r>
      <w:proofErr w:type="spellEnd"/>
      <w:r w:rsidRPr="00224AA5">
        <w:rPr>
          <w:rFonts w:ascii="Arial" w:hAnsi="Arial" w:cs="Arial"/>
        </w:rPr>
        <w:t xml:space="preserve"> von Elena Huber.</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Die laufenden Tagungsteilnahmen, Publikationen (von Einzelbeiträgen in Sammelwerken und Zeitschriften sowie dreier Buchveröffentlichungen), die durchgeführten Forschungsreisen und Gespräche zu den Jour fixe-Terminen waren für die Projektleiterin während der Laufzeit Garant für die aktive </w:t>
      </w:r>
      <w:proofErr w:type="spellStart"/>
      <w:r w:rsidRPr="00224AA5">
        <w:rPr>
          <w:rFonts w:ascii="Arial" w:hAnsi="Arial" w:cs="Arial"/>
        </w:rPr>
        <w:t>Vorantreibung</w:t>
      </w:r>
      <w:proofErr w:type="spellEnd"/>
      <w:r w:rsidRPr="00224AA5">
        <w:rPr>
          <w:rFonts w:ascii="Arial" w:hAnsi="Arial" w:cs="Arial"/>
        </w:rPr>
        <w:t xml:space="preserve"> des Projekts und liegen als erfolgreiche Projektergebnisse vor.</w:t>
      </w:r>
    </w:p>
    <w:p w:rsidR="0073753F" w:rsidRDefault="0073753F" w:rsidP="0073753F">
      <w:pPr>
        <w:tabs>
          <w:tab w:val="left" w:pos="851"/>
        </w:tabs>
        <w:spacing w:line="360" w:lineRule="auto"/>
        <w:rPr>
          <w:rFonts w:ascii="Arial" w:hAnsi="Arial" w:cs="Arial"/>
        </w:rPr>
      </w:pPr>
    </w:p>
    <w:p w:rsidR="0073753F" w:rsidRPr="00224AA5" w:rsidRDefault="0073753F" w:rsidP="0073753F">
      <w:pPr>
        <w:tabs>
          <w:tab w:val="left" w:pos="851"/>
        </w:tabs>
        <w:spacing w:line="360" w:lineRule="auto"/>
        <w:rPr>
          <w:rFonts w:ascii="Arial" w:hAnsi="Arial" w:cs="Arial"/>
        </w:rPr>
      </w:pPr>
      <w:r w:rsidRPr="00224AA5">
        <w:rPr>
          <w:rFonts w:ascii="Arial" w:hAnsi="Arial" w:cs="Arial"/>
        </w:rPr>
        <w:t xml:space="preserve">Das Thema des Projekts stößt auf sehr breite Resonanz, auch jenseits des akademischen Feldes. Dies ist auch bei den diversen Veranstaltungen, die wir im Russlandzentrum Salzburg (Projektpräsentation, Vortrag und Diskussion) veranstaltet haben, sichtbar geworden. Mit Ljudmila </w:t>
      </w:r>
      <w:proofErr w:type="spellStart"/>
      <w:r w:rsidRPr="00224AA5">
        <w:rPr>
          <w:rFonts w:ascii="Arial" w:hAnsi="Arial" w:cs="Arial"/>
        </w:rPr>
        <w:t>Aljabʼeva</w:t>
      </w:r>
      <w:proofErr w:type="spellEnd"/>
      <w:r w:rsidRPr="00224AA5">
        <w:rPr>
          <w:rFonts w:ascii="Arial" w:hAnsi="Arial" w:cs="Arial"/>
        </w:rPr>
        <w:t>, Chefredakteurin der Moskauer Zeitschrift “</w:t>
      </w:r>
      <w:proofErr w:type="spellStart"/>
      <w:r w:rsidRPr="00224AA5">
        <w:rPr>
          <w:rFonts w:ascii="Arial" w:hAnsi="Arial" w:cs="Arial"/>
        </w:rPr>
        <w:t>Teorija</w:t>
      </w:r>
      <w:proofErr w:type="spellEnd"/>
      <w:r w:rsidRPr="00224AA5">
        <w:rPr>
          <w:rFonts w:ascii="Arial" w:hAnsi="Arial" w:cs="Arial"/>
        </w:rPr>
        <w:t xml:space="preserve"> </w:t>
      </w:r>
      <w:proofErr w:type="spellStart"/>
      <w:r w:rsidRPr="00224AA5">
        <w:rPr>
          <w:rFonts w:ascii="Arial" w:hAnsi="Arial" w:cs="Arial"/>
        </w:rPr>
        <w:t>Mody</w:t>
      </w:r>
      <w:proofErr w:type="spellEnd"/>
      <w:r w:rsidRPr="00224AA5">
        <w:rPr>
          <w:rFonts w:ascii="Arial" w:hAnsi="Arial" w:cs="Arial"/>
        </w:rPr>
        <w:t xml:space="preserve">”, wurde neben einer Präsentation der Ergebnisse des Forschungsprojekts im Rahmen einer Veranstaltung </w:t>
      </w:r>
      <w:r>
        <w:rPr>
          <w:rFonts w:ascii="Arial" w:hAnsi="Arial" w:cs="Arial"/>
        </w:rPr>
        <w:t xml:space="preserve">für die </w:t>
      </w:r>
      <w:r w:rsidRPr="00224AA5">
        <w:rPr>
          <w:rFonts w:ascii="Arial" w:hAnsi="Arial" w:cs="Arial"/>
        </w:rPr>
        <w:t>außeruniversitären Öffentlichkeit das aktuelle Thema der individuellen Herstellung bzw. der Do-it-Yourself-Kultur thematisiert.</w:t>
      </w:r>
    </w:p>
    <w:p w:rsidR="0073753F" w:rsidRDefault="0073753F" w:rsidP="0073753F">
      <w:pPr>
        <w:tabs>
          <w:tab w:val="left" w:pos="851"/>
        </w:tabs>
        <w:spacing w:line="360" w:lineRule="auto"/>
        <w:rPr>
          <w:rFonts w:ascii="Arial" w:hAnsi="Arial" w:cs="Arial"/>
        </w:rPr>
      </w:pPr>
      <w:r w:rsidRPr="00224AA5">
        <w:rPr>
          <w:rFonts w:ascii="Arial" w:hAnsi="Arial" w:cs="Arial"/>
        </w:rPr>
        <w:t>Während der Projektzeit wurden verschiedene Kontakte mit Personen aus dem Kunst</w:t>
      </w:r>
      <w:r>
        <w:rPr>
          <w:rFonts w:ascii="Arial" w:hAnsi="Arial" w:cs="Arial"/>
        </w:rPr>
        <w:t>-</w:t>
      </w:r>
      <w:r w:rsidRPr="00224AA5">
        <w:rPr>
          <w:rFonts w:ascii="Arial" w:hAnsi="Arial" w:cs="Arial"/>
        </w:rPr>
        <w:t xml:space="preserve"> und Kulturbereich in Russland geschlossen (z.B. Natalija B. </w:t>
      </w:r>
      <w:proofErr w:type="spellStart"/>
      <w:r w:rsidRPr="00224AA5">
        <w:rPr>
          <w:rFonts w:ascii="Arial" w:hAnsi="Arial" w:cs="Arial"/>
        </w:rPr>
        <w:t>Kozlova</w:t>
      </w:r>
      <w:proofErr w:type="spellEnd"/>
      <w:r w:rsidRPr="00224AA5">
        <w:rPr>
          <w:rFonts w:ascii="Arial" w:hAnsi="Arial" w:cs="Arial"/>
        </w:rPr>
        <w:t>, Mitarbeiterin des “</w:t>
      </w:r>
      <w:proofErr w:type="spellStart"/>
      <w:r w:rsidRPr="00224AA5">
        <w:rPr>
          <w:rFonts w:ascii="Arial" w:hAnsi="Arial" w:cs="Arial"/>
        </w:rPr>
        <w:t>Muzej</w:t>
      </w:r>
      <w:proofErr w:type="spellEnd"/>
      <w:r w:rsidRPr="00224AA5">
        <w:rPr>
          <w:rFonts w:ascii="Arial" w:hAnsi="Arial" w:cs="Arial"/>
        </w:rPr>
        <w:t xml:space="preserve"> </w:t>
      </w:r>
      <w:proofErr w:type="spellStart"/>
      <w:r w:rsidRPr="00224AA5">
        <w:rPr>
          <w:rFonts w:ascii="Arial" w:hAnsi="Arial" w:cs="Arial"/>
        </w:rPr>
        <w:t>Mody</w:t>
      </w:r>
      <w:proofErr w:type="spellEnd"/>
      <w:r w:rsidRPr="00224AA5">
        <w:rPr>
          <w:rFonts w:ascii="Arial" w:hAnsi="Arial" w:cs="Arial"/>
        </w:rPr>
        <w:t xml:space="preserve">” in Moskau), Kooperationen für weitere Projekte (Ausstellung, Vorträge, Lesungen) sind in Planung. </w:t>
      </w:r>
    </w:p>
    <w:p w:rsidR="0073753F" w:rsidRPr="00224AA5" w:rsidRDefault="0073753F" w:rsidP="0073753F">
      <w:pPr>
        <w:tabs>
          <w:tab w:val="left" w:pos="851"/>
        </w:tabs>
        <w:spacing w:line="360" w:lineRule="auto"/>
        <w:rPr>
          <w:rFonts w:ascii="Arial" w:hAnsi="Arial" w:cs="Arial"/>
        </w:rPr>
      </w:pPr>
    </w:p>
    <w:p w:rsidR="0073753F" w:rsidRPr="00224AA5" w:rsidRDefault="0073753F" w:rsidP="0073753F">
      <w:pPr>
        <w:pStyle w:val="2"/>
        <w:spacing w:after="0" w:line="360" w:lineRule="auto"/>
        <w:ind w:left="0" w:firstLine="0"/>
        <w:rPr>
          <w:lang w:val="en-GB"/>
        </w:rPr>
      </w:pPr>
      <w:r>
        <w:rPr>
          <w:sz w:val="22"/>
          <w:szCs w:val="22"/>
        </w:rPr>
        <w:t>Vortragstätigkeiten:</w:t>
      </w: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Elena Huber:</w:t>
      </w:r>
    </w:p>
    <w:p w:rsidR="0073753F" w:rsidRPr="000D58D8" w:rsidRDefault="0073753F" w:rsidP="0073753F">
      <w:pPr>
        <w:pStyle w:val="Fuzeile"/>
        <w:tabs>
          <w:tab w:val="left" w:pos="851"/>
        </w:tabs>
        <w:rPr>
          <w:rFonts w:ascii="Arial" w:hAnsi="Arial" w:cs="Arial"/>
        </w:rPr>
      </w:pPr>
      <w:r w:rsidRPr="00AA01BD">
        <w:rPr>
          <w:rFonts w:ascii="Arial" w:hAnsi="Arial" w:cs="Arial"/>
          <w:i/>
        </w:rPr>
        <w:t>„Frauen in Russland – ihre Karrieren, ihre Netzwerke“</w:t>
      </w:r>
      <w:r>
        <w:rPr>
          <w:rFonts w:ascii="Arial" w:hAnsi="Arial" w:cs="Arial"/>
        </w:rPr>
        <w:t>. Vortrag im</w:t>
      </w:r>
      <w:r w:rsidRPr="000D58D8">
        <w:rPr>
          <w:rFonts w:ascii="Arial" w:hAnsi="Arial" w:cs="Arial"/>
        </w:rPr>
        <w:t xml:space="preserve"> Rahmen des Treffens des CLUB SCIENTIFICA – Das Netzwerk der Sal</w:t>
      </w:r>
      <w:r>
        <w:rPr>
          <w:rFonts w:ascii="Arial" w:hAnsi="Arial" w:cs="Arial"/>
        </w:rPr>
        <w:t>zburger Wissenschaftlerinnen</w:t>
      </w:r>
      <w:r w:rsidRPr="000D58D8">
        <w:rPr>
          <w:rFonts w:ascii="Arial" w:hAnsi="Arial" w:cs="Arial"/>
        </w:rPr>
        <w:t>.</w:t>
      </w:r>
      <w:r>
        <w:rPr>
          <w:rFonts w:ascii="Arial" w:hAnsi="Arial" w:cs="Arial"/>
        </w:rPr>
        <w:t xml:space="preserve"> Salzburg, Juli 2015</w:t>
      </w:r>
    </w:p>
    <w:p w:rsidR="0073753F" w:rsidRPr="000D58D8" w:rsidRDefault="0073753F" w:rsidP="0073753F">
      <w:pPr>
        <w:pStyle w:val="Fuzeile"/>
        <w:tabs>
          <w:tab w:val="left" w:pos="851"/>
        </w:tabs>
        <w:rPr>
          <w:rFonts w:ascii="Arial" w:hAnsi="Arial" w:cs="Arial"/>
        </w:rPr>
      </w:pPr>
    </w:p>
    <w:p w:rsidR="0073753F" w:rsidRPr="00AF454A" w:rsidRDefault="0073753F" w:rsidP="0073753F">
      <w:pPr>
        <w:pStyle w:val="Fuzeile"/>
        <w:rPr>
          <w:rFonts w:ascii="Arial" w:hAnsi="Arial" w:cs="Arial"/>
        </w:rPr>
      </w:pPr>
      <w:r w:rsidRPr="00AF454A">
        <w:rPr>
          <w:rFonts w:ascii="Arial" w:hAnsi="Arial" w:cs="Arial"/>
        </w:rPr>
        <w:t xml:space="preserve">Vortrag gemeinsam mit </w:t>
      </w:r>
      <w:r>
        <w:rPr>
          <w:rFonts w:ascii="Arial" w:hAnsi="Arial" w:cs="Arial"/>
        </w:rPr>
        <w:t>Julia Hargaßner</w:t>
      </w:r>
      <w:r w:rsidRPr="00AF454A">
        <w:rPr>
          <w:rFonts w:ascii="Arial" w:hAnsi="Arial" w:cs="Arial"/>
        </w:rPr>
        <w:t xml:space="preserve"> „</w:t>
      </w:r>
      <w:r w:rsidRPr="00AF454A">
        <w:rPr>
          <w:rFonts w:ascii="Arial" w:hAnsi="Arial" w:cs="Arial"/>
          <w:i/>
        </w:rPr>
        <w:t>Ästhetik –Stil –Geschmack. Sowjetische Modediskurse in der Tauwetterzeit</w:t>
      </w:r>
      <w:r w:rsidRPr="00AF454A">
        <w:rPr>
          <w:rFonts w:ascii="Arial" w:hAnsi="Arial" w:cs="Arial"/>
        </w:rPr>
        <w:t xml:space="preserve">“. Im Rahmen der </w:t>
      </w:r>
      <w:proofErr w:type="spellStart"/>
      <w:r w:rsidRPr="00AF454A">
        <w:rPr>
          <w:rFonts w:ascii="Arial" w:hAnsi="Arial" w:cs="Arial"/>
        </w:rPr>
        <w:t>LiThes</w:t>
      </w:r>
      <w:proofErr w:type="spellEnd"/>
      <w:r w:rsidRPr="00AF454A">
        <w:rPr>
          <w:rFonts w:ascii="Arial" w:hAnsi="Arial" w:cs="Arial"/>
        </w:rPr>
        <w:t xml:space="preserve">-Tagung „Mode − Geschmack − Distinktion. Kultursoziologische und kulturwissenschaftliche Zusammenhänge“. Graz, </w:t>
      </w:r>
      <w:r>
        <w:rPr>
          <w:rFonts w:ascii="Arial" w:hAnsi="Arial" w:cs="Arial"/>
        </w:rPr>
        <w:t>Mai 2015</w:t>
      </w:r>
    </w:p>
    <w:p w:rsidR="0073753F" w:rsidRPr="000D58D8" w:rsidRDefault="0073753F" w:rsidP="0073753F">
      <w:pPr>
        <w:pStyle w:val="Fuzeile"/>
        <w:tabs>
          <w:tab w:val="left" w:pos="851"/>
        </w:tabs>
        <w:rPr>
          <w:rFonts w:ascii="Arial" w:hAnsi="Arial" w:cs="Arial"/>
        </w:rPr>
      </w:pPr>
    </w:p>
    <w:p w:rsidR="0073753F" w:rsidRDefault="0073753F" w:rsidP="0073753F">
      <w:pPr>
        <w:pStyle w:val="Fuzeile"/>
        <w:tabs>
          <w:tab w:val="left" w:pos="851"/>
        </w:tabs>
        <w:rPr>
          <w:rFonts w:ascii="Arial" w:hAnsi="Arial" w:cs="Arial"/>
        </w:rPr>
      </w:pPr>
      <w:r w:rsidRPr="00894E83">
        <w:rPr>
          <w:rFonts w:ascii="Arial" w:hAnsi="Arial" w:cs="Arial"/>
          <w:i/>
        </w:rPr>
        <w:t xml:space="preserve">„Fashion, </w:t>
      </w:r>
      <w:proofErr w:type="spellStart"/>
      <w:r w:rsidRPr="00894E83">
        <w:rPr>
          <w:rFonts w:ascii="Arial" w:hAnsi="Arial" w:cs="Arial"/>
          <w:i/>
        </w:rPr>
        <w:t>everyday</w:t>
      </w:r>
      <w:proofErr w:type="spellEnd"/>
      <w:r w:rsidRPr="00894E83">
        <w:rPr>
          <w:rFonts w:ascii="Arial" w:hAnsi="Arial" w:cs="Arial"/>
          <w:i/>
        </w:rPr>
        <w:t xml:space="preserve"> </w:t>
      </w:r>
      <w:proofErr w:type="spellStart"/>
      <w:r w:rsidRPr="00894E83">
        <w:rPr>
          <w:rFonts w:ascii="Arial" w:hAnsi="Arial" w:cs="Arial"/>
          <w:i/>
        </w:rPr>
        <w:t>life</w:t>
      </w:r>
      <w:proofErr w:type="spellEnd"/>
      <w:r w:rsidRPr="00894E83">
        <w:rPr>
          <w:rFonts w:ascii="Arial" w:hAnsi="Arial" w:cs="Arial"/>
          <w:i/>
        </w:rPr>
        <w:t xml:space="preserve"> </w:t>
      </w:r>
      <w:proofErr w:type="spellStart"/>
      <w:r w:rsidRPr="00894E83">
        <w:rPr>
          <w:rFonts w:ascii="Arial" w:hAnsi="Arial" w:cs="Arial"/>
          <w:i/>
        </w:rPr>
        <w:t>and</w:t>
      </w:r>
      <w:proofErr w:type="spellEnd"/>
      <w:r w:rsidRPr="00894E83">
        <w:rPr>
          <w:rFonts w:ascii="Arial" w:hAnsi="Arial" w:cs="Arial"/>
          <w:i/>
        </w:rPr>
        <w:t xml:space="preserve"> </w:t>
      </w:r>
      <w:proofErr w:type="spellStart"/>
      <w:r w:rsidRPr="00894E83">
        <w:rPr>
          <w:rFonts w:ascii="Arial" w:hAnsi="Arial" w:cs="Arial"/>
          <w:i/>
        </w:rPr>
        <w:t>the</w:t>
      </w:r>
      <w:proofErr w:type="spellEnd"/>
      <w:r w:rsidRPr="00894E83">
        <w:rPr>
          <w:rFonts w:ascii="Arial" w:hAnsi="Arial" w:cs="Arial"/>
          <w:i/>
        </w:rPr>
        <w:t xml:space="preserve"> </w:t>
      </w:r>
      <w:proofErr w:type="spellStart"/>
      <w:r w:rsidRPr="00894E83">
        <w:rPr>
          <w:rFonts w:ascii="Arial" w:hAnsi="Arial" w:cs="Arial"/>
          <w:i/>
        </w:rPr>
        <w:t>media</w:t>
      </w:r>
      <w:proofErr w:type="spellEnd"/>
      <w:r w:rsidRPr="00894E83">
        <w:rPr>
          <w:rFonts w:ascii="Arial" w:hAnsi="Arial" w:cs="Arial"/>
          <w:i/>
        </w:rPr>
        <w:t xml:space="preserve">: </w:t>
      </w:r>
      <w:proofErr w:type="spellStart"/>
      <w:r w:rsidRPr="00894E83">
        <w:rPr>
          <w:rFonts w:ascii="Arial" w:hAnsi="Arial" w:cs="Arial"/>
          <w:i/>
        </w:rPr>
        <w:t>Visualising</w:t>
      </w:r>
      <w:proofErr w:type="spellEnd"/>
      <w:r w:rsidRPr="00894E83">
        <w:rPr>
          <w:rFonts w:ascii="Arial" w:hAnsi="Arial" w:cs="Arial"/>
          <w:i/>
        </w:rPr>
        <w:t xml:space="preserve"> </w:t>
      </w:r>
      <w:proofErr w:type="spellStart"/>
      <w:r w:rsidRPr="00894E83">
        <w:rPr>
          <w:rFonts w:ascii="Arial" w:hAnsi="Arial" w:cs="Arial"/>
          <w:i/>
        </w:rPr>
        <w:t>the</w:t>
      </w:r>
      <w:proofErr w:type="spellEnd"/>
      <w:r w:rsidRPr="00894E83">
        <w:rPr>
          <w:rFonts w:ascii="Arial" w:hAnsi="Arial" w:cs="Arial"/>
          <w:i/>
        </w:rPr>
        <w:t xml:space="preserve"> </w:t>
      </w:r>
      <w:proofErr w:type="spellStart"/>
      <w:r w:rsidRPr="00894E83">
        <w:rPr>
          <w:rFonts w:ascii="Arial" w:hAnsi="Arial" w:cs="Arial"/>
          <w:i/>
        </w:rPr>
        <w:t>Soviet</w:t>
      </w:r>
      <w:proofErr w:type="spellEnd"/>
      <w:r w:rsidRPr="00894E83">
        <w:rPr>
          <w:rFonts w:ascii="Arial" w:hAnsi="Arial" w:cs="Arial"/>
          <w:i/>
        </w:rPr>
        <w:t xml:space="preserve"> Style </w:t>
      </w:r>
      <w:proofErr w:type="spellStart"/>
      <w:r w:rsidRPr="00894E83">
        <w:rPr>
          <w:rFonts w:ascii="Arial" w:hAnsi="Arial" w:cs="Arial"/>
          <w:i/>
        </w:rPr>
        <w:t>and</w:t>
      </w:r>
      <w:proofErr w:type="spellEnd"/>
      <w:r w:rsidRPr="00894E83">
        <w:rPr>
          <w:rFonts w:ascii="Arial" w:hAnsi="Arial" w:cs="Arial"/>
          <w:i/>
        </w:rPr>
        <w:t xml:space="preserve"> </w:t>
      </w:r>
      <w:proofErr w:type="spellStart"/>
      <w:r w:rsidRPr="00894E83">
        <w:rPr>
          <w:rFonts w:ascii="Arial" w:hAnsi="Arial" w:cs="Arial"/>
          <w:i/>
        </w:rPr>
        <w:t>its</w:t>
      </w:r>
      <w:proofErr w:type="spellEnd"/>
      <w:r w:rsidRPr="00894E83">
        <w:rPr>
          <w:rFonts w:ascii="Arial" w:hAnsi="Arial" w:cs="Arial"/>
          <w:i/>
        </w:rPr>
        <w:t xml:space="preserve"> national </w:t>
      </w:r>
      <w:proofErr w:type="spellStart"/>
      <w:r w:rsidRPr="00894E83">
        <w:rPr>
          <w:rFonts w:ascii="Arial" w:hAnsi="Arial" w:cs="Arial"/>
          <w:i/>
        </w:rPr>
        <w:t>influences</w:t>
      </w:r>
      <w:proofErr w:type="spellEnd"/>
      <w:r w:rsidRPr="00894E83">
        <w:rPr>
          <w:rFonts w:ascii="Arial" w:hAnsi="Arial" w:cs="Arial"/>
          <w:i/>
        </w:rPr>
        <w:t xml:space="preserve"> in </w:t>
      </w:r>
      <w:proofErr w:type="spellStart"/>
      <w:r w:rsidRPr="00894E83">
        <w:rPr>
          <w:rFonts w:ascii="Arial" w:hAnsi="Arial" w:cs="Arial"/>
          <w:i/>
        </w:rPr>
        <w:t>the</w:t>
      </w:r>
      <w:proofErr w:type="spellEnd"/>
      <w:r w:rsidRPr="00894E83">
        <w:rPr>
          <w:rFonts w:ascii="Arial" w:hAnsi="Arial" w:cs="Arial"/>
          <w:i/>
        </w:rPr>
        <w:t xml:space="preserve"> </w:t>
      </w:r>
      <w:proofErr w:type="spellStart"/>
      <w:r w:rsidRPr="00894E83">
        <w:rPr>
          <w:rFonts w:ascii="Arial" w:hAnsi="Arial" w:cs="Arial"/>
          <w:i/>
        </w:rPr>
        <w:t>clothing</w:t>
      </w:r>
      <w:proofErr w:type="spellEnd"/>
      <w:r w:rsidRPr="00894E83">
        <w:rPr>
          <w:rFonts w:ascii="Arial" w:hAnsi="Arial" w:cs="Arial"/>
          <w:i/>
        </w:rPr>
        <w:t xml:space="preserve"> </w:t>
      </w:r>
      <w:proofErr w:type="spellStart"/>
      <w:r w:rsidRPr="00894E83">
        <w:rPr>
          <w:rFonts w:ascii="Arial" w:hAnsi="Arial" w:cs="Arial"/>
          <w:i/>
        </w:rPr>
        <w:t>of</w:t>
      </w:r>
      <w:proofErr w:type="spellEnd"/>
      <w:r w:rsidRPr="00894E83">
        <w:rPr>
          <w:rFonts w:ascii="Arial" w:hAnsi="Arial" w:cs="Arial"/>
          <w:i/>
        </w:rPr>
        <w:t xml:space="preserve"> </w:t>
      </w:r>
      <w:proofErr w:type="spellStart"/>
      <w:r w:rsidRPr="00894E83">
        <w:rPr>
          <w:rFonts w:ascii="Arial" w:hAnsi="Arial" w:cs="Arial"/>
          <w:i/>
        </w:rPr>
        <w:t>the</w:t>
      </w:r>
      <w:proofErr w:type="spellEnd"/>
      <w:r w:rsidRPr="00894E83">
        <w:rPr>
          <w:rFonts w:ascii="Arial" w:hAnsi="Arial" w:cs="Arial"/>
          <w:i/>
        </w:rPr>
        <w:t xml:space="preserve"> 1950s </w:t>
      </w:r>
      <w:proofErr w:type="spellStart"/>
      <w:r w:rsidRPr="00894E83">
        <w:rPr>
          <w:rFonts w:ascii="Arial" w:hAnsi="Arial" w:cs="Arial"/>
          <w:i/>
        </w:rPr>
        <w:t>and</w:t>
      </w:r>
      <w:proofErr w:type="spellEnd"/>
      <w:r w:rsidRPr="00894E83">
        <w:rPr>
          <w:rFonts w:ascii="Arial" w:hAnsi="Arial" w:cs="Arial"/>
          <w:i/>
        </w:rPr>
        <w:t xml:space="preserve"> 1960s“.</w:t>
      </w:r>
      <w:r w:rsidRPr="000D58D8">
        <w:rPr>
          <w:rFonts w:ascii="Arial" w:hAnsi="Arial" w:cs="Arial"/>
        </w:rPr>
        <w:t xml:space="preserve"> </w:t>
      </w:r>
      <w:r>
        <w:rPr>
          <w:rFonts w:ascii="Arial" w:hAnsi="Arial" w:cs="Arial"/>
        </w:rPr>
        <w:t xml:space="preserve">Vortrag im Rahmen der </w:t>
      </w:r>
      <w:r w:rsidRPr="000D58D8">
        <w:rPr>
          <w:rFonts w:ascii="Arial" w:hAnsi="Arial" w:cs="Arial"/>
        </w:rPr>
        <w:t xml:space="preserve">Tagung </w:t>
      </w:r>
      <w:r>
        <w:rPr>
          <w:rFonts w:ascii="Arial" w:hAnsi="Arial" w:cs="Arial"/>
        </w:rPr>
        <w:t>„</w:t>
      </w:r>
      <w:r w:rsidRPr="00894E83">
        <w:rPr>
          <w:rFonts w:ascii="Arial" w:hAnsi="Arial" w:cs="Arial"/>
        </w:rPr>
        <w:t xml:space="preserve">Visual </w:t>
      </w:r>
      <w:proofErr w:type="spellStart"/>
      <w:r w:rsidRPr="00894E83">
        <w:rPr>
          <w:rFonts w:ascii="Arial" w:hAnsi="Arial" w:cs="Arial"/>
        </w:rPr>
        <w:t>Cultures</w:t>
      </w:r>
      <w:proofErr w:type="spellEnd"/>
      <w:r w:rsidRPr="00894E83">
        <w:rPr>
          <w:rFonts w:ascii="Arial" w:hAnsi="Arial" w:cs="Arial"/>
        </w:rPr>
        <w:t xml:space="preserve"> </w:t>
      </w:r>
      <w:proofErr w:type="spellStart"/>
      <w:r w:rsidRPr="00894E83">
        <w:rPr>
          <w:rFonts w:ascii="Arial" w:hAnsi="Arial" w:cs="Arial"/>
        </w:rPr>
        <w:t>of</w:t>
      </w:r>
      <w:proofErr w:type="spellEnd"/>
      <w:r w:rsidRPr="00894E83">
        <w:rPr>
          <w:rFonts w:ascii="Arial" w:hAnsi="Arial" w:cs="Arial"/>
        </w:rPr>
        <w:t xml:space="preserve"> </w:t>
      </w:r>
      <w:proofErr w:type="spellStart"/>
      <w:r w:rsidRPr="00894E83">
        <w:rPr>
          <w:rFonts w:ascii="Arial" w:hAnsi="Arial" w:cs="Arial"/>
        </w:rPr>
        <w:t>Socialism</w:t>
      </w:r>
      <w:proofErr w:type="spellEnd"/>
      <w:r>
        <w:rPr>
          <w:rFonts w:ascii="Arial" w:hAnsi="Arial" w:cs="Arial"/>
        </w:rPr>
        <w:t>“. Hamburg, März 2015</w:t>
      </w:r>
    </w:p>
    <w:p w:rsidR="0073753F" w:rsidRDefault="0073753F" w:rsidP="0073753F">
      <w:pPr>
        <w:pStyle w:val="Fuzeile"/>
        <w:tabs>
          <w:tab w:val="left" w:pos="851"/>
        </w:tabs>
        <w:rPr>
          <w:rFonts w:ascii="Arial" w:hAnsi="Arial" w:cs="Arial"/>
        </w:rPr>
      </w:pPr>
    </w:p>
    <w:p w:rsidR="0073753F" w:rsidRPr="004A75C0" w:rsidRDefault="0073753F" w:rsidP="0073753F">
      <w:pPr>
        <w:pStyle w:val="Fuzeile"/>
        <w:rPr>
          <w:rFonts w:ascii="Arial" w:hAnsi="Arial" w:cs="Arial"/>
          <w:bCs/>
          <w:i/>
        </w:rPr>
      </w:pPr>
      <w:r w:rsidRPr="004A75C0">
        <w:rPr>
          <w:rFonts w:ascii="Arial" w:hAnsi="Arial" w:cs="Arial"/>
          <w:i/>
        </w:rPr>
        <w:t>„Das neue Konzept des sowjetischen Stils und Geschmacks am Beispiel der individuellen Herstellung der Kleidung in den 1950-1960er Jahren“</w:t>
      </w:r>
      <w:r w:rsidRPr="004A75C0">
        <w:rPr>
          <w:rFonts w:ascii="Arial" w:hAnsi="Arial" w:cs="Arial"/>
          <w:bCs/>
          <w:i/>
        </w:rPr>
        <w:t xml:space="preserve"> (Gastvortrag)</w:t>
      </w:r>
      <w:r>
        <w:rPr>
          <w:rFonts w:ascii="Arial" w:hAnsi="Arial" w:cs="Arial"/>
        </w:rPr>
        <w:t xml:space="preserve">. Vortrag im Rahmen des </w:t>
      </w:r>
      <w:r w:rsidRPr="004A75C0">
        <w:rPr>
          <w:rFonts w:ascii="Arial" w:hAnsi="Arial" w:cs="Arial"/>
        </w:rPr>
        <w:t>Forschungskolloquium</w:t>
      </w:r>
      <w:r>
        <w:rPr>
          <w:rFonts w:ascii="Arial" w:hAnsi="Arial" w:cs="Arial"/>
        </w:rPr>
        <w:t>s</w:t>
      </w:r>
      <w:r w:rsidRPr="004A75C0">
        <w:rPr>
          <w:rFonts w:ascii="Arial" w:hAnsi="Arial" w:cs="Arial"/>
        </w:rPr>
        <w:t xml:space="preserve"> des Seminars für Kulturanthropologie des Texti</w:t>
      </w:r>
      <w:r>
        <w:rPr>
          <w:rFonts w:ascii="Arial" w:hAnsi="Arial" w:cs="Arial"/>
        </w:rPr>
        <w:t xml:space="preserve">len. </w:t>
      </w:r>
      <w:r w:rsidRPr="004A75C0">
        <w:rPr>
          <w:rFonts w:ascii="Arial" w:hAnsi="Arial" w:cs="Arial"/>
        </w:rPr>
        <w:t>Dortmund</w:t>
      </w:r>
      <w:r>
        <w:rPr>
          <w:rFonts w:ascii="Arial" w:hAnsi="Arial" w:cs="Arial"/>
          <w:bCs/>
          <w:i/>
        </w:rPr>
        <w:t xml:space="preserve">, </w:t>
      </w:r>
      <w:r w:rsidRPr="004A75C0">
        <w:rPr>
          <w:rFonts w:ascii="Arial" w:hAnsi="Arial" w:cs="Arial"/>
          <w:bCs/>
        </w:rPr>
        <w:t>Dezember 2014</w:t>
      </w:r>
    </w:p>
    <w:p w:rsidR="0073753F" w:rsidRPr="000D58D8" w:rsidRDefault="0073753F" w:rsidP="0073753F">
      <w:pPr>
        <w:pStyle w:val="Fuzeile"/>
        <w:tabs>
          <w:tab w:val="left" w:pos="851"/>
        </w:tabs>
        <w:rPr>
          <w:rFonts w:ascii="Arial" w:hAnsi="Arial" w:cs="Arial"/>
        </w:rPr>
      </w:pPr>
    </w:p>
    <w:p w:rsidR="0073753F" w:rsidRPr="000D58D8" w:rsidRDefault="0073753F" w:rsidP="0073753F">
      <w:pPr>
        <w:pStyle w:val="Fuzeile"/>
        <w:tabs>
          <w:tab w:val="left" w:pos="851"/>
        </w:tabs>
        <w:rPr>
          <w:rFonts w:ascii="Arial" w:hAnsi="Arial" w:cs="Arial"/>
        </w:rPr>
      </w:pPr>
      <w:r w:rsidRPr="001A480A">
        <w:rPr>
          <w:rFonts w:ascii="Arial" w:hAnsi="Arial" w:cs="Arial"/>
          <w:i/>
        </w:rPr>
        <w:t>„</w:t>
      </w:r>
      <w:proofErr w:type="spellStart"/>
      <w:r w:rsidRPr="001A480A">
        <w:rPr>
          <w:rFonts w:ascii="Arial" w:hAnsi="Arial" w:cs="Arial"/>
          <w:i/>
        </w:rPr>
        <w:t>History</w:t>
      </w:r>
      <w:proofErr w:type="spellEnd"/>
      <w:r w:rsidRPr="001A480A">
        <w:rPr>
          <w:rFonts w:ascii="Arial" w:hAnsi="Arial" w:cs="Arial"/>
          <w:i/>
        </w:rPr>
        <w:t xml:space="preserve"> </w:t>
      </w:r>
      <w:proofErr w:type="spellStart"/>
      <w:r w:rsidRPr="001A480A">
        <w:rPr>
          <w:rFonts w:ascii="Arial" w:hAnsi="Arial" w:cs="Arial"/>
          <w:i/>
        </w:rPr>
        <w:t>and</w:t>
      </w:r>
      <w:proofErr w:type="spellEnd"/>
      <w:r w:rsidRPr="001A480A">
        <w:rPr>
          <w:rFonts w:ascii="Arial" w:hAnsi="Arial" w:cs="Arial"/>
          <w:i/>
        </w:rPr>
        <w:t xml:space="preserve"> </w:t>
      </w:r>
      <w:proofErr w:type="spellStart"/>
      <w:r w:rsidRPr="001A480A">
        <w:rPr>
          <w:rFonts w:ascii="Arial" w:hAnsi="Arial" w:cs="Arial"/>
          <w:i/>
        </w:rPr>
        <w:t>new</w:t>
      </w:r>
      <w:proofErr w:type="spellEnd"/>
      <w:r w:rsidRPr="001A480A">
        <w:rPr>
          <w:rFonts w:ascii="Arial" w:hAnsi="Arial" w:cs="Arial"/>
          <w:i/>
        </w:rPr>
        <w:t xml:space="preserve"> </w:t>
      </w:r>
      <w:proofErr w:type="spellStart"/>
      <w:r w:rsidRPr="001A480A">
        <w:rPr>
          <w:rFonts w:ascii="Arial" w:hAnsi="Arial" w:cs="Arial"/>
          <w:i/>
        </w:rPr>
        <w:t>aesthetic</w:t>
      </w:r>
      <w:proofErr w:type="spellEnd"/>
      <w:r w:rsidRPr="001A480A">
        <w:rPr>
          <w:rFonts w:ascii="Arial" w:hAnsi="Arial" w:cs="Arial"/>
          <w:i/>
        </w:rPr>
        <w:t xml:space="preserve"> </w:t>
      </w:r>
      <w:proofErr w:type="spellStart"/>
      <w:r w:rsidRPr="001A480A">
        <w:rPr>
          <w:rFonts w:ascii="Arial" w:hAnsi="Arial" w:cs="Arial"/>
          <w:i/>
        </w:rPr>
        <w:t>principles</w:t>
      </w:r>
      <w:proofErr w:type="spellEnd"/>
      <w:r w:rsidRPr="001A480A">
        <w:rPr>
          <w:rFonts w:ascii="Arial" w:hAnsi="Arial" w:cs="Arial"/>
          <w:i/>
        </w:rPr>
        <w:t xml:space="preserve"> in </w:t>
      </w:r>
      <w:proofErr w:type="spellStart"/>
      <w:r w:rsidRPr="001A480A">
        <w:rPr>
          <w:rFonts w:ascii="Arial" w:hAnsi="Arial" w:cs="Arial"/>
          <w:i/>
        </w:rPr>
        <w:t>the</w:t>
      </w:r>
      <w:proofErr w:type="spellEnd"/>
      <w:r w:rsidRPr="001A480A">
        <w:rPr>
          <w:rFonts w:ascii="Arial" w:hAnsi="Arial" w:cs="Arial"/>
          <w:i/>
        </w:rPr>
        <w:t xml:space="preserve"> </w:t>
      </w:r>
      <w:proofErr w:type="spellStart"/>
      <w:r w:rsidRPr="001A480A">
        <w:rPr>
          <w:rFonts w:ascii="Arial" w:hAnsi="Arial" w:cs="Arial"/>
          <w:i/>
        </w:rPr>
        <w:t>Soviet</w:t>
      </w:r>
      <w:proofErr w:type="spellEnd"/>
      <w:r w:rsidRPr="001A480A">
        <w:rPr>
          <w:rFonts w:ascii="Arial" w:hAnsi="Arial" w:cs="Arial"/>
          <w:i/>
        </w:rPr>
        <w:t xml:space="preserve"> </w:t>
      </w:r>
      <w:proofErr w:type="spellStart"/>
      <w:r w:rsidRPr="001A480A">
        <w:rPr>
          <w:rFonts w:ascii="Arial" w:hAnsi="Arial" w:cs="Arial"/>
          <w:i/>
        </w:rPr>
        <w:t>everyday</w:t>
      </w:r>
      <w:proofErr w:type="spellEnd"/>
      <w:r w:rsidRPr="001A480A">
        <w:rPr>
          <w:rFonts w:ascii="Arial" w:hAnsi="Arial" w:cs="Arial"/>
          <w:i/>
        </w:rPr>
        <w:t xml:space="preserve"> </w:t>
      </w:r>
      <w:proofErr w:type="spellStart"/>
      <w:r w:rsidRPr="001A480A">
        <w:rPr>
          <w:rFonts w:ascii="Arial" w:hAnsi="Arial" w:cs="Arial"/>
          <w:i/>
        </w:rPr>
        <w:t>culture</w:t>
      </w:r>
      <w:proofErr w:type="spellEnd"/>
      <w:r w:rsidRPr="001A480A">
        <w:rPr>
          <w:rFonts w:ascii="Arial" w:hAnsi="Arial" w:cs="Arial"/>
          <w:i/>
        </w:rPr>
        <w:t xml:space="preserve"> </w:t>
      </w:r>
      <w:proofErr w:type="spellStart"/>
      <w:r w:rsidRPr="001A480A">
        <w:rPr>
          <w:rFonts w:ascii="Arial" w:hAnsi="Arial" w:cs="Arial"/>
          <w:i/>
        </w:rPr>
        <w:t>of</w:t>
      </w:r>
      <w:proofErr w:type="spellEnd"/>
      <w:r w:rsidRPr="001A480A">
        <w:rPr>
          <w:rFonts w:ascii="Arial" w:hAnsi="Arial" w:cs="Arial"/>
          <w:i/>
        </w:rPr>
        <w:t xml:space="preserve"> 1950s-1980s </w:t>
      </w:r>
      <w:proofErr w:type="spellStart"/>
      <w:r w:rsidRPr="001A480A">
        <w:rPr>
          <w:rFonts w:ascii="Arial" w:hAnsi="Arial" w:cs="Arial"/>
          <w:i/>
        </w:rPr>
        <w:t>as</w:t>
      </w:r>
      <w:proofErr w:type="spellEnd"/>
      <w:r w:rsidRPr="001A480A">
        <w:rPr>
          <w:rFonts w:ascii="Arial" w:hAnsi="Arial" w:cs="Arial"/>
          <w:i/>
        </w:rPr>
        <w:t xml:space="preserve"> a pop-</w:t>
      </w:r>
      <w:proofErr w:type="spellStart"/>
      <w:r w:rsidRPr="001A480A">
        <w:rPr>
          <w:rFonts w:ascii="Arial" w:hAnsi="Arial" w:cs="Arial"/>
          <w:i/>
        </w:rPr>
        <w:t>cultural</w:t>
      </w:r>
      <w:proofErr w:type="spellEnd"/>
      <w:r w:rsidRPr="001A480A">
        <w:rPr>
          <w:rFonts w:ascii="Arial" w:hAnsi="Arial" w:cs="Arial"/>
          <w:i/>
        </w:rPr>
        <w:t xml:space="preserve"> </w:t>
      </w:r>
      <w:proofErr w:type="spellStart"/>
      <w:r w:rsidRPr="001A480A">
        <w:rPr>
          <w:rFonts w:ascii="Arial" w:hAnsi="Arial" w:cs="Arial"/>
          <w:i/>
        </w:rPr>
        <w:t>phenomenon</w:t>
      </w:r>
      <w:proofErr w:type="spellEnd"/>
      <w:r w:rsidRPr="001A480A">
        <w:rPr>
          <w:rFonts w:ascii="Arial" w:hAnsi="Arial" w:cs="Arial"/>
          <w:i/>
        </w:rPr>
        <w:t>“</w:t>
      </w:r>
      <w:r>
        <w:rPr>
          <w:rFonts w:ascii="Arial" w:hAnsi="Arial" w:cs="Arial"/>
        </w:rPr>
        <w:t xml:space="preserve">. Vortrag im Rahmen der </w:t>
      </w:r>
      <w:r w:rsidRPr="001A480A">
        <w:rPr>
          <w:rFonts w:ascii="Arial" w:hAnsi="Arial" w:cs="Arial"/>
        </w:rPr>
        <w:t>BASEES. Annual Conference</w:t>
      </w:r>
      <w:r>
        <w:rPr>
          <w:rFonts w:ascii="Arial" w:hAnsi="Arial" w:cs="Arial"/>
        </w:rPr>
        <w:t xml:space="preserve">. </w:t>
      </w:r>
      <w:r w:rsidRPr="000D58D8">
        <w:rPr>
          <w:rFonts w:ascii="Arial" w:hAnsi="Arial" w:cs="Arial"/>
        </w:rPr>
        <w:t>Cambridge</w:t>
      </w:r>
      <w:r>
        <w:rPr>
          <w:rFonts w:ascii="Arial" w:hAnsi="Arial" w:cs="Arial"/>
        </w:rPr>
        <w:t>, April 2014</w:t>
      </w:r>
    </w:p>
    <w:p w:rsidR="0073753F" w:rsidRPr="000D58D8" w:rsidRDefault="0073753F" w:rsidP="0073753F">
      <w:pPr>
        <w:pStyle w:val="Fuzeile"/>
        <w:tabs>
          <w:tab w:val="left" w:pos="851"/>
        </w:tabs>
        <w:rPr>
          <w:rFonts w:ascii="Arial" w:hAnsi="Arial" w:cs="Arial"/>
        </w:rPr>
      </w:pPr>
    </w:p>
    <w:p w:rsidR="0073753F" w:rsidRPr="000D58D8" w:rsidRDefault="0073753F" w:rsidP="0073753F">
      <w:pPr>
        <w:pStyle w:val="Fuzeile"/>
        <w:tabs>
          <w:tab w:val="left" w:pos="851"/>
        </w:tabs>
        <w:rPr>
          <w:rFonts w:ascii="Arial" w:hAnsi="Arial" w:cs="Arial"/>
        </w:rPr>
      </w:pPr>
      <w:r w:rsidRPr="0054273F">
        <w:rPr>
          <w:rFonts w:ascii="Arial" w:hAnsi="Arial" w:cs="Arial"/>
          <w:i/>
        </w:rPr>
        <w:lastRenderedPageBreak/>
        <w:t>„</w:t>
      </w:r>
      <w:proofErr w:type="spellStart"/>
      <w:r w:rsidRPr="0054273F">
        <w:rPr>
          <w:rFonts w:ascii="Arial" w:hAnsi="Arial" w:cs="Arial"/>
          <w:i/>
        </w:rPr>
        <w:t>Clothing</w:t>
      </w:r>
      <w:proofErr w:type="spellEnd"/>
      <w:r w:rsidRPr="0054273F">
        <w:rPr>
          <w:rFonts w:ascii="Arial" w:hAnsi="Arial" w:cs="Arial"/>
          <w:i/>
        </w:rPr>
        <w:t xml:space="preserve"> </w:t>
      </w:r>
      <w:proofErr w:type="spellStart"/>
      <w:r w:rsidRPr="0054273F">
        <w:rPr>
          <w:rFonts w:ascii="Arial" w:hAnsi="Arial" w:cs="Arial"/>
          <w:i/>
        </w:rPr>
        <w:t>as</w:t>
      </w:r>
      <w:proofErr w:type="spellEnd"/>
      <w:r w:rsidRPr="0054273F">
        <w:rPr>
          <w:rFonts w:ascii="Arial" w:hAnsi="Arial" w:cs="Arial"/>
          <w:i/>
        </w:rPr>
        <w:t xml:space="preserve"> an </w:t>
      </w:r>
      <w:proofErr w:type="spellStart"/>
      <w:r w:rsidRPr="0054273F">
        <w:rPr>
          <w:rFonts w:ascii="Arial" w:hAnsi="Arial" w:cs="Arial"/>
          <w:i/>
        </w:rPr>
        <w:t>indicator</w:t>
      </w:r>
      <w:proofErr w:type="spellEnd"/>
      <w:r w:rsidRPr="0054273F">
        <w:rPr>
          <w:rFonts w:ascii="Arial" w:hAnsi="Arial" w:cs="Arial"/>
          <w:i/>
        </w:rPr>
        <w:t xml:space="preserve"> </w:t>
      </w:r>
      <w:proofErr w:type="spellStart"/>
      <w:r w:rsidRPr="0054273F">
        <w:rPr>
          <w:rFonts w:ascii="Arial" w:hAnsi="Arial" w:cs="Arial"/>
          <w:i/>
        </w:rPr>
        <w:t>of</w:t>
      </w:r>
      <w:proofErr w:type="spellEnd"/>
      <w:r w:rsidRPr="0054273F">
        <w:rPr>
          <w:rFonts w:ascii="Arial" w:hAnsi="Arial" w:cs="Arial"/>
          <w:i/>
        </w:rPr>
        <w:t xml:space="preserve"> </w:t>
      </w:r>
      <w:proofErr w:type="spellStart"/>
      <w:r w:rsidRPr="0054273F">
        <w:rPr>
          <w:rFonts w:ascii="Arial" w:hAnsi="Arial" w:cs="Arial"/>
          <w:i/>
        </w:rPr>
        <w:t>cultural</w:t>
      </w:r>
      <w:proofErr w:type="spellEnd"/>
      <w:r w:rsidRPr="0054273F">
        <w:rPr>
          <w:rFonts w:ascii="Arial" w:hAnsi="Arial" w:cs="Arial"/>
          <w:i/>
        </w:rPr>
        <w:t xml:space="preserve"> </w:t>
      </w:r>
      <w:proofErr w:type="spellStart"/>
      <w:r w:rsidRPr="0054273F">
        <w:rPr>
          <w:rFonts w:ascii="Arial" w:hAnsi="Arial" w:cs="Arial"/>
          <w:i/>
        </w:rPr>
        <w:t>processes</w:t>
      </w:r>
      <w:proofErr w:type="spellEnd"/>
      <w:r w:rsidRPr="0054273F">
        <w:rPr>
          <w:rFonts w:ascii="Arial" w:hAnsi="Arial" w:cs="Arial"/>
          <w:i/>
        </w:rPr>
        <w:t xml:space="preserve"> in </w:t>
      </w:r>
      <w:proofErr w:type="spellStart"/>
      <w:r w:rsidRPr="0054273F">
        <w:rPr>
          <w:rFonts w:ascii="Arial" w:hAnsi="Arial" w:cs="Arial"/>
          <w:i/>
        </w:rPr>
        <w:t>the</w:t>
      </w:r>
      <w:proofErr w:type="spellEnd"/>
      <w:r w:rsidRPr="0054273F">
        <w:rPr>
          <w:rFonts w:ascii="Arial" w:hAnsi="Arial" w:cs="Arial"/>
          <w:i/>
        </w:rPr>
        <w:t xml:space="preserve"> </w:t>
      </w:r>
      <w:proofErr w:type="spellStart"/>
      <w:r w:rsidRPr="0054273F">
        <w:rPr>
          <w:rFonts w:ascii="Arial" w:hAnsi="Arial" w:cs="Arial"/>
          <w:i/>
        </w:rPr>
        <w:t>Soviet</w:t>
      </w:r>
      <w:proofErr w:type="spellEnd"/>
      <w:r w:rsidRPr="0054273F">
        <w:rPr>
          <w:rFonts w:ascii="Arial" w:hAnsi="Arial" w:cs="Arial"/>
          <w:i/>
        </w:rPr>
        <w:t xml:space="preserve"> </w:t>
      </w:r>
      <w:proofErr w:type="spellStart"/>
      <w:r w:rsidRPr="0054273F">
        <w:rPr>
          <w:rFonts w:ascii="Arial" w:hAnsi="Arial" w:cs="Arial"/>
          <w:i/>
        </w:rPr>
        <w:t>society</w:t>
      </w:r>
      <w:proofErr w:type="spellEnd"/>
      <w:r>
        <w:rPr>
          <w:rFonts w:ascii="Arial" w:hAnsi="Arial" w:cs="Arial"/>
        </w:rPr>
        <w:t>“.</w:t>
      </w:r>
      <w:r w:rsidRPr="000D58D8">
        <w:rPr>
          <w:rFonts w:ascii="Arial" w:hAnsi="Arial" w:cs="Arial"/>
        </w:rPr>
        <w:t xml:space="preserve"> </w:t>
      </w:r>
      <w:r>
        <w:rPr>
          <w:rFonts w:ascii="Arial" w:hAnsi="Arial" w:cs="Arial"/>
        </w:rPr>
        <w:t xml:space="preserve">Vortrag im Rahmen der </w:t>
      </w:r>
      <w:r w:rsidRPr="000D58D8">
        <w:rPr>
          <w:rFonts w:ascii="Arial" w:hAnsi="Arial" w:cs="Arial"/>
        </w:rPr>
        <w:t xml:space="preserve">13th International </w:t>
      </w:r>
      <w:proofErr w:type="spellStart"/>
      <w:r w:rsidRPr="000D58D8">
        <w:rPr>
          <w:rFonts w:ascii="Arial" w:hAnsi="Arial" w:cs="Arial"/>
        </w:rPr>
        <w:t>Postgraduate</w:t>
      </w:r>
      <w:proofErr w:type="spellEnd"/>
      <w:r w:rsidRPr="000D58D8">
        <w:rPr>
          <w:rFonts w:ascii="Arial" w:hAnsi="Arial" w:cs="Arial"/>
        </w:rPr>
        <w:t xml:space="preserve"> Conference on Central &amp; Eastern Europe </w:t>
      </w:r>
      <w:r>
        <w:rPr>
          <w:rFonts w:ascii="Arial" w:hAnsi="Arial" w:cs="Arial"/>
        </w:rPr>
        <w:t>„</w:t>
      </w:r>
      <w:r w:rsidRPr="0001782D">
        <w:rPr>
          <w:rFonts w:ascii="Arial" w:hAnsi="Arial" w:cs="Arial"/>
        </w:rPr>
        <w:t xml:space="preserve">Old Rules &amp; New </w:t>
      </w:r>
      <w:proofErr w:type="spellStart"/>
      <w:r w:rsidRPr="0001782D">
        <w:rPr>
          <w:rFonts w:ascii="Arial" w:hAnsi="Arial" w:cs="Arial"/>
        </w:rPr>
        <w:t>Traditions</w:t>
      </w:r>
      <w:proofErr w:type="spellEnd"/>
      <w:r w:rsidRPr="0001782D">
        <w:rPr>
          <w:rFonts w:ascii="Arial" w:hAnsi="Arial" w:cs="Arial"/>
        </w:rPr>
        <w:t xml:space="preserve">: Generational </w:t>
      </w:r>
      <w:proofErr w:type="spellStart"/>
      <w:r w:rsidRPr="0001782D">
        <w:rPr>
          <w:rFonts w:ascii="Arial" w:hAnsi="Arial" w:cs="Arial"/>
        </w:rPr>
        <w:t>Divides</w:t>
      </w:r>
      <w:proofErr w:type="spellEnd"/>
      <w:r w:rsidRPr="0001782D">
        <w:rPr>
          <w:rFonts w:ascii="Arial" w:hAnsi="Arial" w:cs="Arial"/>
        </w:rPr>
        <w:t xml:space="preserve"> in Central &amp; Eastern Europe</w:t>
      </w:r>
      <w:r>
        <w:rPr>
          <w:rFonts w:ascii="Arial" w:hAnsi="Arial" w:cs="Arial"/>
        </w:rPr>
        <w:t>“.</w:t>
      </w:r>
      <w:r w:rsidRPr="000D58D8">
        <w:rPr>
          <w:rFonts w:ascii="Arial" w:hAnsi="Arial" w:cs="Arial"/>
        </w:rPr>
        <w:t xml:space="preserve"> London</w:t>
      </w:r>
      <w:r>
        <w:rPr>
          <w:rFonts w:ascii="Arial" w:hAnsi="Arial" w:cs="Arial"/>
        </w:rPr>
        <w:t>, Februar 2014</w:t>
      </w:r>
    </w:p>
    <w:p w:rsidR="0073753F" w:rsidRPr="000D58D8" w:rsidRDefault="0073753F" w:rsidP="0073753F">
      <w:pPr>
        <w:pStyle w:val="Fuzeile"/>
        <w:tabs>
          <w:tab w:val="left" w:pos="851"/>
        </w:tabs>
        <w:rPr>
          <w:rFonts w:ascii="Arial" w:hAnsi="Arial" w:cs="Arial"/>
        </w:rPr>
      </w:pPr>
    </w:p>
    <w:p w:rsidR="0073753F" w:rsidRPr="000D58D8" w:rsidRDefault="0073753F" w:rsidP="0073753F">
      <w:pPr>
        <w:pStyle w:val="Fuzeile"/>
        <w:tabs>
          <w:tab w:val="left" w:pos="851"/>
        </w:tabs>
        <w:rPr>
          <w:rFonts w:ascii="Arial" w:hAnsi="Arial" w:cs="Arial"/>
        </w:rPr>
      </w:pPr>
      <w:r w:rsidRPr="00424E68">
        <w:rPr>
          <w:rFonts w:ascii="Arial" w:hAnsi="Arial" w:cs="Arial"/>
        </w:rPr>
        <w:t xml:space="preserve">Vortrag gemeinsam mit Eva Hausbacher und </w:t>
      </w:r>
      <w:r>
        <w:rPr>
          <w:rFonts w:ascii="Arial" w:hAnsi="Arial" w:cs="Arial"/>
        </w:rPr>
        <w:t>Julia Hargaßner</w:t>
      </w:r>
      <w:r w:rsidRPr="00424E68">
        <w:rPr>
          <w:rFonts w:ascii="Arial" w:hAnsi="Arial" w:cs="Arial"/>
        </w:rPr>
        <w:t xml:space="preserve"> „</w:t>
      </w:r>
      <w:proofErr w:type="spellStart"/>
      <w:r w:rsidRPr="00424E68">
        <w:rPr>
          <w:rFonts w:ascii="Arial" w:hAnsi="Arial" w:cs="Arial"/>
          <w:i/>
        </w:rPr>
        <w:t>Stiljagi</w:t>
      </w:r>
      <w:proofErr w:type="spellEnd"/>
      <w:r w:rsidRPr="00424E68">
        <w:rPr>
          <w:rFonts w:ascii="Arial" w:hAnsi="Arial" w:cs="Arial"/>
          <w:i/>
        </w:rPr>
        <w:t xml:space="preserve"> - eine westliche Modeinvasion? Kulturtransfer und Kleidermode in der Sowjetunion</w:t>
      </w:r>
      <w:r w:rsidRPr="00424E68">
        <w:rPr>
          <w:rFonts w:ascii="Arial" w:hAnsi="Arial" w:cs="Arial"/>
        </w:rPr>
        <w:t xml:space="preserve">“. Im Rahmen der Ringvorlesung „Kleiderfragen: Mode und Kulturwissenschaft“. </w:t>
      </w:r>
      <w:r w:rsidRPr="000D58D8">
        <w:rPr>
          <w:rFonts w:ascii="Arial" w:hAnsi="Arial" w:cs="Arial"/>
        </w:rPr>
        <w:t>Salzburg</w:t>
      </w:r>
      <w:r>
        <w:rPr>
          <w:rFonts w:ascii="Arial" w:hAnsi="Arial" w:cs="Arial"/>
        </w:rPr>
        <w:t>, November 2013</w:t>
      </w:r>
    </w:p>
    <w:p w:rsidR="0073753F" w:rsidRPr="000D58D8" w:rsidRDefault="0073753F" w:rsidP="0073753F">
      <w:pPr>
        <w:pStyle w:val="Fuzeile"/>
        <w:tabs>
          <w:tab w:val="left" w:pos="851"/>
        </w:tabs>
        <w:rPr>
          <w:rFonts w:ascii="Arial" w:hAnsi="Arial" w:cs="Arial"/>
        </w:rPr>
      </w:pPr>
    </w:p>
    <w:p w:rsidR="0073753F" w:rsidRPr="000D58D8" w:rsidRDefault="0073753F" w:rsidP="0073753F">
      <w:pPr>
        <w:pStyle w:val="Fuzeile"/>
        <w:tabs>
          <w:tab w:val="left" w:pos="851"/>
        </w:tabs>
        <w:rPr>
          <w:rFonts w:ascii="Arial" w:hAnsi="Arial" w:cs="Arial"/>
          <w:bCs/>
        </w:rPr>
      </w:pPr>
      <w:r w:rsidRPr="00424E68">
        <w:rPr>
          <w:rFonts w:ascii="Arial" w:hAnsi="Arial" w:cs="Arial"/>
          <w:i/>
        </w:rPr>
        <w:t xml:space="preserve">„Was braucht man zum </w:t>
      </w:r>
      <w:proofErr w:type="spellStart"/>
      <w:r w:rsidRPr="00424E68">
        <w:rPr>
          <w:rFonts w:ascii="Arial" w:hAnsi="Arial" w:cs="Arial"/>
          <w:i/>
        </w:rPr>
        <w:t>Glücklichsein</w:t>
      </w:r>
      <w:proofErr w:type="spellEnd"/>
      <w:r w:rsidRPr="00424E68">
        <w:rPr>
          <w:rFonts w:ascii="Arial" w:hAnsi="Arial" w:cs="Arial"/>
          <w:i/>
        </w:rPr>
        <w:t>? Ästhetische Inszenierung des weiblichen Alltags in den sowjetischen Frauenzeitschriften und Benimmbüchern der 1950-1960er Jahre</w:t>
      </w:r>
      <w:r>
        <w:rPr>
          <w:rFonts w:ascii="Arial" w:hAnsi="Arial" w:cs="Arial"/>
          <w:i/>
        </w:rPr>
        <w:t>“.</w:t>
      </w:r>
      <w:r w:rsidRPr="000D58D8">
        <w:rPr>
          <w:rFonts w:ascii="Arial" w:hAnsi="Arial" w:cs="Arial"/>
        </w:rPr>
        <w:t xml:space="preserve"> </w:t>
      </w:r>
      <w:r>
        <w:rPr>
          <w:rFonts w:ascii="Arial" w:hAnsi="Arial" w:cs="Arial"/>
        </w:rPr>
        <w:t>Vortrag im Rahmen der Tagung</w:t>
      </w:r>
      <w:r w:rsidRPr="000D58D8">
        <w:rPr>
          <w:rFonts w:ascii="Arial" w:hAnsi="Arial" w:cs="Arial"/>
        </w:rPr>
        <w:t xml:space="preserve"> </w:t>
      </w:r>
      <w:r w:rsidRPr="0011330B">
        <w:rPr>
          <w:rFonts w:ascii="Arial" w:hAnsi="Arial" w:cs="Arial"/>
        </w:rPr>
        <w:t xml:space="preserve">„Fashion, </w:t>
      </w:r>
      <w:proofErr w:type="spellStart"/>
      <w:r w:rsidRPr="0011330B">
        <w:rPr>
          <w:rFonts w:ascii="Arial" w:hAnsi="Arial" w:cs="Arial"/>
        </w:rPr>
        <w:t>Consumption</w:t>
      </w:r>
      <w:proofErr w:type="spellEnd"/>
      <w:r w:rsidRPr="0011330B">
        <w:rPr>
          <w:rFonts w:ascii="Arial" w:hAnsi="Arial" w:cs="Arial"/>
        </w:rPr>
        <w:t xml:space="preserve"> </w:t>
      </w:r>
      <w:proofErr w:type="spellStart"/>
      <w:r w:rsidRPr="0011330B">
        <w:rPr>
          <w:rFonts w:ascii="Arial" w:hAnsi="Arial" w:cs="Arial"/>
        </w:rPr>
        <w:t>and</w:t>
      </w:r>
      <w:proofErr w:type="spellEnd"/>
      <w:r w:rsidRPr="0011330B">
        <w:rPr>
          <w:rFonts w:ascii="Arial" w:hAnsi="Arial" w:cs="Arial"/>
        </w:rPr>
        <w:t xml:space="preserve"> </w:t>
      </w:r>
      <w:proofErr w:type="spellStart"/>
      <w:r w:rsidRPr="0011330B">
        <w:rPr>
          <w:rFonts w:ascii="Arial" w:hAnsi="Arial" w:cs="Arial"/>
        </w:rPr>
        <w:t>Everyday</w:t>
      </w:r>
      <w:proofErr w:type="spellEnd"/>
      <w:r w:rsidRPr="0011330B">
        <w:rPr>
          <w:rFonts w:ascii="Arial" w:hAnsi="Arial" w:cs="Arial"/>
        </w:rPr>
        <w:t xml:space="preserve"> Culture in </w:t>
      </w:r>
      <w:proofErr w:type="spellStart"/>
      <w:r w:rsidRPr="0011330B">
        <w:rPr>
          <w:rFonts w:ascii="Arial" w:hAnsi="Arial" w:cs="Arial"/>
        </w:rPr>
        <w:t>the</w:t>
      </w:r>
      <w:proofErr w:type="spellEnd"/>
      <w:r w:rsidRPr="0011330B">
        <w:rPr>
          <w:rFonts w:ascii="Arial" w:hAnsi="Arial" w:cs="Arial"/>
        </w:rPr>
        <w:t xml:space="preserve"> </w:t>
      </w:r>
      <w:proofErr w:type="spellStart"/>
      <w:r w:rsidRPr="0011330B">
        <w:rPr>
          <w:rFonts w:ascii="Arial" w:hAnsi="Arial" w:cs="Arial"/>
        </w:rPr>
        <w:t>Soviet</w:t>
      </w:r>
      <w:proofErr w:type="spellEnd"/>
      <w:r w:rsidRPr="0011330B">
        <w:rPr>
          <w:rFonts w:ascii="Arial" w:hAnsi="Arial" w:cs="Arial"/>
        </w:rPr>
        <w:t xml:space="preserve"> Union </w:t>
      </w:r>
      <w:proofErr w:type="spellStart"/>
      <w:r w:rsidRPr="0011330B">
        <w:rPr>
          <w:rFonts w:ascii="Arial" w:hAnsi="Arial" w:cs="Arial"/>
        </w:rPr>
        <w:t>between</w:t>
      </w:r>
      <w:proofErr w:type="spellEnd"/>
      <w:r w:rsidRPr="0011330B">
        <w:rPr>
          <w:rFonts w:ascii="Arial" w:hAnsi="Arial" w:cs="Arial"/>
        </w:rPr>
        <w:t xml:space="preserve"> 1945 </w:t>
      </w:r>
      <w:proofErr w:type="spellStart"/>
      <w:r w:rsidRPr="0011330B">
        <w:rPr>
          <w:rFonts w:ascii="Arial" w:hAnsi="Arial" w:cs="Arial"/>
        </w:rPr>
        <w:t>and</w:t>
      </w:r>
      <w:proofErr w:type="spellEnd"/>
      <w:r w:rsidRPr="0011330B">
        <w:rPr>
          <w:rFonts w:ascii="Arial" w:hAnsi="Arial" w:cs="Arial"/>
        </w:rPr>
        <w:t xml:space="preserve"> 1985“</w:t>
      </w:r>
      <w:r>
        <w:rPr>
          <w:rFonts w:ascii="Arial" w:hAnsi="Arial" w:cs="Arial"/>
        </w:rPr>
        <w:t>.</w:t>
      </w:r>
      <w:r w:rsidRPr="000D58D8">
        <w:rPr>
          <w:rFonts w:ascii="Arial" w:hAnsi="Arial" w:cs="Arial"/>
        </w:rPr>
        <w:t xml:space="preserve"> Salzburg</w:t>
      </w:r>
      <w:r>
        <w:rPr>
          <w:rFonts w:ascii="Arial" w:hAnsi="Arial" w:cs="Arial"/>
        </w:rPr>
        <w:t>, Oktober 2013</w:t>
      </w:r>
    </w:p>
    <w:p w:rsidR="0073753F" w:rsidRPr="00224AA5" w:rsidRDefault="0073753F" w:rsidP="0073753F">
      <w:pPr>
        <w:pStyle w:val="Fuzeile"/>
        <w:tabs>
          <w:tab w:val="clear" w:pos="4536"/>
          <w:tab w:val="clear" w:pos="9072"/>
          <w:tab w:val="left" w:pos="851"/>
        </w:tabs>
        <w:spacing w:line="360" w:lineRule="auto"/>
        <w:rPr>
          <w:rFonts w:ascii="Arial" w:hAnsi="Arial" w:cs="Arial"/>
        </w:rPr>
      </w:pP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Julia Hargaßner:</w:t>
      </w:r>
    </w:p>
    <w:p w:rsidR="0073753F" w:rsidRPr="00224AA5" w:rsidRDefault="0073753F" w:rsidP="0073753F">
      <w:pPr>
        <w:pStyle w:val="Fuzeile"/>
        <w:tabs>
          <w:tab w:val="left" w:pos="851"/>
        </w:tabs>
        <w:rPr>
          <w:rFonts w:ascii="Arial" w:hAnsi="Arial" w:cs="Arial"/>
        </w:rPr>
      </w:pPr>
      <w:r w:rsidRPr="00224AA5">
        <w:rPr>
          <w:rFonts w:ascii="Arial" w:hAnsi="Arial" w:cs="Arial"/>
        </w:rPr>
        <w:t>„</w:t>
      </w:r>
      <w:proofErr w:type="spellStart"/>
      <w:r w:rsidRPr="00224AA5">
        <w:rPr>
          <w:rFonts w:ascii="Arial" w:hAnsi="Arial" w:cs="Arial"/>
          <w:i/>
        </w:rPr>
        <w:t>Vestimentäre</w:t>
      </w:r>
      <w:proofErr w:type="spellEnd"/>
      <w:r w:rsidRPr="00224AA5">
        <w:rPr>
          <w:rFonts w:ascii="Arial" w:hAnsi="Arial" w:cs="Arial"/>
          <w:i/>
        </w:rPr>
        <w:t xml:space="preserve"> Kommunikation in der sowjetischen Prosa zwischen 1954 und 1985 am Beispiel von Elena </w:t>
      </w:r>
      <w:proofErr w:type="spellStart"/>
      <w:r w:rsidRPr="00224AA5">
        <w:rPr>
          <w:rFonts w:ascii="Arial" w:hAnsi="Arial" w:cs="Arial"/>
          <w:i/>
        </w:rPr>
        <w:t>Čižovas</w:t>
      </w:r>
      <w:proofErr w:type="spellEnd"/>
      <w:r w:rsidRPr="00224AA5">
        <w:rPr>
          <w:rFonts w:ascii="Arial" w:hAnsi="Arial" w:cs="Arial"/>
          <w:i/>
        </w:rPr>
        <w:t xml:space="preserve"> Roman </w:t>
      </w:r>
      <w:proofErr w:type="spellStart"/>
      <w:r w:rsidRPr="00224AA5">
        <w:rPr>
          <w:rFonts w:ascii="Arial" w:hAnsi="Arial" w:cs="Arial"/>
          <w:i/>
        </w:rPr>
        <w:t>Vremja</w:t>
      </w:r>
      <w:proofErr w:type="spellEnd"/>
      <w:r w:rsidRPr="00224AA5">
        <w:rPr>
          <w:rFonts w:ascii="Arial" w:hAnsi="Arial" w:cs="Arial"/>
          <w:i/>
        </w:rPr>
        <w:t xml:space="preserve"> </w:t>
      </w:r>
      <w:proofErr w:type="spellStart"/>
      <w:r w:rsidRPr="00224AA5">
        <w:rPr>
          <w:rFonts w:ascii="Arial" w:hAnsi="Arial" w:cs="Arial"/>
          <w:i/>
        </w:rPr>
        <w:t>Ženščin</w:t>
      </w:r>
      <w:proofErr w:type="spellEnd"/>
      <w:r w:rsidRPr="00224AA5">
        <w:rPr>
          <w:rFonts w:ascii="Arial" w:hAnsi="Arial" w:cs="Arial"/>
        </w:rPr>
        <w:t xml:space="preserve">“. Vortrag im Rahmen der JFSL-Tagung (Junges Forum </w:t>
      </w:r>
      <w:proofErr w:type="spellStart"/>
      <w:r w:rsidRPr="00224AA5">
        <w:rPr>
          <w:rFonts w:ascii="Arial" w:hAnsi="Arial" w:cs="Arial"/>
        </w:rPr>
        <w:t>Slavistische</w:t>
      </w:r>
      <w:proofErr w:type="spellEnd"/>
      <w:r w:rsidRPr="00224AA5">
        <w:rPr>
          <w:rFonts w:ascii="Arial" w:hAnsi="Arial" w:cs="Arial"/>
        </w:rPr>
        <w:t xml:space="preserve"> Literaturwissenschaft). Basel, März 2013</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r w:rsidRPr="00224AA5">
        <w:rPr>
          <w:rFonts w:ascii="Arial" w:hAnsi="Arial" w:cs="Arial"/>
        </w:rPr>
        <w:t>„</w:t>
      </w:r>
      <w:proofErr w:type="spellStart"/>
      <w:r w:rsidRPr="00224AA5">
        <w:rPr>
          <w:rFonts w:ascii="Arial" w:hAnsi="Arial" w:cs="Arial"/>
          <w:i/>
        </w:rPr>
        <w:t>Vestimentäre</w:t>
      </w:r>
      <w:proofErr w:type="spellEnd"/>
      <w:r w:rsidRPr="00224AA5">
        <w:rPr>
          <w:rFonts w:ascii="Arial" w:hAnsi="Arial" w:cs="Arial"/>
          <w:i/>
        </w:rPr>
        <w:t xml:space="preserve"> Kommunikation im Film ‚Ja </w:t>
      </w:r>
      <w:proofErr w:type="spellStart"/>
      <w:r w:rsidRPr="00224AA5">
        <w:rPr>
          <w:rFonts w:ascii="Arial" w:hAnsi="Arial" w:cs="Arial"/>
          <w:i/>
        </w:rPr>
        <w:t>šagaju</w:t>
      </w:r>
      <w:proofErr w:type="spellEnd"/>
      <w:r w:rsidRPr="00224AA5">
        <w:rPr>
          <w:rFonts w:ascii="Arial" w:hAnsi="Arial" w:cs="Arial"/>
          <w:i/>
        </w:rPr>
        <w:t xml:space="preserve"> </w:t>
      </w:r>
      <w:proofErr w:type="spellStart"/>
      <w:r w:rsidRPr="00224AA5">
        <w:rPr>
          <w:rFonts w:ascii="Arial" w:hAnsi="Arial" w:cs="Arial"/>
          <w:i/>
        </w:rPr>
        <w:t>po</w:t>
      </w:r>
      <w:proofErr w:type="spellEnd"/>
      <w:r w:rsidRPr="00224AA5">
        <w:rPr>
          <w:rFonts w:ascii="Arial" w:hAnsi="Arial" w:cs="Arial"/>
          <w:i/>
        </w:rPr>
        <w:t xml:space="preserve"> </w:t>
      </w:r>
      <w:proofErr w:type="spellStart"/>
      <w:r w:rsidRPr="00224AA5">
        <w:rPr>
          <w:rFonts w:ascii="Arial" w:hAnsi="Arial" w:cs="Arial"/>
          <w:i/>
        </w:rPr>
        <w:t>Moskve</w:t>
      </w:r>
      <w:proofErr w:type="spellEnd"/>
      <w:r w:rsidRPr="00224AA5">
        <w:rPr>
          <w:rFonts w:ascii="Arial" w:hAnsi="Arial" w:cs="Arial"/>
          <w:i/>
        </w:rPr>
        <w:t>‘</w:t>
      </w:r>
      <w:r w:rsidRPr="00224AA5">
        <w:rPr>
          <w:rFonts w:ascii="Arial" w:hAnsi="Arial" w:cs="Arial"/>
        </w:rPr>
        <w:t>“. Vortrag im Rahmen des SPIM-Kolloquiums für den wissenschaftlichen Nachwuchs. Salzburg, Mai 2013</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lang w:val="de-DE"/>
        </w:rPr>
      </w:pPr>
      <w:r w:rsidRPr="00224AA5">
        <w:rPr>
          <w:rFonts w:ascii="Arial" w:hAnsi="Arial" w:cs="Arial"/>
        </w:rPr>
        <w:t>„</w:t>
      </w:r>
      <w:proofErr w:type="spellStart"/>
      <w:r w:rsidRPr="00224AA5">
        <w:rPr>
          <w:rFonts w:ascii="Arial" w:hAnsi="Arial" w:cs="Arial"/>
          <w:i/>
        </w:rPr>
        <w:t>Nejlonovaja</w:t>
      </w:r>
      <w:proofErr w:type="spellEnd"/>
      <w:r w:rsidRPr="00224AA5">
        <w:rPr>
          <w:rFonts w:ascii="Arial" w:hAnsi="Arial" w:cs="Arial"/>
          <w:i/>
        </w:rPr>
        <w:t xml:space="preserve"> </w:t>
      </w:r>
      <w:proofErr w:type="spellStart"/>
      <w:r w:rsidRPr="00224AA5">
        <w:rPr>
          <w:rFonts w:ascii="Arial" w:hAnsi="Arial" w:cs="Arial"/>
          <w:i/>
        </w:rPr>
        <w:t>vojna</w:t>
      </w:r>
      <w:proofErr w:type="spellEnd"/>
      <w:r w:rsidRPr="00224AA5">
        <w:rPr>
          <w:rFonts w:ascii="Arial" w:hAnsi="Arial" w:cs="Arial"/>
          <w:i/>
        </w:rPr>
        <w:t xml:space="preserve"> v </w:t>
      </w:r>
      <w:proofErr w:type="spellStart"/>
      <w:r w:rsidRPr="00224AA5">
        <w:rPr>
          <w:rFonts w:ascii="Arial" w:hAnsi="Arial" w:cs="Arial"/>
          <w:i/>
        </w:rPr>
        <w:t>sovetskom</w:t>
      </w:r>
      <w:proofErr w:type="spellEnd"/>
      <w:r w:rsidRPr="00224AA5">
        <w:rPr>
          <w:rFonts w:ascii="Arial" w:hAnsi="Arial" w:cs="Arial"/>
          <w:i/>
        </w:rPr>
        <w:t xml:space="preserve"> </w:t>
      </w:r>
      <w:proofErr w:type="spellStart"/>
      <w:r w:rsidRPr="00224AA5">
        <w:rPr>
          <w:rFonts w:ascii="Arial" w:hAnsi="Arial" w:cs="Arial"/>
          <w:i/>
        </w:rPr>
        <w:t>literaturnom</w:t>
      </w:r>
      <w:proofErr w:type="spellEnd"/>
      <w:r w:rsidRPr="00224AA5">
        <w:rPr>
          <w:rFonts w:ascii="Arial" w:hAnsi="Arial" w:cs="Arial"/>
          <w:i/>
        </w:rPr>
        <w:t xml:space="preserve"> </w:t>
      </w:r>
      <w:proofErr w:type="spellStart"/>
      <w:r w:rsidRPr="00224AA5">
        <w:rPr>
          <w:rFonts w:ascii="Arial" w:hAnsi="Arial" w:cs="Arial"/>
          <w:i/>
        </w:rPr>
        <w:t>diskurse</w:t>
      </w:r>
      <w:proofErr w:type="spellEnd"/>
      <w:r w:rsidRPr="00224AA5">
        <w:rPr>
          <w:rFonts w:ascii="Arial" w:hAnsi="Arial" w:cs="Arial"/>
          <w:i/>
        </w:rPr>
        <w:t xml:space="preserve"> 1960ch </w:t>
      </w:r>
      <w:proofErr w:type="spellStart"/>
      <w:r w:rsidRPr="00224AA5">
        <w:rPr>
          <w:rFonts w:ascii="Arial" w:hAnsi="Arial" w:cs="Arial"/>
          <w:i/>
        </w:rPr>
        <w:t>godov</w:t>
      </w:r>
      <w:proofErr w:type="spellEnd"/>
      <w:r w:rsidRPr="00224AA5">
        <w:rPr>
          <w:rFonts w:ascii="Arial" w:hAnsi="Arial" w:cs="Arial"/>
        </w:rPr>
        <w:t xml:space="preserve">“. </w:t>
      </w:r>
      <w:r w:rsidRPr="007B05F4">
        <w:rPr>
          <w:rFonts w:ascii="Arial" w:hAnsi="Arial" w:cs="Arial"/>
        </w:rPr>
        <w:t xml:space="preserve">Vortrag im Rahmen der Tagung „Fashion, Consumption and Everyday Culture in the Soviet Union between 1945 and 1985”. </w:t>
      </w:r>
      <w:r w:rsidRPr="00224AA5">
        <w:rPr>
          <w:rFonts w:ascii="Arial" w:hAnsi="Arial" w:cs="Arial"/>
          <w:lang w:val="de-DE"/>
        </w:rPr>
        <w:t>Salzburg, 25. Oktober 2013</w:t>
      </w:r>
    </w:p>
    <w:p w:rsidR="0073753F" w:rsidRPr="00224AA5" w:rsidRDefault="0073753F" w:rsidP="0073753F">
      <w:pPr>
        <w:pStyle w:val="Fuzeile"/>
        <w:tabs>
          <w:tab w:val="left" w:pos="851"/>
        </w:tabs>
        <w:rPr>
          <w:rFonts w:ascii="Arial" w:hAnsi="Arial" w:cs="Arial"/>
          <w:lang w:val="de-DE"/>
        </w:rPr>
      </w:pPr>
    </w:p>
    <w:p w:rsidR="0073753F" w:rsidRPr="00224AA5" w:rsidRDefault="0073753F" w:rsidP="0073753F">
      <w:pPr>
        <w:pStyle w:val="Fuzeile"/>
        <w:tabs>
          <w:tab w:val="left" w:pos="851"/>
        </w:tabs>
        <w:rPr>
          <w:rFonts w:ascii="Arial" w:hAnsi="Arial" w:cs="Arial"/>
        </w:rPr>
      </w:pPr>
      <w:r w:rsidRPr="00224AA5">
        <w:rPr>
          <w:rFonts w:ascii="Arial" w:hAnsi="Arial" w:cs="Arial"/>
        </w:rPr>
        <w:t>Vortrag gemeinsam mit Eva Hausbacher und Elena Huber „</w:t>
      </w:r>
      <w:proofErr w:type="spellStart"/>
      <w:r w:rsidRPr="00224AA5">
        <w:rPr>
          <w:rFonts w:ascii="Arial" w:hAnsi="Arial" w:cs="Arial"/>
          <w:i/>
        </w:rPr>
        <w:t>Stiljagi</w:t>
      </w:r>
      <w:proofErr w:type="spellEnd"/>
      <w:r w:rsidRPr="00224AA5">
        <w:rPr>
          <w:rFonts w:ascii="Arial" w:hAnsi="Arial" w:cs="Arial"/>
          <w:i/>
        </w:rPr>
        <w:t xml:space="preserve"> - eine westliche Modeinvasion? Kulturtransfer und Kleidermode in der Sowjetunion</w:t>
      </w:r>
      <w:r w:rsidRPr="00224AA5">
        <w:rPr>
          <w:rFonts w:ascii="Arial" w:hAnsi="Arial" w:cs="Arial"/>
        </w:rPr>
        <w:t>“. Im Rahmen der Ringvorlesung „Kleiderfragen: Mode und Kulturwissenschaft“. Salzburg, 6. November 2013</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r w:rsidRPr="00224AA5">
        <w:rPr>
          <w:rFonts w:ascii="Arial" w:hAnsi="Arial" w:cs="Arial"/>
        </w:rPr>
        <w:t>„</w:t>
      </w:r>
      <w:r w:rsidRPr="00224AA5">
        <w:rPr>
          <w:rFonts w:ascii="Arial" w:hAnsi="Arial" w:cs="Arial"/>
          <w:i/>
        </w:rPr>
        <w:t xml:space="preserve">Fashion in </w:t>
      </w:r>
      <w:proofErr w:type="spellStart"/>
      <w:r w:rsidRPr="00224AA5">
        <w:rPr>
          <w:rFonts w:ascii="Arial" w:hAnsi="Arial" w:cs="Arial"/>
          <w:i/>
        </w:rPr>
        <w:t>Soviet</w:t>
      </w:r>
      <w:proofErr w:type="spellEnd"/>
      <w:r w:rsidRPr="00224AA5">
        <w:rPr>
          <w:rFonts w:ascii="Arial" w:hAnsi="Arial" w:cs="Arial"/>
          <w:i/>
        </w:rPr>
        <w:t xml:space="preserve"> Films</w:t>
      </w:r>
      <w:r w:rsidRPr="00224AA5">
        <w:rPr>
          <w:rFonts w:ascii="Arial" w:hAnsi="Arial" w:cs="Arial"/>
        </w:rPr>
        <w:t xml:space="preserve">“. Vortrag im Rahmen der Tagung „Fashion in Fiction − Style Stories </w:t>
      </w:r>
      <w:proofErr w:type="spellStart"/>
      <w:r w:rsidRPr="00224AA5">
        <w:rPr>
          <w:rFonts w:ascii="Arial" w:hAnsi="Arial" w:cs="Arial"/>
        </w:rPr>
        <w:t>and</w:t>
      </w:r>
      <w:proofErr w:type="spellEnd"/>
      <w:r w:rsidRPr="00224AA5">
        <w:rPr>
          <w:rFonts w:ascii="Arial" w:hAnsi="Arial" w:cs="Arial"/>
        </w:rPr>
        <w:t xml:space="preserve"> Transglobal Narratives“. Hong Kong City University, 6.–8. Juni 2014</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r w:rsidRPr="00224AA5">
        <w:rPr>
          <w:rFonts w:ascii="Arial" w:hAnsi="Arial" w:cs="Arial"/>
        </w:rPr>
        <w:t>Vortrag gemeinsam mit Elena Huber „</w:t>
      </w:r>
      <w:r w:rsidRPr="00224AA5">
        <w:rPr>
          <w:rFonts w:ascii="Arial" w:hAnsi="Arial" w:cs="Arial"/>
          <w:i/>
        </w:rPr>
        <w:t>Ästhetik –Stil –Geschmack. Sowjetische Modediskurse in der Tauwetterzeit</w:t>
      </w:r>
      <w:r w:rsidRPr="00224AA5">
        <w:rPr>
          <w:rFonts w:ascii="Arial" w:hAnsi="Arial" w:cs="Arial"/>
        </w:rPr>
        <w:t xml:space="preserve">“. Im Rahmen der </w:t>
      </w:r>
      <w:proofErr w:type="spellStart"/>
      <w:r w:rsidRPr="00224AA5">
        <w:rPr>
          <w:rFonts w:ascii="Arial" w:hAnsi="Arial" w:cs="Arial"/>
        </w:rPr>
        <w:t>LiThes</w:t>
      </w:r>
      <w:proofErr w:type="spellEnd"/>
      <w:r w:rsidRPr="00224AA5">
        <w:rPr>
          <w:rFonts w:ascii="Arial" w:hAnsi="Arial" w:cs="Arial"/>
        </w:rPr>
        <w:t>-Tagung „Mode − Geschmack − Distinktion. Kultursoziologische und kulturwissenschaftliche Zusammenhänge“. Graz, 16.05.2015</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proofErr w:type="spellStart"/>
      <w:r w:rsidRPr="00224AA5">
        <w:rPr>
          <w:rFonts w:ascii="Arial" w:hAnsi="Arial" w:cs="Arial"/>
        </w:rPr>
        <w:t>Posterpräsentation</w:t>
      </w:r>
      <w:proofErr w:type="spellEnd"/>
      <w:r w:rsidRPr="00224AA5">
        <w:rPr>
          <w:rFonts w:ascii="Arial" w:hAnsi="Arial" w:cs="Arial"/>
        </w:rPr>
        <w:t xml:space="preserve"> über die </w:t>
      </w:r>
      <w:r w:rsidRPr="00224AA5">
        <w:rPr>
          <w:rFonts w:ascii="Arial" w:hAnsi="Arial" w:cs="Arial"/>
          <w:i/>
        </w:rPr>
        <w:t>Ergebnisse des Projektes „Nadel und Faden“</w:t>
      </w:r>
      <w:r w:rsidRPr="00224AA5">
        <w:rPr>
          <w:rFonts w:ascii="Arial" w:hAnsi="Arial" w:cs="Arial"/>
        </w:rPr>
        <w:t xml:space="preserve">. Am 12. Deutschen </w:t>
      </w:r>
      <w:proofErr w:type="spellStart"/>
      <w:r w:rsidRPr="00224AA5">
        <w:rPr>
          <w:rFonts w:ascii="Arial" w:hAnsi="Arial" w:cs="Arial"/>
        </w:rPr>
        <w:t>Slawistentag</w:t>
      </w:r>
      <w:proofErr w:type="spellEnd"/>
      <w:r w:rsidRPr="00224AA5">
        <w:rPr>
          <w:rFonts w:ascii="Arial" w:hAnsi="Arial" w:cs="Arial"/>
        </w:rPr>
        <w:t>. Gießen, 01.10.2015-03.10.2015</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proofErr w:type="spellStart"/>
      <w:r w:rsidRPr="00224AA5">
        <w:rPr>
          <w:rFonts w:ascii="Arial" w:hAnsi="Arial" w:cs="Arial"/>
        </w:rPr>
        <w:t>Posterpräsentation</w:t>
      </w:r>
      <w:proofErr w:type="spellEnd"/>
      <w:r w:rsidRPr="00224AA5">
        <w:rPr>
          <w:rFonts w:ascii="Arial" w:hAnsi="Arial" w:cs="Arial"/>
        </w:rPr>
        <w:t xml:space="preserve"> über das </w:t>
      </w:r>
      <w:r w:rsidRPr="00224AA5">
        <w:rPr>
          <w:rFonts w:ascii="Arial" w:hAnsi="Arial" w:cs="Arial"/>
          <w:i/>
        </w:rPr>
        <w:t>Projekt „Nadel und Faden“</w:t>
      </w:r>
      <w:r w:rsidRPr="00224AA5">
        <w:rPr>
          <w:rFonts w:ascii="Arial" w:hAnsi="Arial" w:cs="Arial"/>
        </w:rPr>
        <w:t>. Im Rahmen der Eröffnung des Russland-Zentrums. Salzburg, 18.11.2015</w:t>
      </w:r>
    </w:p>
    <w:p w:rsidR="0073753F" w:rsidRPr="00224AA5" w:rsidRDefault="0073753F" w:rsidP="0073753F">
      <w:pPr>
        <w:pStyle w:val="Fuzeile"/>
        <w:tabs>
          <w:tab w:val="clear" w:pos="4536"/>
          <w:tab w:val="clear" w:pos="9072"/>
          <w:tab w:val="left" w:pos="851"/>
        </w:tabs>
        <w:spacing w:line="360" w:lineRule="auto"/>
        <w:rPr>
          <w:rFonts w:ascii="Arial" w:hAnsi="Arial" w:cs="Arial"/>
        </w:rPr>
      </w:pP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Eva Hausbacher:</w:t>
      </w:r>
    </w:p>
    <w:p w:rsidR="0073753F" w:rsidRPr="00224AA5" w:rsidRDefault="0073753F" w:rsidP="0073753F">
      <w:pPr>
        <w:pStyle w:val="Fuzeile"/>
        <w:tabs>
          <w:tab w:val="left" w:pos="851"/>
        </w:tabs>
        <w:spacing w:line="360" w:lineRule="auto"/>
        <w:rPr>
          <w:rFonts w:ascii="Arial" w:hAnsi="Arial" w:cs="Arial"/>
        </w:rPr>
      </w:pPr>
      <w:r w:rsidRPr="00224AA5">
        <w:rPr>
          <w:rFonts w:ascii="Arial" w:hAnsi="Arial" w:cs="Arial"/>
        </w:rPr>
        <w:t xml:space="preserve">Im Kontext der Projektarbeit konnte die Etablierung </w:t>
      </w:r>
      <w:r>
        <w:rPr>
          <w:rFonts w:ascii="Arial" w:hAnsi="Arial" w:cs="Arial"/>
        </w:rPr>
        <w:t xml:space="preserve">des </w:t>
      </w:r>
      <w:r w:rsidRPr="00224AA5">
        <w:rPr>
          <w:rFonts w:ascii="Arial" w:hAnsi="Arial" w:cs="Arial"/>
        </w:rPr>
        <w:t xml:space="preserve">Forschungsfeldes “Mode” im Rahmen des interuniversitären Schwerpunktes “Wissenschaft &amp; Kunst” an der Universität Salzburg erfolgen. Über mehrere Jahre hinweg konnten Aspekte der Fashion Studies in Form von Lehrveranstaltungen und Tagungen/Workshops in das Programm des Schwerpunkts eingebracht werden und sich als Teilschwerpunkt etablieren: </w:t>
      </w:r>
    </w:p>
    <w:p w:rsidR="0073753F" w:rsidRPr="00224AA5" w:rsidRDefault="0073753F" w:rsidP="0073753F">
      <w:pPr>
        <w:pStyle w:val="Fuzeile"/>
        <w:numPr>
          <w:ilvl w:val="0"/>
          <w:numId w:val="31"/>
        </w:numPr>
        <w:tabs>
          <w:tab w:val="left" w:pos="851"/>
        </w:tabs>
        <w:ind w:left="0" w:hanging="357"/>
        <w:rPr>
          <w:rFonts w:ascii="Arial" w:hAnsi="Arial" w:cs="Arial"/>
        </w:rPr>
      </w:pPr>
      <w:r w:rsidRPr="00224AA5">
        <w:rPr>
          <w:rFonts w:ascii="Arial" w:hAnsi="Arial" w:cs="Arial"/>
        </w:rPr>
        <w:t>Interdisziplinären Ringvorlesung „Kleiderfragen: Mode und Kulturwissenschaft“ (WS 2013/14)</w:t>
      </w:r>
    </w:p>
    <w:p w:rsidR="0073753F" w:rsidRPr="00224AA5" w:rsidRDefault="0073753F" w:rsidP="0073753F">
      <w:pPr>
        <w:pStyle w:val="Fuzeile"/>
        <w:numPr>
          <w:ilvl w:val="0"/>
          <w:numId w:val="31"/>
        </w:numPr>
        <w:tabs>
          <w:tab w:val="left" w:pos="851"/>
        </w:tabs>
        <w:ind w:left="0" w:hanging="357"/>
        <w:rPr>
          <w:rFonts w:ascii="Arial" w:hAnsi="Arial" w:cs="Arial"/>
          <w:lang w:val="en-GB"/>
        </w:rPr>
      </w:pPr>
      <w:r w:rsidRPr="00224AA5">
        <w:rPr>
          <w:rFonts w:ascii="Arial" w:hAnsi="Arial" w:cs="Arial"/>
        </w:rPr>
        <w:t xml:space="preserve">Tagung „Kleiderfragen: Mode und/oder Tracht“ (4.-5. </w:t>
      </w:r>
      <w:r w:rsidRPr="00224AA5">
        <w:rPr>
          <w:rFonts w:ascii="Arial" w:hAnsi="Arial" w:cs="Arial"/>
          <w:lang w:val="en-GB"/>
        </w:rPr>
        <w:t>April 2014)</w:t>
      </w:r>
    </w:p>
    <w:p w:rsidR="0073753F" w:rsidRPr="00224AA5" w:rsidRDefault="0073753F" w:rsidP="0073753F">
      <w:pPr>
        <w:pStyle w:val="Fuzeile"/>
        <w:numPr>
          <w:ilvl w:val="0"/>
          <w:numId w:val="31"/>
        </w:numPr>
        <w:tabs>
          <w:tab w:val="left" w:pos="851"/>
        </w:tabs>
        <w:ind w:left="0" w:hanging="357"/>
        <w:rPr>
          <w:rFonts w:ascii="Arial" w:hAnsi="Arial" w:cs="Arial"/>
          <w:lang w:val="en-GB"/>
        </w:rPr>
      </w:pPr>
      <w:r w:rsidRPr="00224AA5">
        <w:rPr>
          <w:rFonts w:ascii="Arial" w:hAnsi="Arial" w:cs="Arial"/>
        </w:rPr>
        <w:lastRenderedPageBreak/>
        <w:t xml:space="preserve">Öffentlicher Workshop „Polemiken des Enthüllens – Mode in den Künsten“  (5.-6. </w:t>
      </w:r>
      <w:proofErr w:type="spellStart"/>
      <w:r w:rsidRPr="00224AA5">
        <w:rPr>
          <w:rFonts w:ascii="Arial" w:hAnsi="Arial" w:cs="Arial"/>
          <w:lang w:val="en-GB"/>
        </w:rPr>
        <w:t>Dezember</w:t>
      </w:r>
      <w:proofErr w:type="spellEnd"/>
      <w:r w:rsidRPr="00224AA5">
        <w:rPr>
          <w:rFonts w:ascii="Arial" w:hAnsi="Arial" w:cs="Arial"/>
          <w:lang w:val="en-GB"/>
        </w:rPr>
        <w:t xml:space="preserve"> 2014)</w:t>
      </w:r>
    </w:p>
    <w:p w:rsidR="0073753F" w:rsidRPr="00224AA5" w:rsidRDefault="0073753F" w:rsidP="0073753F">
      <w:pPr>
        <w:pStyle w:val="Fuzeile"/>
        <w:numPr>
          <w:ilvl w:val="0"/>
          <w:numId w:val="31"/>
        </w:numPr>
        <w:tabs>
          <w:tab w:val="clear" w:pos="4536"/>
          <w:tab w:val="clear" w:pos="9072"/>
          <w:tab w:val="left" w:pos="851"/>
        </w:tabs>
        <w:ind w:left="0" w:hanging="357"/>
        <w:rPr>
          <w:rFonts w:ascii="Arial" w:hAnsi="Arial" w:cs="Arial"/>
          <w:lang w:val="en-GB"/>
        </w:rPr>
      </w:pPr>
      <w:r w:rsidRPr="00224AA5">
        <w:rPr>
          <w:rFonts w:ascii="Arial" w:hAnsi="Arial" w:cs="Arial"/>
        </w:rPr>
        <w:t xml:space="preserve">Tagung „[Agonale] Begegnungen von Mode, Kunst und Literatur“ (10. </w:t>
      </w:r>
      <w:proofErr w:type="spellStart"/>
      <w:r w:rsidRPr="00224AA5">
        <w:rPr>
          <w:rFonts w:ascii="Arial" w:hAnsi="Arial" w:cs="Arial"/>
          <w:lang w:val="en-GB"/>
        </w:rPr>
        <w:t>Juni</w:t>
      </w:r>
      <w:proofErr w:type="spellEnd"/>
      <w:r w:rsidRPr="00224AA5">
        <w:rPr>
          <w:rFonts w:ascii="Arial" w:hAnsi="Arial" w:cs="Arial"/>
          <w:lang w:val="en-GB"/>
        </w:rPr>
        <w:t xml:space="preserve"> 2016)</w:t>
      </w:r>
    </w:p>
    <w:p w:rsidR="0073753F" w:rsidRPr="00224AA5" w:rsidRDefault="0073753F" w:rsidP="0073753F">
      <w:pPr>
        <w:pStyle w:val="Fuzeile"/>
        <w:tabs>
          <w:tab w:val="left" w:pos="851"/>
        </w:tabs>
        <w:spacing w:line="360" w:lineRule="auto"/>
        <w:rPr>
          <w:rFonts w:ascii="Arial" w:hAnsi="Arial" w:cs="Arial"/>
          <w:lang w:val="en-GB"/>
        </w:rPr>
      </w:pPr>
    </w:p>
    <w:p w:rsidR="0073753F" w:rsidRPr="00224AA5" w:rsidRDefault="0073753F" w:rsidP="0073753F">
      <w:pPr>
        <w:pStyle w:val="Fuzeile"/>
        <w:tabs>
          <w:tab w:val="left" w:pos="851"/>
        </w:tabs>
        <w:rPr>
          <w:rFonts w:ascii="Arial" w:hAnsi="Arial" w:cs="Arial"/>
        </w:rPr>
      </w:pPr>
      <w:r w:rsidRPr="00224AA5">
        <w:rPr>
          <w:rFonts w:ascii="Arial" w:hAnsi="Arial" w:cs="Arial"/>
        </w:rPr>
        <w:t xml:space="preserve">gemeinsam mit Elena Huber </w:t>
      </w:r>
      <w:r w:rsidRPr="00224AA5">
        <w:rPr>
          <w:rFonts w:ascii="Arial" w:hAnsi="Arial" w:cs="Arial"/>
          <w:i/>
        </w:rPr>
        <w:t>„Nadel und Faden. Transformationen des sowjetischen Kostüms“</w:t>
      </w:r>
      <w:r w:rsidRPr="00224AA5">
        <w:rPr>
          <w:rFonts w:ascii="Arial" w:hAnsi="Arial" w:cs="Arial"/>
        </w:rPr>
        <w:t xml:space="preserve">. Projektpräsentation im Rahmen der Verbandstagung des Österreichischen </w:t>
      </w:r>
      <w:proofErr w:type="spellStart"/>
      <w:r w:rsidRPr="00224AA5">
        <w:rPr>
          <w:rFonts w:ascii="Arial" w:hAnsi="Arial" w:cs="Arial"/>
        </w:rPr>
        <w:t>Slavistenverbandes</w:t>
      </w:r>
      <w:proofErr w:type="spellEnd"/>
      <w:r w:rsidRPr="00224AA5">
        <w:rPr>
          <w:rFonts w:ascii="Arial" w:hAnsi="Arial" w:cs="Arial"/>
        </w:rPr>
        <w:t xml:space="preserve"> am Institut für Slawistik der Universität </w:t>
      </w:r>
      <w:r>
        <w:rPr>
          <w:rFonts w:ascii="Arial" w:hAnsi="Arial" w:cs="Arial"/>
        </w:rPr>
        <w:t>Innsbruck, 9.-10. November 2012</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r w:rsidRPr="00224AA5">
        <w:rPr>
          <w:rFonts w:ascii="Arial" w:hAnsi="Arial" w:cs="Arial"/>
          <w:i/>
        </w:rPr>
        <w:t>„Von der russischen Art in den Mantel zu schlüpfen: Kleidersprache und Kulturtransfer“.</w:t>
      </w:r>
      <w:r w:rsidRPr="00224AA5">
        <w:rPr>
          <w:rFonts w:ascii="Arial" w:hAnsi="Arial" w:cs="Arial"/>
        </w:rPr>
        <w:t xml:space="preserve"> Antrittsvorlesung an der Kultur-und Gesellschaftswissenschaftlichen Fakultät der Universität Salzburg, 19. März </w:t>
      </w:r>
      <w:r>
        <w:rPr>
          <w:rFonts w:ascii="Arial" w:hAnsi="Arial" w:cs="Arial"/>
        </w:rPr>
        <w:t>2013</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r w:rsidRPr="00224AA5">
        <w:rPr>
          <w:rFonts w:ascii="Arial" w:hAnsi="Arial" w:cs="Arial"/>
        </w:rPr>
        <w:t xml:space="preserve">gemeinsam mit Elena Huber und Julia Hargaßner </w:t>
      </w:r>
      <w:r w:rsidRPr="00224AA5">
        <w:rPr>
          <w:rFonts w:ascii="Arial" w:hAnsi="Arial" w:cs="Arial"/>
          <w:i/>
        </w:rPr>
        <w:t>„</w:t>
      </w:r>
      <w:proofErr w:type="spellStart"/>
      <w:r w:rsidRPr="00224AA5">
        <w:rPr>
          <w:rFonts w:ascii="Arial" w:hAnsi="Arial" w:cs="Arial"/>
          <w:i/>
        </w:rPr>
        <w:t>Stiljagi</w:t>
      </w:r>
      <w:proofErr w:type="spellEnd"/>
      <w:r w:rsidRPr="00224AA5">
        <w:rPr>
          <w:rFonts w:ascii="Arial" w:hAnsi="Arial" w:cs="Arial"/>
          <w:i/>
        </w:rPr>
        <w:t xml:space="preserve"> – eine westliche Modeinvasion? Kulturtransfer und Kleidermode in der Sowjetunion“.</w:t>
      </w:r>
      <w:r w:rsidRPr="00224AA5">
        <w:rPr>
          <w:rFonts w:ascii="Arial" w:hAnsi="Arial" w:cs="Arial"/>
        </w:rPr>
        <w:t xml:space="preserve"> Vortrag im Rahmen der interdisziplinären Ringvorlesung „Kleiderfragen: Mode und Kulturwissenschaft“ an der Universität Salzburg,  6. November 2013</w:t>
      </w:r>
    </w:p>
    <w:p w:rsidR="0073753F" w:rsidRPr="00224AA5" w:rsidRDefault="0073753F" w:rsidP="0073753F">
      <w:pPr>
        <w:pStyle w:val="Fuzeile"/>
        <w:tabs>
          <w:tab w:val="left" w:pos="851"/>
        </w:tabs>
        <w:rPr>
          <w:rFonts w:ascii="Arial" w:hAnsi="Arial" w:cs="Arial"/>
        </w:rPr>
      </w:pPr>
    </w:p>
    <w:p w:rsidR="0073753F" w:rsidRPr="00224AA5" w:rsidRDefault="0073753F" w:rsidP="0073753F">
      <w:pPr>
        <w:pStyle w:val="Fuzeile"/>
        <w:tabs>
          <w:tab w:val="left" w:pos="851"/>
        </w:tabs>
        <w:rPr>
          <w:rFonts w:ascii="Arial" w:hAnsi="Arial" w:cs="Arial"/>
        </w:rPr>
      </w:pPr>
      <w:r w:rsidRPr="00224AA5">
        <w:rPr>
          <w:rFonts w:ascii="Arial" w:hAnsi="Arial" w:cs="Arial"/>
          <w:i/>
        </w:rPr>
        <w:t>„Kleiderfragen: Mode und/oder Tracht?“</w:t>
      </w:r>
      <w:r w:rsidRPr="00224AA5">
        <w:rPr>
          <w:rFonts w:ascii="Arial" w:hAnsi="Arial" w:cs="Arial"/>
        </w:rPr>
        <w:t xml:space="preserve"> Einführungsvortrag zur gleichnamigen Tagung an der Universität Salzburg, 4. April 2014</w:t>
      </w:r>
    </w:p>
    <w:p w:rsidR="0073753F" w:rsidRPr="00224AA5" w:rsidRDefault="0073753F" w:rsidP="0073753F">
      <w:pPr>
        <w:rPr>
          <w:rFonts w:ascii="Arial" w:hAnsi="Arial" w:cs="Arial"/>
        </w:rPr>
      </w:pPr>
    </w:p>
    <w:p w:rsidR="0073753F" w:rsidRPr="00224AA5" w:rsidRDefault="0073753F" w:rsidP="0073753F">
      <w:pPr>
        <w:rPr>
          <w:rFonts w:ascii="Arial" w:hAnsi="Arial" w:cs="Arial"/>
        </w:rPr>
      </w:pPr>
      <w:r w:rsidRPr="00224AA5">
        <w:rPr>
          <w:rFonts w:ascii="Arial" w:hAnsi="Arial" w:cs="Arial"/>
        </w:rPr>
        <w:t xml:space="preserve">gemeinsam mit Hildegard </w:t>
      </w:r>
      <w:proofErr w:type="spellStart"/>
      <w:r w:rsidRPr="00224AA5">
        <w:rPr>
          <w:rFonts w:ascii="Arial" w:hAnsi="Arial" w:cs="Arial"/>
        </w:rPr>
        <w:t>Frauenender</w:t>
      </w:r>
      <w:proofErr w:type="spellEnd"/>
      <w:r w:rsidRPr="00224AA5">
        <w:rPr>
          <w:rFonts w:ascii="Arial" w:hAnsi="Arial" w:cs="Arial"/>
        </w:rPr>
        <w:t xml:space="preserve">, Silke Geppert und Christa Gürtler </w:t>
      </w:r>
    </w:p>
    <w:p w:rsidR="0073753F" w:rsidRPr="00224AA5" w:rsidRDefault="0073753F" w:rsidP="0073753F">
      <w:pPr>
        <w:rPr>
          <w:rFonts w:ascii="Arial" w:hAnsi="Arial" w:cs="Arial"/>
        </w:rPr>
      </w:pPr>
      <w:r w:rsidRPr="00224AA5">
        <w:rPr>
          <w:rFonts w:ascii="Arial" w:hAnsi="Arial" w:cs="Arial"/>
          <w:i/>
        </w:rPr>
        <w:t>„Polemiken des Enthüllens – Mode in den Künsten“.</w:t>
      </w:r>
      <w:r w:rsidRPr="00224AA5">
        <w:rPr>
          <w:rFonts w:ascii="Arial" w:hAnsi="Arial" w:cs="Arial"/>
        </w:rPr>
        <w:t xml:space="preserve"> Einführungsvortrag zum gleichnamigen öffentlichen Workshop an der Universität Salzburg, 5.</w:t>
      </w:r>
      <w:r>
        <w:rPr>
          <w:rFonts w:ascii="Arial" w:hAnsi="Arial" w:cs="Arial"/>
        </w:rPr>
        <w:t xml:space="preserve"> Dezember 2014</w:t>
      </w:r>
      <w:r w:rsidRPr="00224AA5">
        <w:rPr>
          <w:rFonts w:ascii="Arial" w:hAnsi="Arial" w:cs="Arial"/>
        </w:rPr>
        <w:t xml:space="preserve"> </w:t>
      </w:r>
    </w:p>
    <w:p w:rsidR="0073753F" w:rsidRPr="00224AA5" w:rsidRDefault="0073753F" w:rsidP="0073753F">
      <w:pPr>
        <w:ind w:firstLine="708"/>
        <w:rPr>
          <w:rFonts w:ascii="Arial" w:hAnsi="Arial" w:cs="Arial"/>
        </w:rPr>
      </w:pPr>
    </w:p>
    <w:p w:rsidR="0073753F" w:rsidRPr="00224AA5" w:rsidRDefault="0073753F" w:rsidP="0073753F">
      <w:pPr>
        <w:rPr>
          <w:rFonts w:ascii="Arial" w:hAnsi="Arial" w:cs="Arial"/>
          <w:lang w:val="en-GB"/>
        </w:rPr>
      </w:pPr>
      <w:r w:rsidRPr="00224AA5">
        <w:rPr>
          <w:rFonts w:ascii="Arial" w:hAnsi="Arial" w:cs="Arial"/>
          <w:i/>
        </w:rPr>
        <w:t xml:space="preserve">„Fashion in </w:t>
      </w:r>
      <w:proofErr w:type="spellStart"/>
      <w:r w:rsidRPr="00224AA5">
        <w:rPr>
          <w:rFonts w:ascii="Arial" w:hAnsi="Arial" w:cs="Arial"/>
          <w:i/>
        </w:rPr>
        <w:t>fiction</w:t>
      </w:r>
      <w:proofErr w:type="spellEnd"/>
      <w:r w:rsidRPr="00224AA5">
        <w:rPr>
          <w:rFonts w:ascii="Arial" w:hAnsi="Arial" w:cs="Arial"/>
          <w:i/>
        </w:rPr>
        <w:t>: Räume der Mode in russischer Literatur und Film“.</w:t>
      </w:r>
      <w:r w:rsidRPr="00224AA5">
        <w:rPr>
          <w:rFonts w:ascii="Arial" w:hAnsi="Arial" w:cs="Arial"/>
        </w:rPr>
        <w:t xml:space="preserve"> </w:t>
      </w:r>
      <w:proofErr w:type="spellStart"/>
      <w:r w:rsidRPr="00224AA5">
        <w:rPr>
          <w:rFonts w:ascii="Arial" w:hAnsi="Arial" w:cs="Arial"/>
          <w:lang w:val="en-GB"/>
        </w:rPr>
        <w:t>Vortrag</w:t>
      </w:r>
      <w:proofErr w:type="spellEnd"/>
      <w:r w:rsidRPr="00224AA5">
        <w:rPr>
          <w:rFonts w:ascii="Arial" w:hAnsi="Arial" w:cs="Arial"/>
          <w:lang w:val="en-GB"/>
        </w:rPr>
        <w:t xml:space="preserve"> am 12. </w:t>
      </w:r>
      <w:proofErr w:type="spellStart"/>
      <w:r w:rsidRPr="00224AA5">
        <w:rPr>
          <w:rFonts w:ascii="Arial" w:hAnsi="Arial" w:cs="Arial"/>
          <w:lang w:val="en-GB"/>
        </w:rPr>
        <w:t>Deutschen</w:t>
      </w:r>
      <w:proofErr w:type="spellEnd"/>
      <w:r w:rsidRPr="00224AA5">
        <w:rPr>
          <w:rFonts w:ascii="Arial" w:hAnsi="Arial" w:cs="Arial"/>
          <w:lang w:val="en-GB"/>
        </w:rPr>
        <w:t xml:space="preserve"> </w:t>
      </w:r>
      <w:proofErr w:type="spellStart"/>
      <w:r w:rsidRPr="00224AA5">
        <w:rPr>
          <w:rFonts w:ascii="Arial" w:hAnsi="Arial" w:cs="Arial"/>
          <w:lang w:val="en-GB"/>
        </w:rPr>
        <w:t>Slawistentag</w:t>
      </w:r>
      <w:proofErr w:type="spellEnd"/>
      <w:r w:rsidRPr="00224AA5">
        <w:rPr>
          <w:rFonts w:ascii="Arial" w:hAnsi="Arial" w:cs="Arial"/>
          <w:lang w:val="en-GB"/>
        </w:rPr>
        <w:t xml:space="preserve"> </w:t>
      </w:r>
      <w:proofErr w:type="gramStart"/>
      <w:r w:rsidRPr="00224AA5">
        <w:rPr>
          <w:rFonts w:ascii="Arial" w:hAnsi="Arial" w:cs="Arial"/>
          <w:lang w:val="en-GB"/>
        </w:rPr>
        <w:t>an</w:t>
      </w:r>
      <w:proofErr w:type="gramEnd"/>
      <w:r w:rsidRPr="00224AA5">
        <w:rPr>
          <w:rFonts w:ascii="Arial" w:hAnsi="Arial" w:cs="Arial"/>
          <w:lang w:val="en-GB"/>
        </w:rPr>
        <w:t xml:space="preserve"> der Universität </w:t>
      </w:r>
      <w:proofErr w:type="spellStart"/>
      <w:r w:rsidRPr="00224AA5">
        <w:rPr>
          <w:rFonts w:ascii="Arial" w:hAnsi="Arial" w:cs="Arial"/>
          <w:lang w:val="en-GB"/>
        </w:rPr>
        <w:t>Gießen</w:t>
      </w:r>
      <w:proofErr w:type="spellEnd"/>
      <w:r w:rsidRPr="00224AA5">
        <w:rPr>
          <w:rFonts w:ascii="Arial" w:hAnsi="Arial" w:cs="Arial"/>
          <w:lang w:val="en-GB"/>
        </w:rPr>
        <w:t>, 3.</w:t>
      </w:r>
      <w:r>
        <w:rPr>
          <w:rFonts w:ascii="Arial" w:hAnsi="Arial" w:cs="Arial"/>
          <w:lang w:val="en-GB"/>
        </w:rPr>
        <w:t xml:space="preserve"> </w:t>
      </w:r>
      <w:proofErr w:type="spellStart"/>
      <w:r>
        <w:rPr>
          <w:rFonts w:ascii="Arial" w:hAnsi="Arial" w:cs="Arial"/>
          <w:lang w:val="en-GB"/>
        </w:rPr>
        <w:t>Oktober</w:t>
      </w:r>
      <w:proofErr w:type="spellEnd"/>
      <w:r>
        <w:rPr>
          <w:rFonts w:ascii="Arial" w:hAnsi="Arial" w:cs="Arial"/>
          <w:lang w:val="en-GB"/>
        </w:rPr>
        <w:t xml:space="preserve"> 2015</w:t>
      </w:r>
    </w:p>
    <w:p w:rsidR="0073753F" w:rsidRPr="00224AA5" w:rsidRDefault="0073753F" w:rsidP="0073753F">
      <w:pPr>
        <w:pStyle w:val="Fuzeile"/>
        <w:tabs>
          <w:tab w:val="left" w:pos="851"/>
        </w:tabs>
        <w:spacing w:line="360" w:lineRule="auto"/>
        <w:rPr>
          <w:rFonts w:ascii="Arial" w:hAnsi="Arial" w:cs="Arial"/>
          <w:lang w:val="en-GB"/>
        </w:rPr>
      </w:pPr>
    </w:p>
    <w:p w:rsidR="0073753F" w:rsidRDefault="0073753F" w:rsidP="0073753F">
      <w:pPr>
        <w:pStyle w:val="Fuzeile"/>
        <w:tabs>
          <w:tab w:val="clear" w:pos="4536"/>
          <w:tab w:val="clear" w:pos="9072"/>
          <w:tab w:val="left" w:pos="851"/>
        </w:tabs>
        <w:spacing w:line="360" w:lineRule="auto"/>
        <w:rPr>
          <w:rFonts w:ascii="Arial" w:hAnsi="Arial" w:cs="Arial"/>
        </w:rPr>
      </w:pPr>
    </w:p>
    <w:p w:rsidR="0073753F" w:rsidRPr="00224AA5" w:rsidRDefault="0073753F" w:rsidP="0073753F">
      <w:pPr>
        <w:pStyle w:val="Fuzeile"/>
        <w:tabs>
          <w:tab w:val="clear" w:pos="4536"/>
          <w:tab w:val="clear" w:pos="9072"/>
          <w:tab w:val="left" w:pos="851"/>
        </w:tabs>
        <w:spacing w:line="360" w:lineRule="auto"/>
        <w:rPr>
          <w:rFonts w:ascii="Arial" w:hAnsi="Arial" w:cs="Arial"/>
        </w:rPr>
      </w:pPr>
      <w:r w:rsidRPr="00224AA5">
        <w:rPr>
          <w:rFonts w:ascii="Arial" w:hAnsi="Arial" w:cs="Arial"/>
        </w:rPr>
        <w:t xml:space="preserve">Im Rahmen des Projekts wurde eine internationale Fachtagung konzipiert und organisiert: “Fashion, </w:t>
      </w:r>
      <w:proofErr w:type="spellStart"/>
      <w:r w:rsidRPr="00224AA5">
        <w:rPr>
          <w:rFonts w:ascii="Arial" w:hAnsi="Arial" w:cs="Arial"/>
        </w:rPr>
        <w:t>Consumption</w:t>
      </w:r>
      <w:proofErr w:type="spellEnd"/>
      <w:r w:rsidRPr="00224AA5">
        <w:rPr>
          <w:rFonts w:ascii="Arial" w:hAnsi="Arial" w:cs="Arial"/>
        </w:rPr>
        <w:t xml:space="preserve"> </w:t>
      </w:r>
      <w:proofErr w:type="spellStart"/>
      <w:r w:rsidRPr="00224AA5">
        <w:rPr>
          <w:rFonts w:ascii="Arial" w:hAnsi="Arial" w:cs="Arial"/>
        </w:rPr>
        <w:t>and</w:t>
      </w:r>
      <w:proofErr w:type="spellEnd"/>
      <w:r w:rsidRPr="00224AA5">
        <w:rPr>
          <w:rFonts w:ascii="Arial" w:hAnsi="Arial" w:cs="Arial"/>
        </w:rPr>
        <w:t xml:space="preserve"> </w:t>
      </w:r>
      <w:proofErr w:type="spellStart"/>
      <w:r w:rsidRPr="00224AA5">
        <w:rPr>
          <w:rFonts w:ascii="Arial" w:hAnsi="Arial" w:cs="Arial"/>
        </w:rPr>
        <w:t>Everyday</w:t>
      </w:r>
      <w:proofErr w:type="spellEnd"/>
      <w:r w:rsidRPr="00224AA5">
        <w:rPr>
          <w:rFonts w:ascii="Arial" w:hAnsi="Arial" w:cs="Arial"/>
        </w:rPr>
        <w:t xml:space="preserve"> Culture in </w:t>
      </w:r>
      <w:proofErr w:type="spellStart"/>
      <w:r w:rsidRPr="00224AA5">
        <w:rPr>
          <w:rFonts w:ascii="Arial" w:hAnsi="Arial" w:cs="Arial"/>
        </w:rPr>
        <w:t>the</w:t>
      </w:r>
      <w:proofErr w:type="spellEnd"/>
      <w:r w:rsidRPr="00224AA5">
        <w:rPr>
          <w:rFonts w:ascii="Arial" w:hAnsi="Arial" w:cs="Arial"/>
        </w:rPr>
        <w:t xml:space="preserve"> </w:t>
      </w:r>
      <w:proofErr w:type="spellStart"/>
      <w:r w:rsidRPr="00224AA5">
        <w:rPr>
          <w:rFonts w:ascii="Arial" w:hAnsi="Arial" w:cs="Arial"/>
        </w:rPr>
        <w:t>Soviet</w:t>
      </w:r>
      <w:proofErr w:type="spellEnd"/>
      <w:r w:rsidRPr="00224AA5">
        <w:rPr>
          <w:rFonts w:ascii="Arial" w:hAnsi="Arial" w:cs="Arial"/>
        </w:rPr>
        <w:t xml:space="preserve"> Union </w:t>
      </w:r>
      <w:proofErr w:type="spellStart"/>
      <w:r w:rsidRPr="00224AA5">
        <w:rPr>
          <w:rFonts w:ascii="Arial" w:hAnsi="Arial" w:cs="Arial"/>
        </w:rPr>
        <w:t>between</w:t>
      </w:r>
      <w:proofErr w:type="spellEnd"/>
      <w:r w:rsidRPr="00224AA5">
        <w:rPr>
          <w:rFonts w:ascii="Arial" w:hAnsi="Arial" w:cs="Arial"/>
        </w:rPr>
        <w:t xml:space="preserve"> 1945 </w:t>
      </w:r>
      <w:proofErr w:type="spellStart"/>
      <w:r w:rsidRPr="00224AA5">
        <w:rPr>
          <w:rFonts w:ascii="Arial" w:hAnsi="Arial" w:cs="Arial"/>
        </w:rPr>
        <w:t>and</w:t>
      </w:r>
      <w:proofErr w:type="spellEnd"/>
      <w:r w:rsidRPr="00224AA5">
        <w:rPr>
          <w:rFonts w:ascii="Arial" w:hAnsi="Arial" w:cs="Arial"/>
        </w:rPr>
        <w:t xml:space="preserve"> 1985” (Universität Salzburg, 24.-26. Oktober 2013); dazu konnten hochkarätige </w:t>
      </w:r>
      <w:proofErr w:type="spellStart"/>
      <w:r w:rsidRPr="00224AA5">
        <w:rPr>
          <w:rFonts w:ascii="Arial" w:hAnsi="Arial" w:cs="Arial"/>
        </w:rPr>
        <w:t>WissenschaftlerInnen</w:t>
      </w:r>
      <w:proofErr w:type="spellEnd"/>
      <w:r w:rsidRPr="00224AA5">
        <w:rPr>
          <w:rFonts w:ascii="Arial" w:hAnsi="Arial" w:cs="Arial"/>
        </w:rPr>
        <w:t xml:space="preserve"> aus verschiedenen Disziplinen </w:t>
      </w:r>
      <w:r>
        <w:rPr>
          <w:rFonts w:ascii="Arial" w:hAnsi="Arial" w:cs="Arial"/>
        </w:rPr>
        <w:t>für</w:t>
      </w:r>
      <w:r w:rsidRPr="00224AA5">
        <w:rPr>
          <w:rFonts w:ascii="Arial" w:hAnsi="Arial" w:cs="Arial"/>
        </w:rPr>
        <w:t xml:space="preserve"> Vorträgen zu projektrelevanten Themen gewonnen werden. Die Tagung ist vom 24. bis zum 26. Oktober am Fachbereich Slawistik der Universität Salzburg höchst produktiv verlaufen (siehe dazu einen Tagungsbericht auf H-</w:t>
      </w:r>
      <w:proofErr w:type="spellStart"/>
      <w:r w:rsidRPr="00224AA5">
        <w:rPr>
          <w:rFonts w:ascii="Arial" w:hAnsi="Arial" w:cs="Arial"/>
        </w:rPr>
        <w:t>Soz</w:t>
      </w:r>
      <w:proofErr w:type="spellEnd"/>
      <w:r w:rsidRPr="00224AA5">
        <w:rPr>
          <w:rFonts w:ascii="Arial" w:hAnsi="Arial" w:cs="Arial"/>
        </w:rPr>
        <w:t xml:space="preserve">-Kult, den Dr. Anja Burghardt verfasst hat (siehe Beilage oder folgender Link: </w:t>
      </w:r>
      <w:hyperlink r:id="rId6" w:history="1">
        <w:r w:rsidRPr="005D2EAC">
          <w:rPr>
            <w:rStyle w:val="Hyperlink"/>
            <w:rFonts w:ascii="Arial" w:hAnsi="Arial" w:cs="Arial"/>
            <w:sz w:val="16"/>
            <w:szCs w:val="16"/>
          </w:rPr>
          <w:t>http://hsozkult.geschichte.hu-belin.de/tagungsberichte/id=5185&amp;count=81&amp;recno=1&amp;sort=datum&amp;order=down&amp;search=Fashion</w:t>
        </w:r>
      </w:hyperlink>
      <w:r w:rsidRPr="005D2EAC">
        <w:rPr>
          <w:rStyle w:val="Hyperlink"/>
          <w:rFonts w:ascii="Arial" w:hAnsi="Arial" w:cs="Arial"/>
          <w:color w:val="auto"/>
          <w:sz w:val="16"/>
          <w:szCs w:val="16"/>
        </w:rPr>
        <w:t>;</w:t>
      </w:r>
      <w:r w:rsidRPr="00224AA5">
        <w:rPr>
          <w:rStyle w:val="Hyperlink"/>
          <w:rFonts w:ascii="Arial" w:hAnsi="Arial" w:cs="Arial"/>
          <w:color w:val="auto"/>
        </w:rPr>
        <w:t xml:space="preserve"> ein Sammelband der Tagungsbeiträge liegt in der Reihe “Die Welt der Slaven” (Band 54) vor (siehe III, 1.2).  </w:t>
      </w:r>
    </w:p>
    <w:p w:rsidR="0073753F" w:rsidRPr="00224AA5" w:rsidRDefault="0073753F" w:rsidP="0073753F">
      <w:pPr>
        <w:pStyle w:val="Fuzeile"/>
        <w:tabs>
          <w:tab w:val="left" w:pos="851"/>
        </w:tabs>
        <w:spacing w:line="360" w:lineRule="auto"/>
        <w:rPr>
          <w:rFonts w:ascii="Arial" w:hAnsi="Arial" w:cs="Arial"/>
        </w:rPr>
      </w:pPr>
    </w:p>
    <w:p w:rsidR="0073753F" w:rsidRDefault="0073753F">
      <w:pPr>
        <w:spacing w:after="200" w:line="276" w:lineRule="auto"/>
        <w:rPr>
          <w:rStyle w:val="3Zchn"/>
          <w:rFonts w:eastAsiaTheme="minorHAnsi"/>
          <w:b w:val="0"/>
          <w:sz w:val="22"/>
          <w:lang w:val="en-US"/>
        </w:rPr>
      </w:pPr>
      <w:r>
        <w:rPr>
          <w:rStyle w:val="3Zchn"/>
          <w:rFonts w:eastAsiaTheme="minorHAnsi"/>
          <w:sz w:val="22"/>
          <w:lang w:val="en-US"/>
        </w:rPr>
        <w:br w:type="page"/>
      </w:r>
    </w:p>
    <w:p w:rsidR="0073753F" w:rsidRDefault="0073753F" w:rsidP="0073753F">
      <w:pPr>
        <w:pStyle w:val="2"/>
        <w:spacing w:after="0" w:line="360" w:lineRule="auto"/>
        <w:ind w:left="0" w:firstLine="0"/>
        <w:rPr>
          <w:b w:val="0"/>
          <w:sz w:val="22"/>
          <w:szCs w:val="22"/>
          <w:lang w:val="en-GB"/>
        </w:rPr>
      </w:pPr>
      <w:r w:rsidRPr="005C4E40">
        <w:rPr>
          <w:b w:val="0"/>
          <w:sz w:val="22"/>
          <w:szCs w:val="22"/>
          <w:lang w:val="en-GB"/>
        </w:rPr>
        <w:lastRenderedPageBreak/>
        <w:t>The project investigate</w:t>
      </w:r>
      <w:r>
        <w:rPr>
          <w:b w:val="0"/>
          <w:sz w:val="22"/>
          <w:szCs w:val="22"/>
          <w:lang w:val="en-GB"/>
        </w:rPr>
        <w:t>s</w:t>
      </w:r>
      <w:r w:rsidRPr="005C4E40">
        <w:rPr>
          <w:b w:val="0"/>
          <w:sz w:val="22"/>
          <w:szCs w:val="22"/>
          <w:lang w:val="en-GB"/>
        </w:rPr>
        <w:t xml:space="preserve"> the ever</w:t>
      </w:r>
      <w:r>
        <w:rPr>
          <w:b w:val="0"/>
          <w:sz w:val="22"/>
          <w:szCs w:val="22"/>
          <w:lang w:val="en-GB"/>
        </w:rPr>
        <w:t>y</w:t>
      </w:r>
      <w:r w:rsidRPr="005C4E40">
        <w:rPr>
          <w:b w:val="0"/>
          <w:sz w:val="22"/>
          <w:szCs w:val="22"/>
          <w:lang w:val="en-GB"/>
        </w:rPr>
        <w:t xml:space="preserve">day and social history of the </w:t>
      </w:r>
      <w:r>
        <w:rPr>
          <w:b w:val="0"/>
          <w:sz w:val="22"/>
          <w:szCs w:val="22"/>
          <w:lang w:val="en-GB"/>
        </w:rPr>
        <w:t xml:space="preserve">Soviet Union between 1953 (Stalin’s death) and 1985 (the beginning of Perestroika) from the perspective of material culture. The development of fashion in clothing located at the interface between the individual and society and its relationship to questions of consumption, sexual relations and the approach to and delineation of western consumer societies of this period is focused on. These processes are understood as cultural indicators that signal a vitally dynamic development in Soviet society, as this has been visible up to now in research into the so-called “Stagnation Period”. </w:t>
      </w:r>
      <w:r w:rsidRPr="00541DCA">
        <w:rPr>
          <w:b w:val="0"/>
          <w:sz w:val="22"/>
          <w:szCs w:val="22"/>
          <w:lang w:val="en-GB"/>
        </w:rPr>
        <w:t xml:space="preserve">Lastly, the results of the investigation describe a shift in values that is based upon </w:t>
      </w:r>
      <w:r>
        <w:rPr>
          <w:b w:val="0"/>
          <w:sz w:val="22"/>
          <w:szCs w:val="22"/>
          <w:lang w:val="en-GB"/>
        </w:rPr>
        <w:t>the formation of alternatively designed models related to established Soviet norms, models based upon (dressing) behaviour, consumption and identity and which paved the way for the dramatic social and economic changes of the Perestroika Era.</w:t>
      </w:r>
    </w:p>
    <w:p w:rsidR="0073753F" w:rsidRDefault="0073753F" w:rsidP="0073753F">
      <w:pPr>
        <w:pStyle w:val="2"/>
        <w:spacing w:after="0" w:line="360" w:lineRule="auto"/>
        <w:ind w:left="0" w:firstLine="0"/>
        <w:rPr>
          <w:b w:val="0"/>
          <w:sz w:val="22"/>
          <w:szCs w:val="22"/>
          <w:lang w:val="en-GB"/>
        </w:rPr>
      </w:pPr>
    </w:p>
    <w:p w:rsidR="0073753F" w:rsidRDefault="0073753F" w:rsidP="0073753F">
      <w:pPr>
        <w:pStyle w:val="2"/>
        <w:spacing w:after="0" w:line="360" w:lineRule="auto"/>
        <w:ind w:left="0" w:firstLine="0"/>
        <w:rPr>
          <w:b w:val="0"/>
          <w:sz w:val="22"/>
          <w:szCs w:val="22"/>
          <w:lang w:val="en-GB"/>
        </w:rPr>
      </w:pPr>
      <w:r>
        <w:rPr>
          <w:b w:val="0"/>
          <w:sz w:val="22"/>
          <w:szCs w:val="22"/>
          <w:lang w:val="en-GB"/>
        </w:rPr>
        <w:t xml:space="preserve">The research work within the framework of the study was carried out in two subprojects that comprise in each case different methodological approaches and research materials. While the subproject “Clothing Language in the Artistic Text” deals with literary texts and films, the subproject “Tailor-Made Modelling of the Self” investigates women’s and fashion magazines, advice literature and theoretical work on the subject of Soviet fashion and consumption. Both parts of the study on clothing discourses in historical progress – and to this, along with the development in fashion and the respective style and taste debates, also </w:t>
      </w:r>
      <w:proofErr w:type="gramStart"/>
      <w:r>
        <w:rPr>
          <w:b w:val="0"/>
          <w:sz w:val="22"/>
          <w:szCs w:val="22"/>
          <w:lang w:val="en-GB"/>
        </w:rPr>
        <w:t>belong</w:t>
      </w:r>
      <w:proofErr w:type="gramEnd"/>
      <w:r>
        <w:rPr>
          <w:b w:val="0"/>
          <w:sz w:val="22"/>
          <w:szCs w:val="22"/>
          <w:lang w:val="en-GB"/>
        </w:rPr>
        <w:t xml:space="preserve"> questions of gender construction and consumer behaviour – visualising cultural everyday use and illustrating the change in values in Soviet society in this period. Two central areas of investigation – individual manufacture and cultural transfer – show these things represented: the individual manufacture and hand-stitching of clothing has until now only been explained from the perspective of a shortage of goods; the analyses within the project, however, elucidate upon the fact that the significance of this practice has altered considerably from the 1960s to the 1980s and was increasingly visible in the sphere of individual creativity. This investigation into fashion in the clothing industry as a medium for cultural transfer makes it obvious that Soviet fashion did not – as is often claimed – merely imitate Western trends in fashion, but that complex strategies of transfer and adaptation existed, so that an independent and unique development in Soviet fashion becomes obvious, which simultaneously displays many parallels to Western development in fashion. In all, the investigative results of the project represent important foundations for a new overall image of the social developments and changes in the USSR and can offer wide-ranging links to further in-depth research into socio-historical and both political and economic studies.</w:t>
      </w:r>
    </w:p>
    <w:p w:rsidR="0073753F" w:rsidRDefault="0073753F" w:rsidP="0073753F">
      <w:pPr>
        <w:pStyle w:val="Beschriftung"/>
        <w:ind w:left="567" w:hanging="567"/>
        <w:rPr>
          <w:rStyle w:val="3Zchn"/>
          <w:rFonts w:eastAsiaTheme="minorHAnsi"/>
          <w:lang w:val="en-US"/>
        </w:rPr>
      </w:pPr>
      <w:r w:rsidRPr="00902859">
        <w:rPr>
          <w:rStyle w:val="3Zchn"/>
          <w:rFonts w:eastAsiaTheme="minorHAnsi"/>
          <w:lang w:val="en-US"/>
        </w:rPr>
        <w:tab/>
      </w:r>
    </w:p>
    <w:p w:rsidR="0073753F" w:rsidRDefault="0073753F">
      <w:pPr>
        <w:spacing w:after="200" w:line="276" w:lineRule="auto"/>
        <w:rPr>
          <w:rStyle w:val="3Zchn"/>
          <w:rFonts w:eastAsiaTheme="minorHAnsi"/>
          <w:lang w:val="en-US"/>
        </w:rPr>
      </w:pPr>
      <w:r>
        <w:rPr>
          <w:rStyle w:val="3Zchn"/>
          <w:rFonts w:eastAsiaTheme="minorHAnsi"/>
          <w:lang w:val="en-US"/>
        </w:rPr>
        <w:br w:type="page"/>
      </w:r>
    </w:p>
    <w:p w:rsidR="0073753F" w:rsidRDefault="0073753F" w:rsidP="0073753F">
      <w:pPr>
        <w:pStyle w:val="Beschriftung"/>
        <w:ind w:left="567" w:hanging="567"/>
        <w:rPr>
          <w:rStyle w:val="3Zchn"/>
          <w:rFonts w:eastAsiaTheme="minorHAnsi"/>
          <w:i w:val="0"/>
          <w:sz w:val="22"/>
          <w:szCs w:val="22"/>
          <w:lang w:val="en-US"/>
        </w:rPr>
      </w:pPr>
      <w:proofErr w:type="spellStart"/>
      <w:r w:rsidRPr="0073753F">
        <w:rPr>
          <w:rStyle w:val="3Zchn"/>
          <w:rFonts w:eastAsiaTheme="minorHAnsi"/>
          <w:i w:val="0"/>
          <w:sz w:val="22"/>
          <w:szCs w:val="22"/>
          <w:lang w:val="en-US"/>
        </w:rPr>
        <w:lastRenderedPageBreak/>
        <w:t>Publikationen</w:t>
      </w:r>
      <w:proofErr w:type="spellEnd"/>
    </w:p>
    <w:p w:rsidR="0073753F" w:rsidRPr="0073753F" w:rsidRDefault="0073753F" w:rsidP="0073753F">
      <w:pPr>
        <w:rPr>
          <w:lang w:val="en-US" w:eastAsia="de-DE"/>
        </w:rPr>
      </w:pPr>
    </w:p>
    <w:p w:rsidR="0073753F" w:rsidRPr="00DA683E" w:rsidRDefault="0073753F" w:rsidP="0073753F">
      <w:pPr>
        <w:pStyle w:val="Beschriftung"/>
        <w:numPr>
          <w:ilvl w:val="1"/>
          <w:numId w:val="33"/>
        </w:numPr>
        <w:tabs>
          <w:tab w:val="left" w:pos="851"/>
        </w:tabs>
        <w:rPr>
          <w:rFonts w:cs="Arial"/>
          <w:lang w:val="de-DE"/>
        </w:rPr>
      </w:pPr>
      <w:r w:rsidRPr="00DA683E">
        <w:rPr>
          <w:rStyle w:val="3Zchn"/>
          <w:rFonts w:eastAsiaTheme="minorHAnsi"/>
          <w:b w:val="0"/>
          <w:i w:val="0"/>
          <w:sz w:val="22"/>
          <w:szCs w:val="22"/>
          <w:lang w:val="en-US"/>
        </w:rPr>
        <w:t xml:space="preserve">   Peer-reviewed </w:t>
      </w:r>
    </w:p>
    <w:p w:rsidR="0073753F" w:rsidRPr="00DA683E" w:rsidRDefault="0073753F" w:rsidP="0073753F">
      <w:pPr>
        <w:tabs>
          <w:tab w:val="left" w:pos="851"/>
        </w:tabs>
        <w:ind w:left="567"/>
        <w:rPr>
          <w:rFonts w:ascii="Arial" w:hAnsi="Arial" w:cs="Arial"/>
          <w:lang w:val="de-DE"/>
        </w:rPr>
      </w:pPr>
      <w:r w:rsidRPr="00DA683E">
        <w:rPr>
          <w:rFonts w:ascii="Arial" w:hAnsi="Arial" w:cs="Arial"/>
          <w:lang w:val="de-DE"/>
        </w:rPr>
        <w:t>Hargaßner, Julia / Huber, Elena. 2016. Ä</w:t>
      </w:r>
      <w:proofErr w:type="spellStart"/>
      <w:r w:rsidRPr="00DA683E">
        <w:rPr>
          <w:rFonts w:ascii="Arial" w:hAnsi="Arial" w:cs="Arial"/>
        </w:rPr>
        <w:t>sthetik</w:t>
      </w:r>
      <w:proofErr w:type="spellEnd"/>
      <w:r w:rsidRPr="00DA683E">
        <w:rPr>
          <w:rFonts w:ascii="Arial" w:hAnsi="Arial" w:cs="Arial"/>
        </w:rPr>
        <w:t xml:space="preserve"> - Stil - Geschmack. Sowjetische Modediskurse in der Tauwetter-Zeit. In: </w:t>
      </w:r>
      <w:proofErr w:type="spellStart"/>
      <w:r w:rsidRPr="00DA683E">
        <w:rPr>
          <w:rFonts w:ascii="Arial" w:hAnsi="Arial" w:cs="Arial"/>
        </w:rPr>
        <w:t>LiTheS</w:t>
      </w:r>
      <w:proofErr w:type="spellEnd"/>
      <w:r w:rsidRPr="00DA683E">
        <w:rPr>
          <w:rFonts w:ascii="Arial" w:hAnsi="Arial" w:cs="Arial"/>
        </w:rPr>
        <w:t xml:space="preserve">: Zeitschrift für Literatur- und Theatersoziologie. Mode – Geschmack – Distinktion 1. Kulturgeschichtliche und kultursoziologische Perspektiven. Nr. 13. Graz, 77-88. </w:t>
      </w:r>
      <w:r w:rsidRPr="00DA683E">
        <w:rPr>
          <w:rFonts w:ascii="Arial" w:hAnsi="Arial" w:cs="Arial"/>
          <w:lang w:val="de-DE"/>
        </w:rPr>
        <w:t>ISSN 2071-6346=</w:t>
      </w:r>
      <w:proofErr w:type="spellStart"/>
      <w:r w:rsidRPr="00DA683E">
        <w:rPr>
          <w:rFonts w:ascii="Arial" w:hAnsi="Arial" w:cs="Arial"/>
          <w:lang w:val="de-DE"/>
        </w:rPr>
        <w:t>LiTheS</w:t>
      </w:r>
      <w:proofErr w:type="spellEnd"/>
    </w:p>
    <w:p w:rsidR="0073753F" w:rsidRPr="00DA683E" w:rsidRDefault="0073753F" w:rsidP="0073753F">
      <w:pPr>
        <w:tabs>
          <w:tab w:val="left" w:pos="851"/>
        </w:tabs>
        <w:spacing w:after="100"/>
        <w:ind w:left="567"/>
        <w:rPr>
          <w:rFonts w:ascii="Arial" w:hAnsi="Arial" w:cs="Arial"/>
          <w:lang w:val="de-DE"/>
        </w:rPr>
      </w:pPr>
    </w:p>
    <w:p w:rsidR="0073753F" w:rsidRPr="00DA683E" w:rsidRDefault="0073753F" w:rsidP="0073753F">
      <w:pPr>
        <w:tabs>
          <w:tab w:val="left" w:pos="851"/>
        </w:tabs>
        <w:spacing w:after="100"/>
        <w:ind w:left="567"/>
        <w:rPr>
          <w:rFonts w:ascii="Arial" w:hAnsi="Arial" w:cs="Arial"/>
          <w:lang w:val="de-DE"/>
        </w:rPr>
      </w:pPr>
      <w:r w:rsidRPr="00DA683E">
        <w:rPr>
          <w:rFonts w:ascii="Arial" w:hAnsi="Arial" w:cs="Arial"/>
          <w:lang w:val="de-DE"/>
        </w:rPr>
        <w:t xml:space="preserve">Huber, Elena. 2015. </w:t>
      </w:r>
      <w:proofErr w:type="spellStart"/>
      <w:r w:rsidRPr="00DA683E">
        <w:rPr>
          <w:rFonts w:ascii="Arial" w:hAnsi="Arial" w:cs="Arial"/>
          <w:bCs/>
        </w:rPr>
        <w:t>Kul´turnyj</w:t>
      </w:r>
      <w:proofErr w:type="spellEnd"/>
      <w:r w:rsidRPr="00DA683E">
        <w:rPr>
          <w:rFonts w:ascii="Arial" w:hAnsi="Arial" w:cs="Arial"/>
          <w:bCs/>
        </w:rPr>
        <w:t xml:space="preserve"> </w:t>
      </w:r>
      <w:proofErr w:type="spellStart"/>
      <w:r w:rsidRPr="00DA683E">
        <w:rPr>
          <w:rFonts w:ascii="Arial" w:hAnsi="Arial" w:cs="Arial"/>
          <w:bCs/>
        </w:rPr>
        <w:t>transfer</w:t>
      </w:r>
      <w:proofErr w:type="spellEnd"/>
      <w:r w:rsidRPr="00DA683E">
        <w:rPr>
          <w:rFonts w:ascii="Arial" w:hAnsi="Arial" w:cs="Arial"/>
          <w:bCs/>
        </w:rPr>
        <w:t xml:space="preserve"> </w:t>
      </w:r>
      <w:proofErr w:type="spellStart"/>
      <w:r w:rsidRPr="00DA683E">
        <w:rPr>
          <w:rFonts w:ascii="Arial" w:hAnsi="Arial" w:cs="Arial"/>
          <w:bCs/>
        </w:rPr>
        <w:t>diskursa</w:t>
      </w:r>
      <w:proofErr w:type="spellEnd"/>
      <w:r w:rsidRPr="00DA683E">
        <w:rPr>
          <w:rFonts w:ascii="Arial" w:hAnsi="Arial" w:cs="Arial"/>
          <w:bCs/>
        </w:rPr>
        <w:t xml:space="preserve"> o </w:t>
      </w:r>
      <w:proofErr w:type="spellStart"/>
      <w:r w:rsidRPr="00DA683E">
        <w:rPr>
          <w:rFonts w:ascii="Arial" w:hAnsi="Arial" w:cs="Arial"/>
          <w:bCs/>
        </w:rPr>
        <w:t>mode</w:t>
      </w:r>
      <w:proofErr w:type="spellEnd"/>
      <w:r w:rsidRPr="00DA683E">
        <w:rPr>
          <w:rFonts w:ascii="Arial" w:hAnsi="Arial" w:cs="Arial"/>
          <w:bCs/>
        </w:rPr>
        <w:t xml:space="preserve"> i „</w:t>
      </w:r>
      <w:proofErr w:type="spellStart"/>
      <w:r w:rsidRPr="00DA683E">
        <w:rPr>
          <w:rFonts w:ascii="Arial" w:hAnsi="Arial" w:cs="Arial"/>
          <w:bCs/>
        </w:rPr>
        <w:t>samokonstruirovanie</w:t>
      </w:r>
      <w:proofErr w:type="spellEnd"/>
      <w:r w:rsidRPr="00DA683E">
        <w:rPr>
          <w:rFonts w:ascii="Arial" w:hAnsi="Arial" w:cs="Arial"/>
          <w:bCs/>
        </w:rPr>
        <w:t xml:space="preserve">“ </w:t>
      </w:r>
      <w:proofErr w:type="spellStart"/>
      <w:r w:rsidRPr="00DA683E">
        <w:rPr>
          <w:rFonts w:ascii="Arial" w:hAnsi="Arial" w:cs="Arial"/>
          <w:bCs/>
        </w:rPr>
        <w:t>čerez</w:t>
      </w:r>
      <w:proofErr w:type="spellEnd"/>
      <w:r w:rsidRPr="00DA683E">
        <w:rPr>
          <w:rFonts w:ascii="Arial" w:hAnsi="Arial" w:cs="Arial"/>
          <w:bCs/>
        </w:rPr>
        <w:t xml:space="preserve"> </w:t>
      </w:r>
      <w:proofErr w:type="spellStart"/>
      <w:r w:rsidRPr="00DA683E">
        <w:rPr>
          <w:rFonts w:ascii="Arial" w:hAnsi="Arial" w:cs="Arial"/>
          <w:bCs/>
        </w:rPr>
        <w:t>individual´nyj</w:t>
      </w:r>
      <w:proofErr w:type="spellEnd"/>
      <w:r w:rsidRPr="00DA683E">
        <w:rPr>
          <w:rFonts w:ascii="Arial" w:hAnsi="Arial" w:cs="Arial"/>
          <w:bCs/>
        </w:rPr>
        <w:t xml:space="preserve"> </w:t>
      </w:r>
      <w:proofErr w:type="spellStart"/>
      <w:r w:rsidRPr="00DA683E">
        <w:rPr>
          <w:rFonts w:ascii="Arial" w:hAnsi="Arial" w:cs="Arial"/>
          <w:bCs/>
        </w:rPr>
        <w:t>pošiv</w:t>
      </w:r>
      <w:proofErr w:type="spellEnd"/>
      <w:r w:rsidRPr="00DA683E">
        <w:rPr>
          <w:rFonts w:ascii="Arial" w:hAnsi="Arial" w:cs="Arial"/>
          <w:bCs/>
        </w:rPr>
        <w:t xml:space="preserve">. </w:t>
      </w:r>
      <w:proofErr w:type="spellStart"/>
      <w:r w:rsidRPr="00DA683E">
        <w:rPr>
          <w:rFonts w:ascii="Arial" w:hAnsi="Arial" w:cs="Arial"/>
          <w:bCs/>
        </w:rPr>
        <w:t>Diletanty</w:t>
      </w:r>
      <w:proofErr w:type="spellEnd"/>
      <w:r w:rsidRPr="00DA683E">
        <w:rPr>
          <w:rFonts w:ascii="Arial" w:hAnsi="Arial" w:cs="Arial"/>
          <w:bCs/>
        </w:rPr>
        <w:t xml:space="preserve"> i </w:t>
      </w:r>
      <w:proofErr w:type="spellStart"/>
      <w:r w:rsidRPr="00DA683E">
        <w:rPr>
          <w:rFonts w:ascii="Arial" w:hAnsi="Arial" w:cs="Arial"/>
          <w:bCs/>
        </w:rPr>
        <w:t>mastera</w:t>
      </w:r>
      <w:proofErr w:type="spellEnd"/>
      <w:r w:rsidRPr="00DA683E">
        <w:rPr>
          <w:rFonts w:ascii="Arial" w:hAnsi="Arial" w:cs="Arial"/>
          <w:bCs/>
        </w:rPr>
        <w:t xml:space="preserve"> </w:t>
      </w:r>
      <w:proofErr w:type="spellStart"/>
      <w:r w:rsidRPr="00DA683E">
        <w:rPr>
          <w:rFonts w:ascii="Arial" w:hAnsi="Arial" w:cs="Arial"/>
          <w:bCs/>
        </w:rPr>
        <w:t>sovetskoj</w:t>
      </w:r>
      <w:proofErr w:type="spellEnd"/>
      <w:r w:rsidRPr="00DA683E">
        <w:rPr>
          <w:rFonts w:ascii="Arial" w:hAnsi="Arial" w:cs="Arial"/>
          <w:bCs/>
        </w:rPr>
        <w:t xml:space="preserve"> </w:t>
      </w:r>
      <w:proofErr w:type="spellStart"/>
      <w:r w:rsidRPr="00DA683E">
        <w:rPr>
          <w:rFonts w:ascii="Arial" w:hAnsi="Arial" w:cs="Arial"/>
          <w:bCs/>
        </w:rPr>
        <w:t>ėpochi</w:t>
      </w:r>
      <w:proofErr w:type="spellEnd"/>
      <w:r w:rsidRPr="00DA683E">
        <w:rPr>
          <w:rFonts w:ascii="Arial" w:hAnsi="Arial" w:cs="Arial"/>
          <w:bCs/>
        </w:rPr>
        <w:t xml:space="preserve">. In: </w:t>
      </w:r>
      <w:proofErr w:type="spellStart"/>
      <w:r w:rsidRPr="00DA683E">
        <w:rPr>
          <w:rFonts w:ascii="Arial" w:hAnsi="Arial" w:cs="Arial"/>
          <w:bCs/>
        </w:rPr>
        <w:t>Teorija</w:t>
      </w:r>
      <w:proofErr w:type="spellEnd"/>
      <w:r w:rsidRPr="00DA683E">
        <w:rPr>
          <w:rFonts w:ascii="Arial" w:hAnsi="Arial" w:cs="Arial"/>
          <w:bCs/>
        </w:rPr>
        <w:t xml:space="preserve"> </w:t>
      </w:r>
      <w:proofErr w:type="spellStart"/>
      <w:r w:rsidRPr="00DA683E">
        <w:rPr>
          <w:rFonts w:ascii="Arial" w:hAnsi="Arial" w:cs="Arial"/>
          <w:bCs/>
        </w:rPr>
        <w:t>mody</w:t>
      </w:r>
      <w:proofErr w:type="spellEnd"/>
      <w:r w:rsidRPr="00DA683E">
        <w:rPr>
          <w:rFonts w:ascii="Arial" w:hAnsi="Arial" w:cs="Arial"/>
          <w:bCs/>
        </w:rPr>
        <w:t xml:space="preserve">: </w:t>
      </w:r>
      <w:proofErr w:type="spellStart"/>
      <w:r w:rsidRPr="00DA683E">
        <w:rPr>
          <w:rFonts w:ascii="Arial" w:hAnsi="Arial" w:cs="Arial"/>
          <w:bCs/>
        </w:rPr>
        <w:t>odežda</w:t>
      </w:r>
      <w:proofErr w:type="spellEnd"/>
      <w:r w:rsidRPr="00DA683E">
        <w:rPr>
          <w:rFonts w:ascii="Arial" w:hAnsi="Arial" w:cs="Arial"/>
          <w:bCs/>
        </w:rPr>
        <w:t xml:space="preserve">, </w:t>
      </w:r>
      <w:proofErr w:type="spellStart"/>
      <w:r w:rsidRPr="00DA683E">
        <w:rPr>
          <w:rFonts w:ascii="Arial" w:hAnsi="Arial" w:cs="Arial"/>
          <w:bCs/>
        </w:rPr>
        <w:t>telo</w:t>
      </w:r>
      <w:proofErr w:type="spellEnd"/>
      <w:r w:rsidRPr="00DA683E">
        <w:rPr>
          <w:rFonts w:ascii="Arial" w:hAnsi="Arial" w:cs="Arial"/>
          <w:bCs/>
        </w:rPr>
        <w:t xml:space="preserve">, </w:t>
      </w:r>
      <w:proofErr w:type="spellStart"/>
      <w:r w:rsidRPr="00DA683E">
        <w:rPr>
          <w:rFonts w:ascii="Arial" w:hAnsi="Arial" w:cs="Arial"/>
          <w:bCs/>
        </w:rPr>
        <w:t>kultura</w:t>
      </w:r>
      <w:proofErr w:type="spellEnd"/>
      <w:r w:rsidRPr="00DA683E">
        <w:rPr>
          <w:rFonts w:ascii="Arial" w:hAnsi="Arial" w:cs="Arial"/>
          <w:bCs/>
        </w:rPr>
        <w:t>. Nr. 37, Moskau, 25-54. ISBN 5-86793-472-1</w:t>
      </w:r>
    </w:p>
    <w:p w:rsidR="0073753F" w:rsidRPr="00DA683E" w:rsidRDefault="0073753F" w:rsidP="0073753F">
      <w:pPr>
        <w:tabs>
          <w:tab w:val="left" w:pos="567"/>
        </w:tabs>
        <w:spacing w:after="100"/>
        <w:ind w:left="567" w:hanging="567"/>
        <w:jc w:val="both"/>
        <w:rPr>
          <w:rStyle w:val="3Zchn"/>
          <w:rFonts w:eastAsiaTheme="minorHAnsi"/>
          <w:b w:val="0"/>
          <w:lang w:val="de-DE"/>
        </w:rPr>
      </w:pPr>
    </w:p>
    <w:p w:rsidR="0073753F" w:rsidRPr="00DA683E" w:rsidRDefault="0073753F" w:rsidP="0073753F">
      <w:pPr>
        <w:tabs>
          <w:tab w:val="left" w:pos="567"/>
        </w:tabs>
        <w:spacing w:after="100"/>
        <w:ind w:left="567" w:hanging="567"/>
        <w:jc w:val="both"/>
        <w:rPr>
          <w:rFonts w:ascii="Arial" w:hAnsi="Arial" w:cs="Arial"/>
          <w:i/>
          <w:lang w:val="en-GB"/>
        </w:rPr>
      </w:pPr>
      <w:r w:rsidRPr="00DA683E">
        <w:rPr>
          <w:rStyle w:val="3Zchn"/>
          <w:rFonts w:eastAsiaTheme="minorHAnsi"/>
          <w:b w:val="0"/>
          <w:i w:val="0"/>
          <w:sz w:val="22"/>
          <w:szCs w:val="22"/>
        </w:rPr>
        <w:t xml:space="preserve">1.2 </w:t>
      </w:r>
      <w:r w:rsidRPr="00DA683E">
        <w:rPr>
          <w:rStyle w:val="3Zchn"/>
          <w:rFonts w:eastAsiaTheme="minorHAnsi"/>
          <w:b w:val="0"/>
          <w:i w:val="0"/>
          <w:sz w:val="22"/>
          <w:szCs w:val="22"/>
        </w:rPr>
        <w:tab/>
      </w:r>
      <w:proofErr w:type="spellStart"/>
      <w:r w:rsidRPr="00DA683E">
        <w:rPr>
          <w:rStyle w:val="3Zchn"/>
          <w:rFonts w:eastAsiaTheme="minorHAnsi"/>
          <w:b w:val="0"/>
          <w:i w:val="0"/>
          <w:sz w:val="22"/>
          <w:szCs w:val="22"/>
        </w:rPr>
        <w:t>Nicht</w:t>
      </w:r>
      <w:proofErr w:type="spellEnd"/>
      <w:r w:rsidRPr="00DA683E">
        <w:rPr>
          <w:rStyle w:val="3Zchn"/>
          <w:rFonts w:eastAsiaTheme="minorHAnsi"/>
          <w:b w:val="0"/>
          <w:i w:val="0"/>
          <w:sz w:val="22"/>
          <w:szCs w:val="22"/>
        </w:rPr>
        <w:t xml:space="preserve"> peer-reviewed </w:t>
      </w:r>
    </w:p>
    <w:p w:rsidR="0073753F" w:rsidRPr="00DA683E" w:rsidRDefault="0073753F" w:rsidP="0073753F">
      <w:pPr>
        <w:pStyle w:val="Fuzeile"/>
        <w:spacing w:line="276" w:lineRule="auto"/>
        <w:ind w:left="567"/>
        <w:rPr>
          <w:rFonts w:ascii="Arial" w:hAnsi="Arial"/>
          <w:lang w:val="en-US"/>
        </w:rPr>
      </w:pPr>
    </w:p>
    <w:p w:rsidR="0073753F" w:rsidRPr="00DA683E" w:rsidRDefault="0073753F" w:rsidP="0073753F">
      <w:pPr>
        <w:pStyle w:val="Fuzeile"/>
        <w:spacing w:line="276" w:lineRule="auto"/>
        <w:ind w:left="567"/>
        <w:rPr>
          <w:rFonts w:ascii="Arial" w:hAnsi="Arial"/>
        </w:rPr>
      </w:pPr>
      <w:proofErr w:type="gramStart"/>
      <w:r w:rsidRPr="00DA683E">
        <w:rPr>
          <w:rFonts w:ascii="Arial" w:hAnsi="Arial"/>
          <w:lang w:val="en-US"/>
        </w:rPr>
        <w:t xml:space="preserve">Hausbacher, Eva / Huber, Elena / </w:t>
      </w:r>
      <w:proofErr w:type="spellStart"/>
      <w:r w:rsidRPr="00DA683E">
        <w:rPr>
          <w:rFonts w:ascii="Arial" w:hAnsi="Arial"/>
          <w:lang w:val="en-US"/>
        </w:rPr>
        <w:t>Hargassner</w:t>
      </w:r>
      <w:proofErr w:type="spellEnd"/>
      <w:r w:rsidRPr="00DA683E">
        <w:rPr>
          <w:rFonts w:ascii="Arial" w:hAnsi="Arial"/>
          <w:lang w:val="en-US"/>
        </w:rPr>
        <w:t>, Julia (</w:t>
      </w:r>
      <w:proofErr w:type="spellStart"/>
      <w:r w:rsidRPr="00DA683E">
        <w:rPr>
          <w:rFonts w:ascii="Arial" w:hAnsi="Arial"/>
          <w:lang w:val="en-US"/>
        </w:rPr>
        <w:t>Hrsg</w:t>
      </w:r>
      <w:proofErr w:type="spellEnd"/>
      <w:r w:rsidRPr="00DA683E">
        <w:rPr>
          <w:rFonts w:ascii="Arial" w:hAnsi="Arial"/>
          <w:lang w:val="en-US"/>
        </w:rPr>
        <w:t>.).</w:t>
      </w:r>
      <w:proofErr w:type="gramEnd"/>
      <w:r w:rsidRPr="00DA683E">
        <w:rPr>
          <w:rFonts w:ascii="Arial" w:hAnsi="Arial"/>
          <w:lang w:val="en-US"/>
        </w:rPr>
        <w:t xml:space="preserve"> 2014. „Fashion, Consumption and Everyday Culture in the Soviet Union between 1945 and 1985”. </w:t>
      </w:r>
      <w:r w:rsidRPr="00DA683E">
        <w:rPr>
          <w:rFonts w:ascii="Arial" w:hAnsi="Arial"/>
        </w:rPr>
        <w:t xml:space="preserve">Reihe ‘Die Welt der Slaven‘ Bd. 54. München: Otto </w:t>
      </w:r>
      <w:proofErr w:type="spellStart"/>
      <w:r w:rsidRPr="00DA683E">
        <w:rPr>
          <w:rFonts w:ascii="Arial" w:hAnsi="Arial"/>
        </w:rPr>
        <w:t>Sagner</w:t>
      </w:r>
      <w:proofErr w:type="spellEnd"/>
      <w:r w:rsidRPr="00DA683E">
        <w:rPr>
          <w:rFonts w:ascii="Arial" w:hAnsi="Arial"/>
        </w:rPr>
        <w:t>. ISBN 978-3-86688-522-6</w:t>
      </w:r>
    </w:p>
    <w:p w:rsidR="0073753F" w:rsidRPr="00DA683E" w:rsidRDefault="0073753F" w:rsidP="0073753F">
      <w:pPr>
        <w:pStyle w:val="Fuzeile"/>
        <w:spacing w:line="276" w:lineRule="auto"/>
        <w:ind w:left="567"/>
        <w:rPr>
          <w:rFonts w:ascii="Arial" w:hAnsi="Arial"/>
        </w:rPr>
      </w:pPr>
    </w:p>
    <w:p w:rsidR="0073753F" w:rsidRPr="00DA683E" w:rsidRDefault="0073753F" w:rsidP="0073753F">
      <w:pPr>
        <w:pStyle w:val="Fuzeile"/>
        <w:spacing w:line="276" w:lineRule="auto"/>
        <w:ind w:left="567"/>
        <w:rPr>
          <w:rFonts w:ascii="Arial" w:hAnsi="Arial"/>
        </w:rPr>
      </w:pPr>
      <w:r w:rsidRPr="00DA683E">
        <w:rPr>
          <w:rFonts w:ascii="Arial" w:hAnsi="Arial"/>
        </w:rPr>
        <w:t xml:space="preserve">Hargaßner, Julia. 2014. Der Nylonkrieg im sowjetischen literarischen Diskurs der 1960er Jahre. </w:t>
      </w:r>
      <w:r w:rsidRPr="00DA683E">
        <w:rPr>
          <w:rFonts w:ascii="Arial" w:hAnsi="Arial"/>
          <w:lang w:val="en-US"/>
        </w:rPr>
        <w:t>In: Eva Hausbacher, Elena Huber, Julia Hargaßner (</w:t>
      </w:r>
      <w:proofErr w:type="spellStart"/>
      <w:r w:rsidRPr="00DA683E">
        <w:rPr>
          <w:rFonts w:ascii="Arial" w:hAnsi="Arial"/>
          <w:lang w:val="en-US"/>
        </w:rPr>
        <w:t>Hrsg</w:t>
      </w:r>
      <w:proofErr w:type="spellEnd"/>
      <w:r w:rsidRPr="00DA683E">
        <w:rPr>
          <w:rFonts w:ascii="Arial" w:hAnsi="Arial"/>
          <w:lang w:val="en-US"/>
        </w:rPr>
        <w:t xml:space="preserve">.). </w:t>
      </w:r>
      <w:proofErr w:type="gramStart"/>
      <w:r w:rsidRPr="00DA683E">
        <w:rPr>
          <w:rFonts w:ascii="Arial" w:hAnsi="Arial"/>
          <w:lang w:val="en-US"/>
        </w:rPr>
        <w:t>„Fashion, Consumption and Everyday Culture in the Soviet Union between 1945 and 1985”.</w:t>
      </w:r>
      <w:proofErr w:type="gramEnd"/>
      <w:r w:rsidRPr="00DA683E">
        <w:rPr>
          <w:rFonts w:ascii="Arial" w:hAnsi="Arial"/>
          <w:lang w:val="en-US"/>
        </w:rPr>
        <w:t xml:space="preserve"> </w:t>
      </w:r>
      <w:r w:rsidRPr="00DA683E">
        <w:rPr>
          <w:rFonts w:ascii="Arial" w:hAnsi="Arial"/>
        </w:rPr>
        <w:t xml:space="preserve">‘Die Welt der Slaven‘ Reihe Bd. 54. München: Otto </w:t>
      </w:r>
      <w:proofErr w:type="spellStart"/>
      <w:r w:rsidRPr="00DA683E">
        <w:rPr>
          <w:rFonts w:ascii="Arial" w:hAnsi="Arial"/>
        </w:rPr>
        <w:t>Sagner</w:t>
      </w:r>
      <w:proofErr w:type="spellEnd"/>
      <w:r w:rsidRPr="00DA683E">
        <w:rPr>
          <w:rFonts w:ascii="Arial" w:hAnsi="Arial"/>
        </w:rPr>
        <w:t xml:space="preserve"> 2014, 161–172. ISBN 978-3-86688-522-6</w:t>
      </w:r>
    </w:p>
    <w:p w:rsidR="0073753F" w:rsidRPr="00DA683E" w:rsidRDefault="0073753F" w:rsidP="0073753F">
      <w:pPr>
        <w:pStyle w:val="Fuzeile"/>
        <w:spacing w:line="276" w:lineRule="auto"/>
        <w:ind w:left="567"/>
        <w:rPr>
          <w:rFonts w:ascii="Arial" w:hAnsi="Arial"/>
        </w:rPr>
      </w:pPr>
    </w:p>
    <w:p w:rsidR="0073753F" w:rsidRPr="00DA683E" w:rsidRDefault="0073753F" w:rsidP="0073753F">
      <w:pPr>
        <w:pStyle w:val="Fuzeile"/>
        <w:spacing w:line="276" w:lineRule="auto"/>
        <w:ind w:left="567"/>
        <w:rPr>
          <w:rFonts w:ascii="Arial" w:hAnsi="Arial"/>
          <w:bCs/>
        </w:rPr>
      </w:pPr>
      <w:r w:rsidRPr="00DA683E">
        <w:rPr>
          <w:rFonts w:ascii="Arial" w:hAnsi="Arial"/>
          <w:bCs/>
        </w:rPr>
        <w:t xml:space="preserve">Huber, Elena. 2014. Was braucht man zum </w:t>
      </w:r>
      <w:proofErr w:type="spellStart"/>
      <w:r w:rsidRPr="00DA683E">
        <w:rPr>
          <w:rFonts w:ascii="Arial" w:hAnsi="Arial"/>
          <w:bCs/>
        </w:rPr>
        <w:t>Glücklichsein</w:t>
      </w:r>
      <w:proofErr w:type="spellEnd"/>
      <w:r w:rsidRPr="00DA683E">
        <w:rPr>
          <w:rFonts w:ascii="Arial" w:hAnsi="Arial"/>
          <w:bCs/>
        </w:rPr>
        <w:t xml:space="preserve">? Ästhetische Inszenierung des weiblichen Alltags in den sowjetischen Frauenzeitschriften und Benimmbüchern der 1950-1960er Jahre. </w:t>
      </w:r>
      <w:r w:rsidRPr="00DA683E">
        <w:rPr>
          <w:rFonts w:ascii="Arial" w:hAnsi="Arial"/>
          <w:bCs/>
          <w:lang w:val="en-US"/>
        </w:rPr>
        <w:t>In: Eva Hausbacher, Elena Huber, Julia Hargaßner (</w:t>
      </w:r>
      <w:proofErr w:type="spellStart"/>
      <w:r w:rsidRPr="00DA683E">
        <w:rPr>
          <w:rFonts w:ascii="Arial" w:hAnsi="Arial"/>
          <w:bCs/>
          <w:lang w:val="en-US"/>
        </w:rPr>
        <w:t>Hrsg</w:t>
      </w:r>
      <w:proofErr w:type="spellEnd"/>
      <w:r w:rsidRPr="00DA683E">
        <w:rPr>
          <w:rFonts w:ascii="Arial" w:hAnsi="Arial"/>
          <w:bCs/>
          <w:lang w:val="en-US"/>
        </w:rPr>
        <w:t xml:space="preserve">.). </w:t>
      </w:r>
      <w:proofErr w:type="gramStart"/>
      <w:r w:rsidRPr="00DA683E">
        <w:rPr>
          <w:rFonts w:ascii="Arial" w:hAnsi="Arial"/>
          <w:bCs/>
          <w:lang w:val="en-US"/>
        </w:rPr>
        <w:t>„Fashion, Consumption and Everyday Culture in the Soviet Union between 1945 and 1985”.</w:t>
      </w:r>
      <w:proofErr w:type="gramEnd"/>
      <w:r w:rsidRPr="00DA683E">
        <w:rPr>
          <w:rFonts w:ascii="Arial" w:hAnsi="Arial"/>
          <w:bCs/>
          <w:lang w:val="en-US"/>
        </w:rPr>
        <w:t xml:space="preserve"> </w:t>
      </w:r>
      <w:r w:rsidRPr="00DA683E">
        <w:rPr>
          <w:rFonts w:ascii="Arial" w:hAnsi="Arial"/>
          <w:bCs/>
        </w:rPr>
        <w:t xml:space="preserve">‘Die Welt der Slaven‘ Reihe Bd. 54. München: Otto </w:t>
      </w:r>
      <w:proofErr w:type="spellStart"/>
      <w:r w:rsidRPr="00DA683E">
        <w:rPr>
          <w:rFonts w:ascii="Arial" w:hAnsi="Arial"/>
          <w:bCs/>
        </w:rPr>
        <w:t>Sagner</w:t>
      </w:r>
      <w:proofErr w:type="spellEnd"/>
      <w:r w:rsidRPr="00DA683E">
        <w:rPr>
          <w:rFonts w:ascii="Arial" w:hAnsi="Arial"/>
          <w:bCs/>
        </w:rPr>
        <w:t xml:space="preserve"> 2014, S.135-147.</w:t>
      </w:r>
      <w:r w:rsidRPr="00DA683E">
        <w:rPr>
          <w:rFonts w:ascii="Arial" w:hAnsi="Arial"/>
        </w:rPr>
        <w:t xml:space="preserve"> </w:t>
      </w:r>
      <w:r w:rsidRPr="00DA683E">
        <w:rPr>
          <w:rFonts w:ascii="Arial" w:hAnsi="Arial"/>
          <w:bCs/>
        </w:rPr>
        <w:t>ISBN 978-3-86688-522-6</w:t>
      </w:r>
    </w:p>
    <w:p w:rsidR="0073753F" w:rsidRPr="00DA683E" w:rsidRDefault="0073753F" w:rsidP="0073753F">
      <w:pPr>
        <w:pStyle w:val="Fuzeile"/>
        <w:spacing w:line="276" w:lineRule="auto"/>
        <w:ind w:left="567"/>
        <w:rPr>
          <w:rFonts w:ascii="Arial" w:hAnsi="Arial"/>
        </w:rPr>
      </w:pPr>
    </w:p>
    <w:p w:rsidR="0073753F" w:rsidRPr="00DA683E" w:rsidRDefault="0073753F" w:rsidP="0073753F">
      <w:pPr>
        <w:pStyle w:val="Fuzeile"/>
        <w:spacing w:line="276" w:lineRule="auto"/>
        <w:ind w:left="567"/>
        <w:rPr>
          <w:rFonts w:ascii="Arial" w:hAnsi="Arial"/>
        </w:rPr>
      </w:pPr>
      <w:proofErr w:type="spellStart"/>
      <w:r w:rsidRPr="00DA683E">
        <w:rPr>
          <w:rFonts w:ascii="Arial" w:hAnsi="Arial"/>
        </w:rPr>
        <w:t>Hargassner</w:t>
      </w:r>
      <w:proofErr w:type="spellEnd"/>
      <w:r w:rsidRPr="00DA683E">
        <w:rPr>
          <w:rFonts w:ascii="Arial" w:hAnsi="Arial"/>
        </w:rPr>
        <w:t xml:space="preserve">, Julia / </w:t>
      </w:r>
      <w:proofErr w:type="spellStart"/>
      <w:r w:rsidRPr="00DA683E">
        <w:rPr>
          <w:rFonts w:ascii="Arial" w:hAnsi="Arial"/>
        </w:rPr>
        <w:t>Hausbacher</w:t>
      </w:r>
      <w:proofErr w:type="spellEnd"/>
      <w:r w:rsidRPr="00DA683E">
        <w:rPr>
          <w:rFonts w:ascii="Arial" w:hAnsi="Arial"/>
        </w:rPr>
        <w:t xml:space="preserve">, Eva / Huber, Elena. </w:t>
      </w:r>
      <w:proofErr w:type="spellStart"/>
      <w:r w:rsidRPr="00DA683E">
        <w:rPr>
          <w:rFonts w:ascii="Arial" w:hAnsi="Arial"/>
        </w:rPr>
        <w:t>Stiljagi</w:t>
      </w:r>
      <w:proofErr w:type="spellEnd"/>
      <w:r w:rsidRPr="00DA683E">
        <w:rPr>
          <w:rFonts w:ascii="Arial" w:hAnsi="Arial"/>
        </w:rPr>
        <w:t xml:space="preserve"> – eine westliche Modeinvasion? Kulturtransfer und Kleidermode in der Sowjetunion. In: Christa Gürtler, Eva Hausbacher (Hrsg.) Kleiderfragen: Mode und Kulturwissenschaft. Bielefeld: </w:t>
      </w:r>
      <w:proofErr w:type="spellStart"/>
      <w:r w:rsidRPr="00DA683E">
        <w:rPr>
          <w:rFonts w:ascii="Arial" w:hAnsi="Arial"/>
        </w:rPr>
        <w:t>Transcript</w:t>
      </w:r>
      <w:proofErr w:type="spellEnd"/>
      <w:r w:rsidRPr="00DA683E">
        <w:rPr>
          <w:rFonts w:ascii="Arial" w:hAnsi="Arial"/>
        </w:rPr>
        <w:t xml:space="preserve"> 2015, 117−138. ISBN 978-3-8376-2819-7</w:t>
      </w:r>
    </w:p>
    <w:p w:rsidR="0073753F" w:rsidRPr="00DA683E" w:rsidRDefault="0073753F" w:rsidP="0073753F">
      <w:pPr>
        <w:pStyle w:val="Fuzeile"/>
        <w:spacing w:line="276" w:lineRule="auto"/>
        <w:ind w:left="567"/>
        <w:rPr>
          <w:rFonts w:ascii="Arial" w:hAnsi="Arial"/>
        </w:rPr>
      </w:pPr>
    </w:p>
    <w:p w:rsidR="0073753F" w:rsidRPr="00DA683E" w:rsidRDefault="0073753F" w:rsidP="0073753F">
      <w:pPr>
        <w:pStyle w:val="Fuzeile"/>
        <w:spacing w:line="276" w:lineRule="auto"/>
        <w:ind w:left="567"/>
        <w:rPr>
          <w:rFonts w:ascii="Arial" w:hAnsi="Arial"/>
          <w:lang w:val="de-DE"/>
        </w:rPr>
      </w:pPr>
      <w:r w:rsidRPr="00DA683E">
        <w:rPr>
          <w:rFonts w:ascii="Arial" w:hAnsi="Arial"/>
        </w:rPr>
        <w:t>Hargaßner, Julia. 2016. Kleidersprache im künstlerischen Text. Sowjetische Kleidercodes zwischen 1954 und 1985. Reihe ‚</w:t>
      </w:r>
      <w:proofErr w:type="spellStart"/>
      <w:r w:rsidRPr="00DA683E">
        <w:rPr>
          <w:rFonts w:ascii="Arial" w:hAnsi="Arial"/>
        </w:rPr>
        <w:t>Slavistische</w:t>
      </w:r>
      <w:proofErr w:type="spellEnd"/>
      <w:r w:rsidRPr="00DA683E">
        <w:rPr>
          <w:rFonts w:ascii="Arial" w:hAnsi="Arial"/>
        </w:rPr>
        <w:t xml:space="preserve"> Beiträge‘ Bd. 504. Herne: Gabriele Schäfer Verlag. </w:t>
      </w:r>
      <w:r w:rsidRPr="00DA683E">
        <w:rPr>
          <w:rFonts w:ascii="Arial" w:hAnsi="Arial"/>
          <w:lang w:val="de-DE"/>
        </w:rPr>
        <w:t>ISBN 978-3-9444487-37-3</w:t>
      </w:r>
    </w:p>
    <w:p w:rsidR="0073753F" w:rsidRPr="00DA683E" w:rsidRDefault="0073753F" w:rsidP="0073753F">
      <w:pPr>
        <w:pStyle w:val="Fuzeile"/>
        <w:spacing w:line="276" w:lineRule="auto"/>
        <w:ind w:left="567"/>
        <w:rPr>
          <w:rFonts w:ascii="Arial" w:hAnsi="Arial"/>
          <w:lang w:val="de-DE"/>
        </w:rPr>
      </w:pPr>
    </w:p>
    <w:p w:rsidR="0073753F" w:rsidRPr="00DA683E" w:rsidRDefault="0073753F" w:rsidP="0073753F">
      <w:pPr>
        <w:pStyle w:val="Fuzeile"/>
        <w:spacing w:line="276" w:lineRule="auto"/>
        <w:ind w:left="567"/>
        <w:rPr>
          <w:rFonts w:ascii="Arial" w:hAnsi="Arial"/>
          <w:lang w:val="de-DE"/>
        </w:rPr>
      </w:pPr>
      <w:r w:rsidRPr="00DA683E">
        <w:rPr>
          <w:rFonts w:ascii="Arial" w:hAnsi="Arial"/>
          <w:lang w:val="de-DE"/>
        </w:rPr>
        <w:t xml:space="preserve">Hargaßner, Julia. 2016. </w:t>
      </w:r>
      <w:proofErr w:type="spellStart"/>
      <w:r w:rsidRPr="00DA683E">
        <w:rPr>
          <w:rFonts w:ascii="Arial" w:hAnsi="Arial"/>
          <w:lang w:val="de-DE"/>
        </w:rPr>
        <w:t>Vestimentäre</w:t>
      </w:r>
      <w:proofErr w:type="spellEnd"/>
      <w:r w:rsidRPr="00DA683E">
        <w:rPr>
          <w:rFonts w:ascii="Arial" w:hAnsi="Arial"/>
          <w:lang w:val="de-DE"/>
        </w:rPr>
        <w:t xml:space="preserve"> Kommunikation in der sowjetischen Prosa zwischen 1954 und 1985 am Beispiel von Elena </w:t>
      </w:r>
      <w:proofErr w:type="spellStart"/>
      <w:r w:rsidRPr="00DA683E">
        <w:rPr>
          <w:rFonts w:ascii="Arial" w:hAnsi="Arial" w:cs="Arial"/>
          <w:lang w:val="de-DE"/>
        </w:rPr>
        <w:t>Č</w:t>
      </w:r>
      <w:r w:rsidRPr="00DA683E">
        <w:rPr>
          <w:rFonts w:ascii="Arial" w:hAnsi="Arial"/>
          <w:lang w:val="de-DE"/>
        </w:rPr>
        <w:t>i</w:t>
      </w:r>
      <w:r w:rsidRPr="00DA683E">
        <w:rPr>
          <w:rFonts w:ascii="Arial" w:hAnsi="Arial" w:cs="Arial"/>
          <w:lang w:val="de-DE"/>
        </w:rPr>
        <w:t>ž</w:t>
      </w:r>
      <w:r w:rsidRPr="00DA683E">
        <w:rPr>
          <w:rFonts w:ascii="Arial" w:hAnsi="Arial"/>
          <w:lang w:val="de-DE"/>
        </w:rPr>
        <w:t>ovas</w:t>
      </w:r>
      <w:proofErr w:type="spellEnd"/>
      <w:r w:rsidRPr="00DA683E">
        <w:rPr>
          <w:rFonts w:ascii="Arial" w:hAnsi="Arial"/>
          <w:lang w:val="de-DE"/>
        </w:rPr>
        <w:t xml:space="preserve"> Roman </w:t>
      </w:r>
      <w:proofErr w:type="spellStart"/>
      <w:r w:rsidRPr="00DA683E">
        <w:rPr>
          <w:rFonts w:ascii="Arial" w:hAnsi="Arial"/>
          <w:lang w:val="de-DE"/>
        </w:rPr>
        <w:t>Vremja</w:t>
      </w:r>
      <w:proofErr w:type="spellEnd"/>
      <w:r w:rsidRPr="00DA683E">
        <w:rPr>
          <w:rFonts w:ascii="Arial" w:hAnsi="Arial"/>
          <w:lang w:val="de-DE"/>
        </w:rPr>
        <w:t xml:space="preserve"> </w:t>
      </w:r>
      <w:proofErr w:type="spellStart"/>
      <w:r w:rsidRPr="00DA683E">
        <w:rPr>
          <w:rFonts w:ascii="Arial" w:hAnsi="Arial" w:cs="Arial"/>
          <w:lang w:val="de-DE"/>
        </w:rPr>
        <w:t>Ž</w:t>
      </w:r>
      <w:r w:rsidRPr="00DA683E">
        <w:rPr>
          <w:rFonts w:ascii="Arial" w:hAnsi="Arial"/>
          <w:lang w:val="de-DE"/>
        </w:rPr>
        <w:t>en</w:t>
      </w:r>
      <w:r w:rsidRPr="00DA683E">
        <w:rPr>
          <w:rFonts w:ascii="Arial" w:hAnsi="Arial" w:cs="Arial"/>
          <w:lang w:val="de-DE"/>
        </w:rPr>
        <w:t>šč</w:t>
      </w:r>
      <w:r w:rsidRPr="00DA683E">
        <w:rPr>
          <w:rFonts w:ascii="Arial" w:hAnsi="Arial"/>
          <w:lang w:val="de-DE"/>
        </w:rPr>
        <w:t>in</w:t>
      </w:r>
      <w:proofErr w:type="spellEnd"/>
      <w:r w:rsidRPr="00DA683E">
        <w:rPr>
          <w:rFonts w:ascii="Arial" w:hAnsi="Arial"/>
          <w:lang w:val="de-DE"/>
        </w:rPr>
        <w:t xml:space="preserve">. In: Nina </w:t>
      </w:r>
      <w:proofErr w:type="spellStart"/>
      <w:r w:rsidRPr="00DA683E">
        <w:rPr>
          <w:rFonts w:ascii="Arial" w:hAnsi="Arial"/>
          <w:lang w:val="de-DE"/>
        </w:rPr>
        <w:t>Frieß</w:t>
      </w:r>
      <w:proofErr w:type="spellEnd"/>
      <w:r w:rsidRPr="00DA683E">
        <w:rPr>
          <w:rFonts w:ascii="Arial" w:hAnsi="Arial"/>
          <w:lang w:val="de-DE"/>
        </w:rPr>
        <w:t xml:space="preserve">, Gunnar Lenz, Erik Martin (Hrsg.). Grenzräume – Grenzbewegungen. Ergebnisse der Arbeitstreffen des Jungen Forums </w:t>
      </w:r>
      <w:proofErr w:type="spellStart"/>
      <w:r w:rsidRPr="00DA683E">
        <w:rPr>
          <w:rFonts w:ascii="Arial" w:hAnsi="Arial"/>
          <w:lang w:val="de-DE"/>
        </w:rPr>
        <w:t>Slavistische</w:t>
      </w:r>
      <w:proofErr w:type="spellEnd"/>
      <w:r w:rsidRPr="00DA683E">
        <w:rPr>
          <w:rFonts w:ascii="Arial" w:hAnsi="Arial"/>
          <w:lang w:val="de-DE"/>
        </w:rPr>
        <w:t xml:space="preserve"> Literaturwissenschaft Basel 2013, Frankfurt(Oder) und </w:t>
      </w:r>
      <w:proofErr w:type="spellStart"/>
      <w:r w:rsidRPr="00DA683E">
        <w:rPr>
          <w:rFonts w:ascii="Arial" w:hAnsi="Arial"/>
          <w:lang w:val="de-DE"/>
        </w:rPr>
        <w:t>Stubice</w:t>
      </w:r>
      <w:proofErr w:type="spellEnd"/>
      <w:r w:rsidRPr="00DA683E">
        <w:rPr>
          <w:rFonts w:ascii="Arial" w:hAnsi="Arial"/>
          <w:lang w:val="de-DE"/>
        </w:rPr>
        <w:t xml:space="preserve"> 2014. Potsdam: Universitätsverlag </w:t>
      </w:r>
    </w:p>
    <w:p w:rsidR="0073753F" w:rsidRPr="00DA683E" w:rsidRDefault="0073753F" w:rsidP="0073753F">
      <w:pPr>
        <w:pStyle w:val="Fuzeile"/>
        <w:spacing w:line="276" w:lineRule="auto"/>
        <w:ind w:left="567"/>
        <w:rPr>
          <w:rFonts w:ascii="Arial" w:hAnsi="Arial"/>
          <w:lang w:val="de-DE"/>
        </w:rPr>
      </w:pPr>
      <w:r w:rsidRPr="00DA683E">
        <w:rPr>
          <w:rFonts w:ascii="Arial" w:hAnsi="Arial"/>
          <w:lang w:val="de-DE"/>
        </w:rPr>
        <w:t>Potsdam 2016, 143-156. ISBN 978-3-86956-6</w:t>
      </w:r>
    </w:p>
    <w:p w:rsidR="0073753F" w:rsidRPr="00DA683E" w:rsidRDefault="0073753F" w:rsidP="0073753F">
      <w:pPr>
        <w:pStyle w:val="Fuzeile"/>
        <w:spacing w:line="276" w:lineRule="auto"/>
        <w:ind w:left="567"/>
        <w:rPr>
          <w:rFonts w:ascii="Arial" w:hAnsi="Arial"/>
        </w:rPr>
      </w:pPr>
    </w:p>
    <w:p w:rsidR="0073753F" w:rsidRPr="00DA683E" w:rsidRDefault="0073753F" w:rsidP="0073753F">
      <w:pPr>
        <w:pStyle w:val="Fuzeile"/>
        <w:spacing w:line="276" w:lineRule="auto"/>
        <w:ind w:left="567"/>
        <w:rPr>
          <w:rFonts w:ascii="Arial" w:hAnsi="Arial"/>
          <w:lang w:val="de-DE"/>
        </w:rPr>
      </w:pPr>
      <w:r w:rsidRPr="00DA683E">
        <w:rPr>
          <w:rFonts w:ascii="Arial" w:hAnsi="Arial"/>
        </w:rPr>
        <w:lastRenderedPageBreak/>
        <w:t xml:space="preserve">Huber, Elena / </w:t>
      </w:r>
      <w:proofErr w:type="spellStart"/>
      <w:r w:rsidRPr="00DA683E">
        <w:rPr>
          <w:rFonts w:ascii="Arial" w:hAnsi="Arial"/>
        </w:rPr>
        <w:t>Hargassner</w:t>
      </w:r>
      <w:proofErr w:type="spellEnd"/>
      <w:r w:rsidRPr="00DA683E">
        <w:rPr>
          <w:rFonts w:ascii="Arial" w:hAnsi="Arial"/>
        </w:rPr>
        <w:t xml:space="preserve">, Julia / </w:t>
      </w:r>
      <w:proofErr w:type="spellStart"/>
      <w:r w:rsidRPr="00DA683E">
        <w:rPr>
          <w:rFonts w:ascii="Arial" w:hAnsi="Arial"/>
        </w:rPr>
        <w:t>Hausbacher</w:t>
      </w:r>
      <w:proofErr w:type="spellEnd"/>
      <w:r w:rsidRPr="00DA683E">
        <w:rPr>
          <w:rFonts w:ascii="Arial" w:hAnsi="Arial"/>
        </w:rPr>
        <w:t xml:space="preserve">, Eva. 2016. Mode – Konsum – Alltagskultur. Auswahlbibliographie zur sowjetischen Kulturgeschichte (1953–1985). Heidelberg: Universitätsverlag WINTER. ISBN </w:t>
      </w:r>
      <w:r w:rsidRPr="00DA683E">
        <w:rPr>
          <w:rFonts w:ascii="Arial" w:hAnsi="Arial"/>
          <w:lang w:val="de-DE"/>
        </w:rPr>
        <w:t>ISBN 978-3-8253-64443-4</w:t>
      </w:r>
    </w:p>
    <w:p w:rsidR="0073753F" w:rsidRPr="00DA683E" w:rsidRDefault="0073753F" w:rsidP="0073753F">
      <w:pPr>
        <w:pStyle w:val="Fuzeile"/>
        <w:tabs>
          <w:tab w:val="left" w:pos="851"/>
        </w:tabs>
        <w:spacing w:line="276" w:lineRule="auto"/>
        <w:ind w:left="851"/>
        <w:rPr>
          <w:rFonts w:ascii="Arial" w:hAnsi="Arial"/>
        </w:rPr>
      </w:pPr>
    </w:p>
    <w:p w:rsidR="0073753F" w:rsidRPr="0073753F" w:rsidRDefault="0073753F" w:rsidP="0073753F">
      <w:pPr>
        <w:pStyle w:val="3"/>
        <w:rPr>
          <w:rFonts w:cs="Arial"/>
          <w:i w:val="0"/>
          <w:sz w:val="22"/>
          <w:szCs w:val="22"/>
          <w:lang w:val="de-DE"/>
        </w:rPr>
      </w:pPr>
      <w:r w:rsidRPr="0073753F">
        <w:rPr>
          <w:i w:val="0"/>
          <w:sz w:val="22"/>
          <w:szCs w:val="22"/>
          <w:lang w:val="de-DE"/>
        </w:rPr>
        <w:t xml:space="preserve">1.3 </w:t>
      </w:r>
      <w:r w:rsidRPr="0073753F">
        <w:rPr>
          <w:i w:val="0"/>
          <w:sz w:val="22"/>
          <w:szCs w:val="22"/>
          <w:lang w:val="de-DE"/>
        </w:rPr>
        <w:tab/>
      </w:r>
      <w:r>
        <w:rPr>
          <w:i w:val="0"/>
          <w:sz w:val="22"/>
          <w:szCs w:val="22"/>
          <w:lang w:val="de-DE"/>
        </w:rPr>
        <w:t>Geplante Publikationen</w:t>
      </w:r>
    </w:p>
    <w:p w:rsidR="0073753F" w:rsidRPr="006F763B" w:rsidRDefault="0073753F" w:rsidP="0073753F">
      <w:pPr>
        <w:pStyle w:val="Fuzeile"/>
        <w:tabs>
          <w:tab w:val="clear" w:pos="9072"/>
          <w:tab w:val="left" w:pos="851"/>
        </w:tabs>
        <w:spacing w:after="240"/>
        <w:ind w:left="567"/>
        <w:rPr>
          <w:rFonts w:ascii="Arial" w:hAnsi="Arial" w:cs="Arial"/>
          <w:lang w:val="en-GB"/>
        </w:rPr>
      </w:pPr>
    </w:p>
    <w:tbl>
      <w:tblPr>
        <w:tblStyle w:val="Tabellenraster"/>
        <w:tblW w:w="9214" w:type="dxa"/>
        <w:tblInd w:w="108" w:type="dxa"/>
        <w:tblLook w:val="04A0" w:firstRow="1" w:lastRow="0" w:firstColumn="1" w:lastColumn="0" w:noHBand="0" w:noVBand="1"/>
      </w:tblPr>
      <w:tblGrid>
        <w:gridCol w:w="1925"/>
        <w:gridCol w:w="2396"/>
        <w:gridCol w:w="2418"/>
        <w:gridCol w:w="2475"/>
      </w:tblGrid>
      <w:tr w:rsidR="0073753F" w:rsidRPr="00156D49"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Author(s)</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roofErr w:type="spellStart"/>
            <w:r w:rsidRPr="00CC75B1">
              <w:rPr>
                <w:rFonts w:ascii="Arial" w:hAnsi="Arial" w:cs="Arial"/>
                <w:sz w:val="20"/>
                <w:szCs w:val="20"/>
                <w:lang w:val="en-US"/>
              </w:rPr>
              <w:t>Hargassner</w:t>
            </w:r>
            <w:proofErr w:type="spellEnd"/>
            <w:r w:rsidRPr="00CC75B1">
              <w:rPr>
                <w:rFonts w:ascii="Arial" w:hAnsi="Arial" w:cs="Arial"/>
                <w:sz w:val="20"/>
                <w:szCs w:val="20"/>
                <w:lang w:val="en-US"/>
              </w:rPr>
              <w:t>, Julia</w:t>
            </w:r>
          </w:p>
        </w:tc>
      </w:tr>
      <w:tr w:rsidR="0073753F" w:rsidRPr="00CC75B1"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Title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sidRPr="00CC75B1">
              <w:rPr>
                <w:rFonts w:ascii="Arial" w:hAnsi="Arial" w:cs="Arial"/>
                <w:sz w:val="20"/>
                <w:szCs w:val="20"/>
                <w:lang w:val="en-US"/>
              </w:rPr>
              <w:t>The Desire for Change and Contrast: Fashion in Soviet Films between 1956 and 1985</w:t>
            </w:r>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Sources</w:t>
            </w:r>
            <w:r>
              <w:rPr>
                <w:rFonts w:ascii="Arial" w:hAnsi="Arial" w:cs="Arial"/>
                <w:sz w:val="20"/>
                <w:szCs w:val="20"/>
                <w:lang w:val="en-GB"/>
              </w:rPr>
              <w:t xml:space="preserve"> </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sidRPr="00CC75B1">
              <w:rPr>
                <w:rFonts w:ascii="Arial" w:hAnsi="Arial" w:cs="Arial"/>
                <w:sz w:val="20"/>
                <w:szCs w:val="20"/>
                <w:lang w:val="en-US"/>
              </w:rPr>
              <w:t xml:space="preserve">Anne </w:t>
            </w:r>
            <w:proofErr w:type="spellStart"/>
            <w:r w:rsidRPr="00CC75B1">
              <w:rPr>
                <w:rFonts w:ascii="Arial" w:hAnsi="Arial" w:cs="Arial"/>
                <w:sz w:val="20"/>
                <w:szCs w:val="20"/>
                <w:lang w:val="en-US"/>
              </w:rPr>
              <w:t>Peirson</w:t>
            </w:r>
            <w:proofErr w:type="spellEnd"/>
            <w:r w:rsidRPr="00CC75B1">
              <w:rPr>
                <w:rFonts w:ascii="Arial" w:hAnsi="Arial" w:cs="Arial"/>
                <w:sz w:val="20"/>
                <w:szCs w:val="20"/>
                <w:lang w:val="en-US"/>
              </w:rPr>
              <w:t>-Smith (ed.) Communicating Transcultural Fashion Narratives: Image, Identity and Ideology. Bristol: Intellect Books.</w:t>
            </w: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URL</w:t>
            </w:r>
            <w:r>
              <w:rPr>
                <w:rFonts w:ascii="Arial" w:hAnsi="Arial" w:cs="Arial"/>
                <w:sz w:val="20"/>
                <w:szCs w:val="20"/>
                <w:lang w:val="en-GB"/>
              </w:rPr>
              <w:t xml:space="preserve"> </w:t>
            </w:r>
            <w:r w:rsidRPr="006F763B">
              <w:rPr>
                <w:rFonts w:ascii="Arial" w:hAnsi="Arial" w:cs="Arial"/>
                <w:sz w:val="20"/>
                <w:szCs w:val="20"/>
                <w:lang w:val="en-GB"/>
              </w:rPr>
              <w:t>(if</w:t>
            </w:r>
            <w:r>
              <w:rPr>
                <w:rFonts w:ascii="Arial" w:hAnsi="Arial" w:cs="Arial"/>
                <w:sz w:val="20"/>
                <w:szCs w:val="20"/>
                <w:lang w:val="en-GB"/>
              </w:rPr>
              <w:t xml:space="preserve"> </w:t>
            </w:r>
            <w:r w:rsidRPr="006F763B">
              <w:rPr>
                <w:rFonts w:ascii="Arial" w:hAnsi="Arial" w:cs="Arial"/>
                <w:sz w:val="20"/>
                <w:szCs w:val="20"/>
                <w:lang w:val="en-GB"/>
              </w:rPr>
              <w:t>applicable)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Peer</w:t>
            </w:r>
            <w:r>
              <w:rPr>
                <w:rFonts w:ascii="Arial" w:hAnsi="Arial" w:cs="Arial"/>
                <w:sz w:val="20"/>
                <w:szCs w:val="20"/>
                <w:lang w:val="en-GB"/>
              </w:rPr>
              <w:t xml:space="preserve"> </w:t>
            </w:r>
            <w:r w:rsidRPr="006F763B">
              <w:rPr>
                <w:rFonts w:ascii="Arial" w:hAnsi="Arial" w:cs="Arial"/>
                <w:sz w:val="20"/>
                <w:szCs w:val="20"/>
                <w:lang w:val="en-GB"/>
              </w:rPr>
              <w:t>Review</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yes</w:t>
            </w:r>
            <w:r>
              <w:rPr>
                <w:rFonts w:ascii="Arial" w:hAnsi="Arial" w:cs="Arial"/>
                <w:sz w:val="20"/>
                <w:szCs w:val="20"/>
                <w:lang w:val="en-GB"/>
              </w:rPr>
              <w:t xml:space="preserve"> X</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gridSpan w:val="2"/>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no</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r w:rsidR="0073753F" w:rsidRPr="00BF12FA"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Status</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accepted</w:t>
            </w:r>
            <w:r>
              <w:rPr>
                <w:rFonts w:ascii="Arial" w:hAnsi="Arial" w:cs="Arial"/>
                <w:sz w:val="20"/>
                <w:szCs w:val="20"/>
                <w:lang w:val="en-GB"/>
              </w:rPr>
              <w:t xml:space="preserve"> X</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submitted</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in</w:t>
            </w:r>
            <w:r>
              <w:rPr>
                <w:rFonts w:ascii="Arial" w:hAnsi="Arial" w:cs="Arial"/>
                <w:sz w:val="20"/>
                <w:szCs w:val="20"/>
                <w:lang w:val="en-GB"/>
              </w:rPr>
              <w:t xml:space="preserve"> </w:t>
            </w:r>
            <w:r w:rsidRPr="006F763B">
              <w:rPr>
                <w:rFonts w:ascii="Arial" w:hAnsi="Arial" w:cs="Arial"/>
                <w:sz w:val="20"/>
                <w:szCs w:val="20"/>
                <w:lang w:val="en-GB"/>
              </w:rPr>
              <w:t>preparation</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bl>
    <w:p w:rsidR="0073753F" w:rsidRDefault="0073753F" w:rsidP="0073753F">
      <w:pPr>
        <w:tabs>
          <w:tab w:val="left" w:pos="851"/>
        </w:tabs>
        <w:spacing w:after="240"/>
        <w:rPr>
          <w:rFonts w:ascii="Arial" w:hAnsi="Arial" w:cs="Arial"/>
          <w:lang w:val="en-GB"/>
        </w:rPr>
      </w:pPr>
    </w:p>
    <w:tbl>
      <w:tblPr>
        <w:tblStyle w:val="Tabellenraster"/>
        <w:tblW w:w="9214" w:type="dxa"/>
        <w:tblInd w:w="108" w:type="dxa"/>
        <w:tblLook w:val="04A0" w:firstRow="1" w:lastRow="0" w:firstColumn="1" w:lastColumn="0" w:noHBand="0" w:noVBand="1"/>
      </w:tblPr>
      <w:tblGrid>
        <w:gridCol w:w="1925"/>
        <w:gridCol w:w="2396"/>
        <w:gridCol w:w="2418"/>
        <w:gridCol w:w="2475"/>
      </w:tblGrid>
      <w:tr w:rsidR="0073753F" w:rsidRPr="00156D49"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Author(s)</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Pr>
                <w:rFonts w:ascii="Arial" w:hAnsi="Arial" w:cs="Arial"/>
                <w:sz w:val="20"/>
                <w:szCs w:val="20"/>
                <w:lang w:val="en-GB"/>
              </w:rPr>
              <w:t>Huber, Elena</w:t>
            </w:r>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Title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sidRPr="00FD0BFC">
              <w:rPr>
                <w:rFonts w:ascii="Arial" w:hAnsi="Arial" w:cs="Arial"/>
                <w:bCs/>
                <w:sz w:val="20"/>
                <w:szCs w:val="20"/>
              </w:rPr>
              <w:t xml:space="preserve">Fashion, </w:t>
            </w:r>
            <w:proofErr w:type="spellStart"/>
            <w:r w:rsidRPr="00FD0BFC">
              <w:rPr>
                <w:rFonts w:ascii="Arial" w:hAnsi="Arial" w:cs="Arial"/>
                <w:bCs/>
                <w:sz w:val="20"/>
                <w:szCs w:val="20"/>
              </w:rPr>
              <w:t>everyday</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life</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and</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the</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media</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Visualising</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the</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Soviet</w:t>
            </w:r>
            <w:proofErr w:type="spellEnd"/>
            <w:r w:rsidRPr="00FD0BFC">
              <w:rPr>
                <w:rFonts w:ascii="Arial" w:hAnsi="Arial" w:cs="Arial"/>
                <w:bCs/>
                <w:sz w:val="20"/>
                <w:szCs w:val="20"/>
              </w:rPr>
              <w:t xml:space="preserve"> Style </w:t>
            </w:r>
            <w:proofErr w:type="spellStart"/>
            <w:r w:rsidRPr="00FD0BFC">
              <w:rPr>
                <w:rFonts w:ascii="Arial" w:hAnsi="Arial" w:cs="Arial"/>
                <w:bCs/>
                <w:sz w:val="20"/>
                <w:szCs w:val="20"/>
              </w:rPr>
              <w:t>and</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its</w:t>
            </w:r>
            <w:proofErr w:type="spellEnd"/>
            <w:r w:rsidRPr="00FD0BFC">
              <w:rPr>
                <w:rFonts w:ascii="Arial" w:hAnsi="Arial" w:cs="Arial"/>
                <w:bCs/>
                <w:sz w:val="20"/>
                <w:szCs w:val="20"/>
              </w:rPr>
              <w:t xml:space="preserve"> national </w:t>
            </w:r>
            <w:proofErr w:type="spellStart"/>
            <w:r w:rsidRPr="00FD0BFC">
              <w:rPr>
                <w:rFonts w:ascii="Arial" w:hAnsi="Arial" w:cs="Arial"/>
                <w:bCs/>
                <w:sz w:val="20"/>
                <w:szCs w:val="20"/>
              </w:rPr>
              <w:t>influences</w:t>
            </w:r>
            <w:proofErr w:type="spellEnd"/>
            <w:r w:rsidRPr="00FD0BFC">
              <w:rPr>
                <w:rFonts w:ascii="Arial" w:hAnsi="Arial" w:cs="Arial"/>
                <w:bCs/>
                <w:sz w:val="20"/>
                <w:szCs w:val="20"/>
              </w:rPr>
              <w:t xml:space="preserve"> in </w:t>
            </w:r>
            <w:proofErr w:type="spellStart"/>
            <w:r w:rsidRPr="00FD0BFC">
              <w:rPr>
                <w:rFonts w:ascii="Arial" w:hAnsi="Arial" w:cs="Arial"/>
                <w:bCs/>
                <w:sz w:val="20"/>
                <w:szCs w:val="20"/>
              </w:rPr>
              <w:t>the</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clothing</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of</w:t>
            </w:r>
            <w:proofErr w:type="spellEnd"/>
            <w:r w:rsidRPr="00FD0BFC">
              <w:rPr>
                <w:rFonts w:ascii="Arial" w:hAnsi="Arial" w:cs="Arial"/>
                <w:bCs/>
                <w:sz w:val="20"/>
                <w:szCs w:val="20"/>
              </w:rPr>
              <w:t xml:space="preserve"> </w:t>
            </w:r>
            <w:proofErr w:type="spellStart"/>
            <w:r w:rsidRPr="00FD0BFC">
              <w:rPr>
                <w:rFonts w:ascii="Arial" w:hAnsi="Arial" w:cs="Arial"/>
                <w:bCs/>
                <w:sz w:val="20"/>
                <w:szCs w:val="20"/>
              </w:rPr>
              <w:t>the</w:t>
            </w:r>
            <w:proofErr w:type="spellEnd"/>
            <w:r w:rsidRPr="00FD0BFC">
              <w:rPr>
                <w:rFonts w:ascii="Arial" w:hAnsi="Arial" w:cs="Arial"/>
                <w:bCs/>
                <w:sz w:val="20"/>
                <w:szCs w:val="20"/>
              </w:rPr>
              <w:t xml:space="preserve"> 1950s </w:t>
            </w:r>
            <w:proofErr w:type="spellStart"/>
            <w:r w:rsidRPr="00FD0BFC">
              <w:rPr>
                <w:rFonts w:ascii="Arial" w:hAnsi="Arial" w:cs="Arial"/>
                <w:bCs/>
                <w:sz w:val="20"/>
                <w:szCs w:val="20"/>
              </w:rPr>
              <w:t>and</w:t>
            </w:r>
            <w:proofErr w:type="spellEnd"/>
            <w:r w:rsidRPr="00FD0BFC">
              <w:rPr>
                <w:rFonts w:ascii="Arial" w:hAnsi="Arial" w:cs="Arial"/>
                <w:bCs/>
                <w:sz w:val="20"/>
                <w:szCs w:val="20"/>
              </w:rPr>
              <w:t xml:space="preserve"> 1960s.</w:t>
            </w:r>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Sources</w:t>
            </w:r>
            <w:r>
              <w:rPr>
                <w:rFonts w:ascii="Arial" w:hAnsi="Arial" w:cs="Arial"/>
                <w:sz w:val="20"/>
                <w:szCs w:val="20"/>
                <w:lang w:val="en-GB"/>
              </w:rPr>
              <w:t xml:space="preserve"> </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Pr>
                <w:rFonts w:ascii="Arial" w:hAnsi="Arial" w:cs="Arial"/>
                <w:bCs/>
                <w:sz w:val="20"/>
                <w:szCs w:val="20"/>
              </w:rPr>
              <w:t xml:space="preserve">Rüthers, Monika (Hrsg.). 2016. Visual </w:t>
            </w:r>
            <w:proofErr w:type="spellStart"/>
            <w:r>
              <w:rPr>
                <w:rFonts w:ascii="Arial" w:hAnsi="Arial" w:cs="Arial"/>
                <w:bCs/>
                <w:sz w:val="20"/>
                <w:szCs w:val="20"/>
              </w:rPr>
              <w:t>cultures</w:t>
            </w:r>
            <w:proofErr w:type="spellEnd"/>
            <w:r>
              <w:rPr>
                <w:rFonts w:ascii="Arial" w:hAnsi="Arial" w:cs="Arial"/>
                <w:bCs/>
                <w:sz w:val="20"/>
                <w:szCs w:val="20"/>
              </w:rPr>
              <w:t xml:space="preserve"> </w:t>
            </w:r>
            <w:proofErr w:type="spellStart"/>
            <w:r>
              <w:rPr>
                <w:rFonts w:ascii="Arial" w:hAnsi="Arial" w:cs="Arial"/>
                <w:bCs/>
                <w:sz w:val="20"/>
                <w:szCs w:val="20"/>
              </w:rPr>
              <w:t>of</w:t>
            </w:r>
            <w:proofErr w:type="spellEnd"/>
            <w:r>
              <w:rPr>
                <w:rFonts w:ascii="Arial" w:hAnsi="Arial" w:cs="Arial"/>
                <w:bCs/>
                <w:sz w:val="20"/>
                <w:szCs w:val="20"/>
              </w:rPr>
              <w:t xml:space="preserve"> </w:t>
            </w:r>
            <w:proofErr w:type="spellStart"/>
            <w:r>
              <w:rPr>
                <w:rFonts w:ascii="Arial" w:hAnsi="Arial" w:cs="Arial"/>
                <w:bCs/>
                <w:sz w:val="20"/>
                <w:szCs w:val="20"/>
              </w:rPr>
              <w:t>socialism</w:t>
            </w:r>
            <w:proofErr w:type="spellEnd"/>
            <w:r>
              <w:rPr>
                <w:rFonts w:ascii="Arial" w:hAnsi="Arial" w:cs="Arial"/>
                <w:bCs/>
                <w:sz w:val="20"/>
                <w:szCs w:val="20"/>
              </w:rPr>
              <w:t xml:space="preserve">. </w:t>
            </w:r>
            <w:r w:rsidRPr="00FD0BFC">
              <w:rPr>
                <w:rFonts w:ascii="Arial" w:hAnsi="Arial" w:cs="Arial"/>
                <w:bCs/>
                <w:sz w:val="20"/>
                <w:szCs w:val="20"/>
              </w:rPr>
              <w:t>Hamburg.</w:t>
            </w: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URL</w:t>
            </w:r>
            <w:r>
              <w:rPr>
                <w:rFonts w:ascii="Arial" w:hAnsi="Arial" w:cs="Arial"/>
                <w:sz w:val="20"/>
                <w:szCs w:val="20"/>
                <w:lang w:val="en-GB"/>
              </w:rPr>
              <w:t xml:space="preserve"> </w:t>
            </w:r>
            <w:r w:rsidRPr="006F763B">
              <w:rPr>
                <w:rFonts w:ascii="Arial" w:hAnsi="Arial" w:cs="Arial"/>
                <w:sz w:val="20"/>
                <w:szCs w:val="20"/>
                <w:lang w:val="en-GB"/>
              </w:rPr>
              <w:t>(if</w:t>
            </w:r>
            <w:r>
              <w:rPr>
                <w:rFonts w:ascii="Arial" w:hAnsi="Arial" w:cs="Arial"/>
                <w:sz w:val="20"/>
                <w:szCs w:val="20"/>
                <w:lang w:val="en-GB"/>
              </w:rPr>
              <w:t xml:space="preserve"> </w:t>
            </w:r>
            <w:r w:rsidRPr="006F763B">
              <w:rPr>
                <w:rFonts w:ascii="Arial" w:hAnsi="Arial" w:cs="Arial"/>
                <w:sz w:val="20"/>
                <w:szCs w:val="20"/>
                <w:lang w:val="en-GB"/>
              </w:rPr>
              <w:t>applicable)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Peer</w:t>
            </w:r>
            <w:r>
              <w:rPr>
                <w:rFonts w:ascii="Arial" w:hAnsi="Arial" w:cs="Arial"/>
                <w:sz w:val="20"/>
                <w:szCs w:val="20"/>
                <w:lang w:val="en-GB"/>
              </w:rPr>
              <w:t xml:space="preserve"> </w:t>
            </w:r>
            <w:r w:rsidRPr="006F763B">
              <w:rPr>
                <w:rFonts w:ascii="Arial" w:hAnsi="Arial" w:cs="Arial"/>
                <w:sz w:val="20"/>
                <w:szCs w:val="20"/>
                <w:lang w:val="en-GB"/>
              </w:rPr>
              <w:t>Review</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Yes</w:t>
            </w:r>
            <w:r>
              <w:rPr>
                <w:rFonts w:ascii="Arial" w:hAnsi="Arial" w:cs="Arial"/>
                <w:sz w:val="20"/>
                <w:szCs w:val="20"/>
                <w:lang w:val="en-GB"/>
              </w:rPr>
              <w:t xml:space="preserve"> X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gridSpan w:val="2"/>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no</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r w:rsidR="0073753F" w:rsidRPr="00BF12FA"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Status</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accepted</w:t>
            </w:r>
            <w:r>
              <w:rPr>
                <w:rFonts w:ascii="Arial" w:hAnsi="Arial" w:cs="Arial"/>
                <w:sz w:val="20"/>
                <w:szCs w:val="20"/>
                <w:lang w:val="en-GB"/>
              </w:rPr>
              <w:t xml:space="preserve"> X</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submitted</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in</w:t>
            </w:r>
            <w:r>
              <w:rPr>
                <w:rFonts w:ascii="Arial" w:hAnsi="Arial" w:cs="Arial"/>
                <w:sz w:val="20"/>
                <w:szCs w:val="20"/>
                <w:lang w:val="en-GB"/>
              </w:rPr>
              <w:t xml:space="preserve"> </w:t>
            </w:r>
            <w:r w:rsidRPr="006F763B">
              <w:rPr>
                <w:rFonts w:ascii="Arial" w:hAnsi="Arial" w:cs="Arial"/>
                <w:sz w:val="20"/>
                <w:szCs w:val="20"/>
                <w:lang w:val="en-GB"/>
              </w:rPr>
              <w:t>preparation</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bl>
    <w:p w:rsidR="0073753F" w:rsidRDefault="0073753F" w:rsidP="0073753F">
      <w:pPr>
        <w:tabs>
          <w:tab w:val="left" w:pos="851"/>
        </w:tabs>
        <w:spacing w:after="240"/>
        <w:rPr>
          <w:rFonts w:ascii="Arial" w:hAnsi="Arial" w:cs="Arial"/>
          <w:lang w:val="en-GB"/>
        </w:rPr>
      </w:pPr>
    </w:p>
    <w:tbl>
      <w:tblPr>
        <w:tblStyle w:val="Tabellenraster"/>
        <w:tblW w:w="9214" w:type="dxa"/>
        <w:tblInd w:w="108" w:type="dxa"/>
        <w:tblLook w:val="04A0" w:firstRow="1" w:lastRow="0" w:firstColumn="1" w:lastColumn="0" w:noHBand="0" w:noVBand="1"/>
      </w:tblPr>
      <w:tblGrid>
        <w:gridCol w:w="1925"/>
        <w:gridCol w:w="2396"/>
        <w:gridCol w:w="2418"/>
        <w:gridCol w:w="2475"/>
      </w:tblGrid>
      <w:tr w:rsidR="0073753F" w:rsidRPr="00156D49"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Author(s)</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Pr>
                <w:rFonts w:ascii="Arial" w:hAnsi="Arial" w:cs="Arial"/>
                <w:sz w:val="20"/>
                <w:szCs w:val="20"/>
                <w:lang w:val="en-GB"/>
              </w:rPr>
              <w:t>Huber, Elena</w:t>
            </w:r>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Title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sidRPr="001C7953">
              <w:rPr>
                <w:rFonts w:ascii="Arial" w:hAnsi="Arial" w:cs="Arial"/>
                <w:bCs/>
                <w:sz w:val="20"/>
                <w:szCs w:val="20"/>
              </w:rPr>
              <w:t xml:space="preserve">The </w:t>
            </w:r>
            <w:proofErr w:type="spellStart"/>
            <w:r w:rsidRPr="001C7953">
              <w:rPr>
                <w:rFonts w:ascii="Arial" w:hAnsi="Arial" w:cs="Arial"/>
                <w:bCs/>
                <w:sz w:val="20"/>
                <w:szCs w:val="20"/>
              </w:rPr>
              <w:t>concept</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of</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new</w:t>
            </w:r>
            <w:proofErr w:type="spellEnd"/>
            <w:r w:rsidRPr="001C7953">
              <w:rPr>
                <w:rFonts w:ascii="Arial" w:hAnsi="Arial" w:cs="Arial"/>
                <w:bCs/>
                <w:sz w:val="20"/>
                <w:szCs w:val="20"/>
              </w:rPr>
              <w:t xml:space="preserve"> taste in </w:t>
            </w:r>
            <w:proofErr w:type="spellStart"/>
            <w:r w:rsidRPr="001C7953">
              <w:rPr>
                <w:rFonts w:ascii="Arial" w:hAnsi="Arial" w:cs="Arial"/>
                <w:bCs/>
                <w:sz w:val="20"/>
                <w:szCs w:val="20"/>
              </w:rPr>
              <w:t>the</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Soviet</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fashion</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of</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the</w:t>
            </w:r>
            <w:proofErr w:type="spellEnd"/>
            <w:r w:rsidRPr="001C7953">
              <w:rPr>
                <w:rFonts w:ascii="Arial" w:hAnsi="Arial" w:cs="Arial"/>
                <w:bCs/>
                <w:sz w:val="20"/>
                <w:szCs w:val="20"/>
              </w:rPr>
              <w:t xml:space="preserve"> 1950s </w:t>
            </w:r>
            <w:proofErr w:type="spellStart"/>
            <w:r w:rsidRPr="001C7953">
              <w:rPr>
                <w:rFonts w:ascii="Arial" w:hAnsi="Arial" w:cs="Arial"/>
                <w:bCs/>
                <w:sz w:val="20"/>
                <w:szCs w:val="20"/>
              </w:rPr>
              <w:t>as</w:t>
            </w:r>
            <w:proofErr w:type="spellEnd"/>
            <w:r w:rsidRPr="001C7953">
              <w:rPr>
                <w:rFonts w:ascii="Arial" w:hAnsi="Arial" w:cs="Arial"/>
                <w:bCs/>
                <w:sz w:val="20"/>
                <w:szCs w:val="20"/>
              </w:rPr>
              <w:t xml:space="preserve"> a </w:t>
            </w:r>
            <w:proofErr w:type="spellStart"/>
            <w:r w:rsidRPr="001C7953">
              <w:rPr>
                <w:rFonts w:ascii="Arial" w:hAnsi="Arial" w:cs="Arial"/>
                <w:bCs/>
                <w:sz w:val="20"/>
                <w:szCs w:val="20"/>
              </w:rPr>
              <w:t>phenomenon</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of</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popular</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culture</w:t>
            </w:r>
            <w:proofErr w:type="spellEnd"/>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Sources</w:t>
            </w:r>
            <w:r>
              <w:rPr>
                <w:rFonts w:ascii="Arial" w:hAnsi="Arial" w:cs="Arial"/>
                <w:sz w:val="20"/>
                <w:szCs w:val="20"/>
                <w:lang w:val="en-GB"/>
              </w:rPr>
              <w:t xml:space="preserve"> </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roofErr w:type="spellStart"/>
            <w:r>
              <w:rPr>
                <w:rFonts w:ascii="Arial" w:hAnsi="Arial" w:cs="Arial"/>
                <w:sz w:val="20"/>
                <w:szCs w:val="20"/>
                <w:lang w:val="en-GB"/>
              </w:rPr>
              <w:t>Scheide</w:t>
            </w:r>
            <w:proofErr w:type="spellEnd"/>
            <w:r>
              <w:rPr>
                <w:rFonts w:ascii="Arial" w:hAnsi="Arial" w:cs="Arial"/>
                <w:sz w:val="20"/>
                <w:szCs w:val="20"/>
                <w:lang w:val="en-GB"/>
              </w:rPr>
              <w:t>, Carmen (</w:t>
            </w:r>
            <w:proofErr w:type="spellStart"/>
            <w:r>
              <w:rPr>
                <w:rFonts w:ascii="Arial" w:hAnsi="Arial" w:cs="Arial"/>
                <w:sz w:val="20"/>
                <w:szCs w:val="20"/>
                <w:lang w:val="en-GB"/>
              </w:rPr>
              <w:t>Hrsg</w:t>
            </w:r>
            <w:proofErr w:type="spellEnd"/>
            <w:r>
              <w:rPr>
                <w:rFonts w:ascii="Arial" w:hAnsi="Arial" w:cs="Arial"/>
                <w:sz w:val="20"/>
                <w:szCs w:val="20"/>
                <w:lang w:val="en-GB"/>
              </w:rPr>
              <w:t xml:space="preserve">.) 2016. </w:t>
            </w:r>
            <w:r w:rsidRPr="001C7953">
              <w:rPr>
                <w:rFonts w:ascii="Arial" w:hAnsi="Arial" w:cs="Arial"/>
                <w:bCs/>
                <w:sz w:val="20"/>
                <w:szCs w:val="20"/>
              </w:rPr>
              <w:t xml:space="preserve">Pop-Up Culture: </w:t>
            </w:r>
            <w:proofErr w:type="spellStart"/>
            <w:r w:rsidRPr="001C7953">
              <w:rPr>
                <w:rFonts w:ascii="Arial" w:hAnsi="Arial" w:cs="Arial"/>
                <w:bCs/>
                <w:sz w:val="20"/>
                <w:szCs w:val="20"/>
              </w:rPr>
              <w:t>Popular</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and</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Mass</w:t>
            </w:r>
            <w:proofErr w:type="spellEnd"/>
            <w:r w:rsidRPr="001C7953">
              <w:rPr>
                <w:rFonts w:ascii="Arial" w:hAnsi="Arial" w:cs="Arial"/>
                <w:bCs/>
                <w:sz w:val="20"/>
                <w:szCs w:val="20"/>
              </w:rPr>
              <w:t xml:space="preserve"> Culture in </w:t>
            </w:r>
            <w:proofErr w:type="spellStart"/>
            <w:r w:rsidRPr="001C7953">
              <w:rPr>
                <w:rFonts w:ascii="Arial" w:hAnsi="Arial" w:cs="Arial"/>
                <w:bCs/>
                <w:sz w:val="20"/>
                <w:szCs w:val="20"/>
              </w:rPr>
              <w:t>late</w:t>
            </w:r>
            <w:proofErr w:type="spellEnd"/>
            <w:r w:rsidRPr="001C7953">
              <w:rPr>
                <w:rFonts w:ascii="Arial" w:hAnsi="Arial" w:cs="Arial"/>
                <w:bCs/>
                <w:sz w:val="20"/>
                <w:szCs w:val="20"/>
              </w:rPr>
              <w:t xml:space="preserve"> </w:t>
            </w:r>
            <w:proofErr w:type="spellStart"/>
            <w:r w:rsidRPr="001C7953">
              <w:rPr>
                <w:rFonts w:ascii="Arial" w:hAnsi="Arial" w:cs="Arial"/>
                <w:bCs/>
                <w:sz w:val="20"/>
                <w:szCs w:val="20"/>
              </w:rPr>
              <w:t>Soviet</w:t>
            </w:r>
            <w:proofErr w:type="spellEnd"/>
            <w:r w:rsidRPr="001C7953">
              <w:rPr>
                <w:rFonts w:ascii="Arial" w:hAnsi="Arial" w:cs="Arial"/>
                <w:bCs/>
                <w:sz w:val="20"/>
                <w:szCs w:val="20"/>
              </w:rPr>
              <w:t xml:space="preserve"> Society</w:t>
            </w:r>
            <w:r>
              <w:rPr>
                <w:rFonts w:ascii="Arial" w:hAnsi="Arial" w:cs="Arial"/>
                <w:bCs/>
                <w:sz w:val="20"/>
                <w:szCs w:val="20"/>
              </w:rPr>
              <w:t xml:space="preserve">. </w:t>
            </w:r>
            <w:proofErr w:type="spellStart"/>
            <w:r>
              <w:rPr>
                <w:rFonts w:ascii="Arial" w:hAnsi="Arial" w:cs="Arial"/>
                <w:bCs/>
                <w:sz w:val="20"/>
                <w:szCs w:val="20"/>
              </w:rPr>
              <w:t>St.Gallen</w:t>
            </w:r>
            <w:proofErr w:type="spellEnd"/>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URL</w:t>
            </w:r>
            <w:r>
              <w:rPr>
                <w:rFonts w:ascii="Arial" w:hAnsi="Arial" w:cs="Arial"/>
                <w:sz w:val="20"/>
                <w:szCs w:val="20"/>
                <w:lang w:val="en-GB"/>
              </w:rPr>
              <w:t xml:space="preserve"> </w:t>
            </w:r>
            <w:r w:rsidRPr="006F763B">
              <w:rPr>
                <w:rFonts w:ascii="Arial" w:hAnsi="Arial" w:cs="Arial"/>
                <w:sz w:val="20"/>
                <w:szCs w:val="20"/>
                <w:lang w:val="en-GB"/>
              </w:rPr>
              <w:t>(if</w:t>
            </w:r>
            <w:r>
              <w:rPr>
                <w:rFonts w:ascii="Arial" w:hAnsi="Arial" w:cs="Arial"/>
                <w:sz w:val="20"/>
                <w:szCs w:val="20"/>
                <w:lang w:val="en-GB"/>
              </w:rPr>
              <w:t xml:space="preserve"> </w:t>
            </w:r>
            <w:r w:rsidRPr="006F763B">
              <w:rPr>
                <w:rFonts w:ascii="Arial" w:hAnsi="Arial" w:cs="Arial"/>
                <w:sz w:val="20"/>
                <w:szCs w:val="20"/>
                <w:lang w:val="en-GB"/>
              </w:rPr>
              <w:t>applicable)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Peer</w:t>
            </w:r>
            <w:r>
              <w:rPr>
                <w:rFonts w:ascii="Arial" w:hAnsi="Arial" w:cs="Arial"/>
                <w:sz w:val="20"/>
                <w:szCs w:val="20"/>
                <w:lang w:val="en-GB"/>
              </w:rPr>
              <w:t xml:space="preserve"> </w:t>
            </w:r>
            <w:r w:rsidRPr="006F763B">
              <w:rPr>
                <w:rFonts w:ascii="Arial" w:hAnsi="Arial" w:cs="Arial"/>
                <w:sz w:val="20"/>
                <w:szCs w:val="20"/>
                <w:lang w:val="en-GB"/>
              </w:rPr>
              <w:t>Review</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Yes</w:t>
            </w:r>
            <w:r>
              <w:rPr>
                <w:rFonts w:ascii="Arial" w:hAnsi="Arial" w:cs="Arial"/>
                <w:sz w:val="20"/>
                <w:szCs w:val="20"/>
                <w:lang w:val="en-GB"/>
              </w:rPr>
              <w:t xml:space="preserve"> X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gridSpan w:val="2"/>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no</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r w:rsidR="0073753F" w:rsidRPr="00BF12FA"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Status</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accepted</w:t>
            </w:r>
            <w:r>
              <w:rPr>
                <w:rFonts w:ascii="Arial" w:hAnsi="Arial" w:cs="Arial"/>
                <w:sz w:val="20"/>
                <w:szCs w:val="20"/>
                <w:lang w:val="en-GB"/>
              </w:rPr>
              <w:t xml:space="preserve"> X</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submitted</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in</w:t>
            </w:r>
            <w:r>
              <w:rPr>
                <w:rFonts w:ascii="Arial" w:hAnsi="Arial" w:cs="Arial"/>
                <w:sz w:val="20"/>
                <w:szCs w:val="20"/>
                <w:lang w:val="en-GB"/>
              </w:rPr>
              <w:t xml:space="preserve"> </w:t>
            </w:r>
            <w:r w:rsidRPr="006F763B">
              <w:rPr>
                <w:rFonts w:ascii="Arial" w:hAnsi="Arial" w:cs="Arial"/>
                <w:sz w:val="20"/>
                <w:szCs w:val="20"/>
                <w:lang w:val="en-GB"/>
              </w:rPr>
              <w:t>preparation</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bl>
    <w:p w:rsidR="0073753F" w:rsidRDefault="0073753F" w:rsidP="0073753F">
      <w:pPr>
        <w:tabs>
          <w:tab w:val="left" w:pos="851"/>
        </w:tabs>
        <w:spacing w:after="240"/>
        <w:rPr>
          <w:rFonts w:ascii="Arial" w:hAnsi="Arial" w:cs="Arial"/>
          <w:lang w:val="en-GB"/>
        </w:rPr>
      </w:pPr>
    </w:p>
    <w:tbl>
      <w:tblPr>
        <w:tblStyle w:val="Tabellenraster"/>
        <w:tblW w:w="9214" w:type="dxa"/>
        <w:tblInd w:w="108" w:type="dxa"/>
        <w:tblLook w:val="04A0" w:firstRow="1" w:lastRow="0" w:firstColumn="1" w:lastColumn="0" w:noHBand="0" w:noVBand="1"/>
      </w:tblPr>
      <w:tblGrid>
        <w:gridCol w:w="1925"/>
        <w:gridCol w:w="2396"/>
        <w:gridCol w:w="2418"/>
        <w:gridCol w:w="2475"/>
      </w:tblGrid>
      <w:tr w:rsidR="0073753F" w:rsidRPr="00156D49"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Author(s)</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Pr>
                <w:rFonts w:ascii="Arial" w:hAnsi="Arial" w:cs="Arial"/>
                <w:sz w:val="20"/>
                <w:szCs w:val="20"/>
                <w:lang w:val="en-GB"/>
              </w:rPr>
              <w:t>Huber, Elena</w:t>
            </w:r>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Title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sidRPr="00C4448B">
              <w:rPr>
                <w:rFonts w:ascii="Arial" w:hAnsi="Arial" w:cs="Arial"/>
                <w:sz w:val="20"/>
                <w:szCs w:val="20"/>
              </w:rPr>
              <w:t>Maßgeschneiderte Modellierung des Selbst</w:t>
            </w:r>
            <w:r>
              <w:rPr>
                <w:rFonts w:ascii="Arial" w:hAnsi="Arial" w:cs="Arial"/>
                <w:sz w:val="20"/>
                <w:szCs w:val="20"/>
              </w:rPr>
              <w:t>. Individuelle Herstellung der Kleidung und sowjetischer Mode- und Konsumdiskurs der 1954-1985er Jahre.</w:t>
            </w:r>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Sources</w:t>
            </w:r>
            <w:r>
              <w:rPr>
                <w:rFonts w:ascii="Arial" w:hAnsi="Arial" w:cs="Arial"/>
                <w:sz w:val="20"/>
                <w:szCs w:val="20"/>
                <w:lang w:val="en-GB"/>
              </w:rPr>
              <w:t xml:space="preserve"> </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URL</w:t>
            </w:r>
            <w:r>
              <w:rPr>
                <w:rFonts w:ascii="Arial" w:hAnsi="Arial" w:cs="Arial"/>
                <w:sz w:val="20"/>
                <w:szCs w:val="20"/>
                <w:lang w:val="en-GB"/>
              </w:rPr>
              <w:t xml:space="preserve"> </w:t>
            </w:r>
            <w:r w:rsidRPr="006F763B">
              <w:rPr>
                <w:rFonts w:ascii="Arial" w:hAnsi="Arial" w:cs="Arial"/>
                <w:sz w:val="20"/>
                <w:szCs w:val="20"/>
                <w:lang w:val="en-GB"/>
              </w:rPr>
              <w:t>(if</w:t>
            </w:r>
            <w:r>
              <w:rPr>
                <w:rFonts w:ascii="Arial" w:hAnsi="Arial" w:cs="Arial"/>
                <w:sz w:val="20"/>
                <w:szCs w:val="20"/>
                <w:lang w:val="en-GB"/>
              </w:rPr>
              <w:t xml:space="preserve"> </w:t>
            </w:r>
            <w:r w:rsidRPr="006F763B">
              <w:rPr>
                <w:rFonts w:ascii="Arial" w:hAnsi="Arial" w:cs="Arial"/>
                <w:sz w:val="20"/>
                <w:szCs w:val="20"/>
                <w:lang w:val="en-GB"/>
              </w:rPr>
              <w:t>applicable)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Peer</w:t>
            </w:r>
            <w:r>
              <w:rPr>
                <w:rFonts w:ascii="Arial" w:hAnsi="Arial" w:cs="Arial"/>
                <w:sz w:val="20"/>
                <w:szCs w:val="20"/>
                <w:lang w:val="en-GB"/>
              </w:rPr>
              <w:t xml:space="preserve"> </w:t>
            </w:r>
            <w:r w:rsidRPr="006F763B">
              <w:rPr>
                <w:rFonts w:ascii="Arial" w:hAnsi="Arial" w:cs="Arial"/>
                <w:sz w:val="20"/>
                <w:szCs w:val="20"/>
                <w:lang w:val="en-GB"/>
              </w:rPr>
              <w:t>Review</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Yes</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gridSpan w:val="2"/>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no</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r w:rsidR="0073753F" w:rsidRPr="00BF12FA"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Status</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accepted</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submitted</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in</w:t>
            </w:r>
            <w:r>
              <w:rPr>
                <w:rFonts w:ascii="Arial" w:hAnsi="Arial" w:cs="Arial"/>
                <w:sz w:val="20"/>
                <w:szCs w:val="20"/>
                <w:lang w:val="en-GB"/>
              </w:rPr>
              <w:t xml:space="preserve"> </w:t>
            </w:r>
            <w:r w:rsidRPr="006F763B">
              <w:rPr>
                <w:rFonts w:ascii="Arial" w:hAnsi="Arial" w:cs="Arial"/>
                <w:sz w:val="20"/>
                <w:szCs w:val="20"/>
                <w:lang w:val="en-GB"/>
              </w:rPr>
              <w:t>preparation</w:t>
            </w:r>
            <w:r>
              <w:rPr>
                <w:rFonts w:ascii="Arial" w:hAnsi="Arial" w:cs="Arial"/>
                <w:sz w:val="20"/>
                <w:szCs w:val="20"/>
                <w:lang w:val="en-GB"/>
              </w:rPr>
              <w:t xml:space="preserve"> X</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bl>
    <w:p w:rsidR="0073753F" w:rsidRDefault="0073753F" w:rsidP="0073753F">
      <w:pPr>
        <w:tabs>
          <w:tab w:val="left" w:pos="851"/>
        </w:tabs>
        <w:spacing w:after="240"/>
        <w:rPr>
          <w:rFonts w:ascii="Arial" w:hAnsi="Arial" w:cs="Arial"/>
          <w:lang w:val="en-GB"/>
        </w:rPr>
      </w:pPr>
    </w:p>
    <w:tbl>
      <w:tblPr>
        <w:tblStyle w:val="Tabellenraster"/>
        <w:tblW w:w="9214" w:type="dxa"/>
        <w:tblInd w:w="108" w:type="dxa"/>
        <w:tblLook w:val="04A0" w:firstRow="1" w:lastRow="0" w:firstColumn="1" w:lastColumn="0" w:noHBand="0" w:noVBand="1"/>
      </w:tblPr>
      <w:tblGrid>
        <w:gridCol w:w="1925"/>
        <w:gridCol w:w="2396"/>
        <w:gridCol w:w="2418"/>
        <w:gridCol w:w="2475"/>
      </w:tblGrid>
      <w:tr w:rsidR="0073753F" w:rsidRPr="00156D49"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Author(s)</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r>
              <w:rPr>
                <w:rFonts w:ascii="Arial" w:hAnsi="Arial" w:cs="Arial"/>
                <w:sz w:val="20"/>
                <w:szCs w:val="20"/>
                <w:lang w:val="en-GB"/>
              </w:rPr>
              <w:t>Hausbacher, Eva</w:t>
            </w:r>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Title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roofErr w:type="spellStart"/>
            <w:r>
              <w:rPr>
                <w:rFonts w:ascii="Arial" w:hAnsi="Arial" w:cs="Arial"/>
                <w:sz w:val="20"/>
                <w:szCs w:val="20"/>
                <w:lang w:val="en-GB"/>
              </w:rPr>
              <w:t>Moda</w:t>
            </w:r>
            <w:proofErr w:type="spellEnd"/>
            <w:r>
              <w:rPr>
                <w:rFonts w:ascii="Arial" w:hAnsi="Arial" w:cs="Arial"/>
                <w:sz w:val="20"/>
                <w:szCs w:val="20"/>
                <w:lang w:val="en-GB"/>
              </w:rPr>
              <w:t xml:space="preserve"> v </w:t>
            </w:r>
            <w:proofErr w:type="spellStart"/>
            <w:r>
              <w:rPr>
                <w:rFonts w:ascii="Arial" w:hAnsi="Arial" w:cs="Arial"/>
                <w:sz w:val="20"/>
                <w:szCs w:val="20"/>
                <w:lang w:val="en-GB"/>
              </w:rPr>
              <w:t>chudožestvennych</w:t>
            </w:r>
            <w:proofErr w:type="spellEnd"/>
            <w:r>
              <w:rPr>
                <w:rFonts w:ascii="Arial" w:hAnsi="Arial" w:cs="Arial"/>
                <w:sz w:val="20"/>
                <w:szCs w:val="20"/>
                <w:lang w:val="en-GB"/>
              </w:rPr>
              <w:t xml:space="preserve"> </w:t>
            </w:r>
            <w:proofErr w:type="spellStart"/>
            <w:r>
              <w:rPr>
                <w:rFonts w:ascii="Arial" w:hAnsi="Arial" w:cs="Arial"/>
                <w:sz w:val="20"/>
                <w:szCs w:val="20"/>
                <w:lang w:val="en-GB"/>
              </w:rPr>
              <w:t>proizvedenijach</w:t>
            </w:r>
            <w:proofErr w:type="spellEnd"/>
            <w:r>
              <w:rPr>
                <w:rFonts w:ascii="Arial" w:hAnsi="Arial" w:cs="Arial"/>
                <w:sz w:val="20"/>
                <w:szCs w:val="20"/>
                <w:lang w:val="en-GB"/>
              </w:rPr>
              <w:t xml:space="preserve">: </w:t>
            </w:r>
            <w:proofErr w:type="spellStart"/>
            <w:r>
              <w:rPr>
                <w:rFonts w:ascii="Arial" w:hAnsi="Arial" w:cs="Arial"/>
                <w:sz w:val="20"/>
                <w:szCs w:val="20"/>
                <w:lang w:val="en-GB"/>
              </w:rPr>
              <w:t>prostranstva</w:t>
            </w:r>
            <w:proofErr w:type="spellEnd"/>
            <w:r>
              <w:rPr>
                <w:rFonts w:ascii="Arial" w:hAnsi="Arial" w:cs="Arial"/>
                <w:sz w:val="20"/>
                <w:szCs w:val="20"/>
                <w:lang w:val="en-GB"/>
              </w:rPr>
              <w:t xml:space="preserve"> </w:t>
            </w:r>
            <w:proofErr w:type="spellStart"/>
            <w:r>
              <w:rPr>
                <w:rFonts w:ascii="Arial" w:hAnsi="Arial" w:cs="Arial"/>
                <w:sz w:val="20"/>
                <w:szCs w:val="20"/>
                <w:lang w:val="en-GB"/>
              </w:rPr>
              <w:t>mody</w:t>
            </w:r>
            <w:proofErr w:type="spellEnd"/>
            <w:r>
              <w:rPr>
                <w:rFonts w:ascii="Arial" w:hAnsi="Arial" w:cs="Arial"/>
                <w:sz w:val="20"/>
                <w:szCs w:val="20"/>
                <w:lang w:val="en-GB"/>
              </w:rPr>
              <w:t xml:space="preserve"> v </w:t>
            </w:r>
            <w:proofErr w:type="spellStart"/>
            <w:r>
              <w:rPr>
                <w:rFonts w:ascii="Arial" w:hAnsi="Arial" w:cs="Arial"/>
                <w:sz w:val="20"/>
                <w:szCs w:val="20"/>
                <w:lang w:val="en-GB"/>
              </w:rPr>
              <w:t>russkoj</w:t>
            </w:r>
            <w:proofErr w:type="spellEnd"/>
            <w:r>
              <w:rPr>
                <w:rFonts w:ascii="Arial" w:hAnsi="Arial" w:cs="Arial"/>
                <w:sz w:val="20"/>
                <w:szCs w:val="20"/>
                <w:lang w:val="en-GB"/>
              </w:rPr>
              <w:t xml:space="preserve"> literature </w:t>
            </w:r>
            <w:proofErr w:type="spellStart"/>
            <w:r>
              <w:rPr>
                <w:rFonts w:ascii="Arial" w:hAnsi="Arial" w:cs="Arial"/>
                <w:sz w:val="20"/>
                <w:szCs w:val="20"/>
                <w:lang w:val="en-GB"/>
              </w:rPr>
              <w:t>i</w:t>
            </w:r>
            <w:proofErr w:type="spellEnd"/>
            <w:r>
              <w:rPr>
                <w:rFonts w:ascii="Arial" w:hAnsi="Arial" w:cs="Arial"/>
                <w:sz w:val="20"/>
                <w:szCs w:val="20"/>
                <w:lang w:val="en-GB"/>
              </w:rPr>
              <w:t xml:space="preserve"> </w:t>
            </w:r>
            <w:proofErr w:type="spellStart"/>
            <w:r>
              <w:rPr>
                <w:rFonts w:ascii="Arial" w:hAnsi="Arial" w:cs="Arial"/>
                <w:sz w:val="20"/>
                <w:szCs w:val="20"/>
                <w:lang w:val="en-GB"/>
              </w:rPr>
              <w:t>kino</w:t>
            </w:r>
            <w:proofErr w:type="spellEnd"/>
          </w:p>
        </w:tc>
      </w:tr>
      <w:tr w:rsidR="0073753F" w:rsidRPr="003D6C52"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Sources</w:t>
            </w:r>
            <w:r>
              <w:rPr>
                <w:rFonts w:ascii="Arial" w:hAnsi="Arial" w:cs="Arial"/>
                <w:sz w:val="20"/>
                <w:szCs w:val="20"/>
                <w:lang w:val="en-GB"/>
              </w:rPr>
              <w:t xml:space="preserve"> </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roofErr w:type="spellStart"/>
            <w:r>
              <w:rPr>
                <w:rFonts w:ascii="Arial" w:hAnsi="Arial" w:cs="Arial"/>
                <w:sz w:val="20"/>
                <w:szCs w:val="20"/>
                <w:lang w:val="en-GB"/>
              </w:rPr>
              <w:t>Teorija</w:t>
            </w:r>
            <w:proofErr w:type="spellEnd"/>
            <w:r>
              <w:rPr>
                <w:rFonts w:ascii="Arial" w:hAnsi="Arial" w:cs="Arial"/>
                <w:sz w:val="20"/>
                <w:szCs w:val="20"/>
                <w:lang w:val="en-GB"/>
              </w:rPr>
              <w:t xml:space="preserve"> </w:t>
            </w:r>
            <w:proofErr w:type="spellStart"/>
            <w:r>
              <w:rPr>
                <w:rFonts w:ascii="Arial" w:hAnsi="Arial" w:cs="Arial"/>
                <w:sz w:val="20"/>
                <w:szCs w:val="20"/>
                <w:lang w:val="en-GB"/>
              </w:rPr>
              <w:t>Mody</w:t>
            </w:r>
            <w:proofErr w:type="spellEnd"/>
            <w:r>
              <w:rPr>
                <w:rFonts w:ascii="Arial" w:hAnsi="Arial" w:cs="Arial"/>
                <w:sz w:val="20"/>
                <w:szCs w:val="20"/>
                <w:lang w:val="en-GB"/>
              </w:rPr>
              <w:t xml:space="preserve"> (International Journal of Dress, Body &amp; Culture)</w:t>
            </w: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URL</w:t>
            </w:r>
            <w:r>
              <w:rPr>
                <w:rFonts w:ascii="Arial" w:hAnsi="Arial" w:cs="Arial"/>
                <w:sz w:val="20"/>
                <w:szCs w:val="20"/>
                <w:lang w:val="en-GB"/>
              </w:rPr>
              <w:t xml:space="preserve"> </w:t>
            </w:r>
            <w:r w:rsidRPr="006F763B">
              <w:rPr>
                <w:rFonts w:ascii="Arial" w:hAnsi="Arial" w:cs="Arial"/>
                <w:sz w:val="20"/>
                <w:szCs w:val="20"/>
                <w:lang w:val="en-GB"/>
              </w:rPr>
              <w:t>(if</w:t>
            </w:r>
            <w:r>
              <w:rPr>
                <w:rFonts w:ascii="Arial" w:hAnsi="Arial" w:cs="Arial"/>
                <w:sz w:val="20"/>
                <w:szCs w:val="20"/>
                <w:lang w:val="en-GB"/>
              </w:rPr>
              <w:t xml:space="preserve"> </w:t>
            </w:r>
            <w:r w:rsidRPr="006F763B">
              <w:rPr>
                <w:rFonts w:ascii="Arial" w:hAnsi="Arial" w:cs="Arial"/>
                <w:sz w:val="20"/>
                <w:szCs w:val="20"/>
                <w:lang w:val="en-GB"/>
              </w:rPr>
              <w:t>applicable)</w:t>
            </w:r>
          </w:p>
        </w:tc>
        <w:tc>
          <w:tcPr>
            <w:tcW w:w="3289" w:type="dxa"/>
            <w:gridSpan w:val="3"/>
          </w:tcPr>
          <w:p w:rsidR="0073753F" w:rsidRPr="006F763B" w:rsidRDefault="0073753F" w:rsidP="009713CC">
            <w:pPr>
              <w:tabs>
                <w:tab w:val="left" w:pos="851"/>
                <w:tab w:val="left" w:pos="1134"/>
              </w:tabs>
              <w:rPr>
                <w:rFonts w:ascii="Arial" w:hAnsi="Arial" w:cs="Arial"/>
                <w:sz w:val="20"/>
                <w:szCs w:val="20"/>
                <w:lang w:val="en-GB"/>
              </w:rPr>
            </w:pPr>
          </w:p>
        </w:tc>
      </w:tr>
      <w:tr w:rsidR="0073753F" w:rsidRPr="00AB4D04"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Peer</w:t>
            </w:r>
            <w:r>
              <w:rPr>
                <w:rFonts w:ascii="Arial" w:hAnsi="Arial" w:cs="Arial"/>
                <w:sz w:val="20"/>
                <w:szCs w:val="20"/>
                <w:lang w:val="en-GB"/>
              </w:rPr>
              <w:t xml:space="preserve"> </w:t>
            </w:r>
            <w:r w:rsidRPr="006F763B">
              <w:rPr>
                <w:rFonts w:ascii="Arial" w:hAnsi="Arial" w:cs="Arial"/>
                <w:sz w:val="20"/>
                <w:szCs w:val="20"/>
                <w:lang w:val="en-GB"/>
              </w:rPr>
              <w:t>Review</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yes</w:t>
            </w:r>
            <w:r>
              <w:rPr>
                <w:rFonts w:ascii="Arial" w:hAnsi="Arial" w:cs="Arial"/>
                <w:sz w:val="20"/>
                <w:szCs w:val="20"/>
                <w:lang w:val="en-GB"/>
              </w:rPr>
              <w:t xml:space="preserve"> X</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gridSpan w:val="2"/>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no</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r w:rsidR="0073753F" w:rsidRPr="00BF12FA" w:rsidTr="009713CC">
        <w:tc>
          <w:tcPr>
            <w:tcW w:w="2410"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Status</w:t>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accepted</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submitted</w:t>
            </w:r>
            <w:r>
              <w:rPr>
                <w:rFonts w:ascii="Arial" w:hAnsi="Arial" w:cs="Arial"/>
                <w:sz w:val="20"/>
                <w:szCs w:val="20"/>
                <w:lang w:val="en-GB"/>
              </w:rPr>
              <w:t xml:space="preserve"> </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c>
          <w:tcPr>
            <w:tcW w:w="3289" w:type="dxa"/>
          </w:tcPr>
          <w:p w:rsidR="0073753F" w:rsidRPr="006F763B" w:rsidRDefault="0073753F" w:rsidP="009713CC">
            <w:pPr>
              <w:tabs>
                <w:tab w:val="left" w:pos="851"/>
                <w:tab w:val="left" w:pos="1134"/>
              </w:tabs>
              <w:jc w:val="both"/>
              <w:rPr>
                <w:rFonts w:ascii="Arial" w:hAnsi="Arial" w:cs="Arial"/>
                <w:sz w:val="20"/>
                <w:szCs w:val="20"/>
                <w:lang w:val="en-GB"/>
              </w:rPr>
            </w:pPr>
            <w:r w:rsidRPr="006F763B">
              <w:rPr>
                <w:rFonts w:ascii="Arial" w:hAnsi="Arial" w:cs="Arial"/>
                <w:sz w:val="20"/>
                <w:szCs w:val="20"/>
                <w:lang w:val="en-GB"/>
              </w:rPr>
              <w:t>in</w:t>
            </w:r>
            <w:r>
              <w:rPr>
                <w:rFonts w:ascii="Arial" w:hAnsi="Arial" w:cs="Arial"/>
                <w:sz w:val="20"/>
                <w:szCs w:val="20"/>
                <w:lang w:val="en-GB"/>
              </w:rPr>
              <w:t xml:space="preserve"> </w:t>
            </w:r>
            <w:r w:rsidRPr="006F763B">
              <w:rPr>
                <w:rFonts w:ascii="Arial" w:hAnsi="Arial" w:cs="Arial"/>
                <w:sz w:val="20"/>
                <w:szCs w:val="20"/>
                <w:lang w:val="en-GB"/>
              </w:rPr>
              <w:t>preparation</w:t>
            </w:r>
            <w:r>
              <w:rPr>
                <w:rFonts w:ascii="Arial" w:hAnsi="Arial" w:cs="Arial"/>
                <w:sz w:val="20"/>
                <w:szCs w:val="20"/>
                <w:lang w:val="en-GB"/>
              </w:rPr>
              <w:t xml:space="preserve"> X</w:t>
            </w:r>
            <w:r w:rsidRPr="006F763B">
              <w:rPr>
                <w:rFonts w:ascii="Arial" w:hAnsi="Arial" w:cs="Arial"/>
                <w:sz w:val="20"/>
                <w:szCs w:val="20"/>
                <w:lang w:val="en-GB"/>
              </w:rPr>
              <w:fldChar w:fldCharType="begin">
                <w:ffData>
                  <w:name w:val="Kontrollkästchen1"/>
                  <w:enabled/>
                  <w:calcOnExit w:val="0"/>
                  <w:checkBox>
                    <w:sizeAuto/>
                    <w:default w:val="0"/>
                  </w:checkBox>
                </w:ffData>
              </w:fldChar>
            </w:r>
            <w:r w:rsidRPr="006F763B">
              <w:rPr>
                <w:rFonts w:ascii="Arial" w:hAnsi="Arial" w:cs="Arial"/>
                <w:sz w:val="20"/>
                <w:szCs w:val="20"/>
                <w:lang w:val="en-GB"/>
              </w:rPr>
              <w:instrText xml:space="preserve"> FORMCHECKBOX </w:instrText>
            </w:r>
            <w:r w:rsidR="007B05F4">
              <w:rPr>
                <w:rFonts w:ascii="Arial" w:hAnsi="Arial" w:cs="Arial"/>
                <w:sz w:val="20"/>
                <w:szCs w:val="20"/>
                <w:lang w:val="en-GB"/>
              </w:rPr>
            </w:r>
            <w:r w:rsidR="007B05F4">
              <w:rPr>
                <w:rFonts w:ascii="Arial" w:hAnsi="Arial" w:cs="Arial"/>
                <w:sz w:val="20"/>
                <w:szCs w:val="20"/>
                <w:lang w:val="en-GB"/>
              </w:rPr>
              <w:fldChar w:fldCharType="separate"/>
            </w:r>
            <w:r w:rsidRPr="006F763B">
              <w:rPr>
                <w:rFonts w:ascii="Arial" w:hAnsi="Arial" w:cs="Arial"/>
                <w:sz w:val="20"/>
                <w:szCs w:val="20"/>
                <w:lang w:val="en-GB"/>
              </w:rPr>
              <w:fldChar w:fldCharType="end"/>
            </w:r>
          </w:p>
        </w:tc>
      </w:tr>
    </w:tbl>
    <w:p w:rsidR="0073753F" w:rsidRPr="003D6C52" w:rsidRDefault="0073753F" w:rsidP="0073753F">
      <w:pPr>
        <w:pStyle w:val="Fuzeile"/>
        <w:tabs>
          <w:tab w:val="left" w:pos="851"/>
        </w:tabs>
        <w:spacing w:line="276" w:lineRule="auto"/>
        <w:ind w:left="851"/>
        <w:rPr>
          <w:rFonts w:ascii="Arial" w:hAnsi="Arial" w:cs="Arial"/>
          <w:lang w:val="en-GB"/>
        </w:rPr>
      </w:pPr>
    </w:p>
    <w:sectPr w:rsidR="0073753F" w:rsidRPr="003D6C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5"/>
    <w:multiLevelType w:val="hybridMultilevel"/>
    <w:tmpl w:val="A4E2FA6E"/>
    <w:lvl w:ilvl="0" w:tplc="BD3C207C">
      <w:start w:val="1"/>
      <w:numFmt w:val="bullet"/>
      <w:lvlText w:val=""/>
      <w:lvlJc w:val="left"/>
      <w:pPr>
        <w:tabs>
          <w:tab w:val="num" w:pos="2061"/>
        </w:tabs>
        <w:ind w:left="2061" w:hanging="360"/>
      </w:pPr>
      <w:rPr>
        <w:rFonts w:ascii="Wingdings" w:hAnsi="Wingdings" w:hint="default"/>
        <w:sz w:val="22"/>
      </w:rPr>
    </w:lvl>
    <w:lvl w:ilvl="1" w:tplc="9DFC5008">
      <w:start w:val="1"/>
      <w:numFmt w:val="bullet"/>
      <w:lvlText w:val=""/>
      <w:lvlJc w:val="left"/>
      <w:pPr>
        <w:tabs>
          <w:tab w:val="num" w:pos="2007"/>
        </w:tabs>
        <w:ind w:left="1364" w:firstLine="283"/>
      </w:pPr>
      <w:rPr>
        <w:rFonts w:ascii="Wingdings" w:hAnsi="Wingdings" w:hint="default"/>
        <w:sz w:val="22"/>
      </w:rPr>
    </w:lvl>
    <w:lvl w:ilvl="2" w:tplc="CB203FD6" w:tentative="1">
      <w:start w:val="1"/>
      <w:numFmt w:val="bullet"/>
      <w:lvlText w:val=""/>
      <w:lvlJc w:val="left"/>
      <w:pPr>
        <w:tabs>
          <w:tab w:val="num" w:pos="2727"/>
        </w:tabs>
        <w:ind w:left="2727" w:hanging="360"/>
      </w:pPr>
      <w:rPr>
        <w:rFonts w:ascii="Wingdings" w:hAnsi="Wingdings" w:hint="default"/>
      </w:rPr>
    </w:lvl>
    <w:lvl w:ilvl="3" w:tplc="697E80BE" w:tentative="1">
      <w:start w:val="1"/>
      <w:numFmt w:val="bullet"/>
      <w:lvlText w:val=""/>
      <w:lvlJc w:val="left"/>
      <w:pPr>
        <w:tabs>
          <w:tab w:val="num" w:pos="3447"/>
        </w:tabs>
        <w:ind w:left="3447" w:hanging="360"/>
      </w:pPr>
      <w:rPr>
        <w:rFonts w:ascii="Symbol" w:hAnsi="Symbol" w:hint="default"/>
      </w:rPr>
    </w:lvl>
    <w:lvl w:ilvl="4" w:tplc="81F2C2AC" w:tentative="1">
      <w:start w:val="1"/>
      <w:numFmt w:val="bullet"/>
      <w:lvlText w:val="o"/>
      <w:lvlJc w:val="left"/>
      <w:pPr>
        <w:tabs>
          <w:tab w:val="num" w:pos="4167"/>
        </w:tabs>
        <w:ind w:left="4167" w:hanging="360"/>
      </w:pPr>
      <w:rPr>
        <w:rFonts w:ascii="Courier New" w:hAnsi="Courier New" w:hint="default"/>
      </w:rPr>
    </w:lvl>
    <w:lvl w:ilvl="5" w:tplc="E31C3236" w:tentative="1">
      <w:start w:val="1"/>
      <w:numFmt w:val="bullet"/>
      <w:lvlText w:val=""/>
      <w:lvlJc w:val="left"/>
      <w:pPr>
        <w:tabs>
          <w:tab w:val="num" w:pos="4887"/>
        </w:tabs>
        <w:ind w:left="4887" w:hanging="360"/>
      </w:pPr>
      <w:rPr>
        <w:rFonts w:ascii="Wingdings" w:hAnsi="Wingdings" w:hint="default"/>
      </w:rPr>
    </w:lvl>
    <w:lvl w:ilvl="6" w:tplc="86C48EB8" w:tentative="1">
      <w:start w:val="1"/>
      <w:numFmt w:val="bullet"/>
      <w:lvlText w:val=""/>
      <w:lvlJc w:val="left"/>
      <w:pPr>
        <w:tabs>
          <w:tab w:val="num" w:pos="5607"/>
        </w:tabs>
        <w:ind w:left="5607" w:hanging="360"/>
      </w:pPr>
      <w:rPr>
        <w:rFonts w:ascii="Symbol" w:hAnsi="Symbol" w:hint="default"/>
      </w:rPr>
    </w:lvl>
    <w:lvl w:ilvl="7" w:tplc="90C2EBC4" w:tentative="1">
      <w:start w:val="1"/>
      <w:numFmt w:val="bullet"/>
      <w:lvlText w:val="o"/>
      <w:lvlJc w:val="left"/>
      <w:pPr>
        <w:tabs>
          <w:tab w:val="num" w:pos="6327"/>
        </w:tabs>
        <w:ind w:left="6327" w:hanging="360"/>
      </w:pPr>
      <w:rPr>
        <w:rFonts w:ascii="Courier New" w:hAnsi="Courier New" w:hint="default"/>
      </w:rPr>
    </w:lvl>
    <w:lvl w:ilvl="8" w:tplc="6ADAAA18" w:tentative="1">
      <w:start w:val="1"/>
      <w:numFmt w:val="bullet"/>
      <w:lvlText w:val=""/>
      <w:lvlJc w:val="left"/>
      <w:pPr>
        <w:tabs>
          <w:tab w:val="num" w:pos="7047"/>
        </w:tabs>
        <w:ind w:left="7047" w:hanging="360"/>
      </w:pPr>
      <w:rPr>
        <w:rFonts w:ascii="Wingdings" w:hAnsi="Wingdings" w:hint="default"/>
      </w:rPr>
    </w:lvl>
  </w:abstractNum>
  <w:abstractNum w:abstractNumId="1">
    <w:nsid w:val="050E276B"/>
    <w:multiLevelType w:val="hybridMultilevel"/>
    <w:tmpl w:val="F514A4E0"/>
    <w:lvl w:ilvl="0" w:tplc="1B3E8F46">
      <w:start w:val="1"/>
      <w:numFmt w:val="bullet"/>
      <w:lvlText w:val=""/>
      <w:lvlJc w:val="left"/>
      <w:pPr>
        <w:tabs>
          <w:tab w:val="num" w:pos="2344"/>
        </w:tabs>
        <w:ind w:left="2344" w:hanging="360"/>
      </w:pPr>
      <w:rPr>
        <w:rFonts w:ascii="Wingdings" w:hAnsi="Wingdings" w:hint="default"/>
        <w:sz w:val="22"/>
      </w:rPr>
    </w:lvl>
    <w:lvl w:ilvl="1" w:tplc="DE68E88E" w:tentative="1">
      <w:start w:val="1"/>
      <w:numFmt w:val="bullet"/>
      <w:lvlText w:val="o"/>
      <w:lvlJc w:val="left"/>
      <w:pPr>
        <w:tabs>
          <w:tab w:val="num" w:pos="1723"/>
        </w:tabs>
        <w:ind w:left="1723" w:hanging="360"/>
      </w:pPr>
      <w:rPr>
        <w:rFonts w:ascii="Courier New" w:hAnsi="Courier New" w:hint="default"/>
      </w:rPr>
    </w:lvl>
    <w:lvl w:ilvl="2" w:tplc="4254F202" w:tentative="1">
      <w:start w:val="1"/>
      <w:numFmt w:val="bullet"/>
      <w:lvlText w:val=""/>
      <w:lvlJc w:val="left"/>
      <w:pPr>
        <w:tabs>
          <w:tab w:val="num" w:pos="2443"/>
        </w:tabs>
        <w:ind w:left="2443" w:hanging="360"/>
      </w:pPr>
      <w:rPr>
        <w:rFonts w:ascii="Wingdings" w:hAnsi="Wingdings" w:hint="default"/>
      </w:rPr>
    </w:lvl>
    <w:lvl w:ilvl="3" w:tplc="E828FC02" w:tentative="1">
      <w:start w:val="1"/>
      <w:numFmt w:val="bullet"/>
      <w:lvlText w:val=""/>
      <w:lvlJc w:val="left"/>
      <w:pPr>
        <w:tabs>
          <w:tab w:val="num" w:pos="3163"/>
        </w:tabs>
        <w:ind w:left="3163" w:hanging="360"/>
      </w:pPr>
      <w:rPr>
        <w:rFonts w:ascii="Symbol" w:hAnsi="Symbol" w:hint="default"/>
      </w:rPr>
    </w:lvl>
    <w:lvl w:ilvl="4" w:tplc="99C0F934" w:tentative="1">
      <w:start w:val="1"/>
      <w:numFmt w:val="bullet"/>
      <w:lvlText w:val="o"/>
      <w:lvlJc w:val="left"/>
      <w:pPr>
        <w:tabs>
          <w:tab w:val="num" w:pos="3883"/>
        </w:tabs>
        <w:ind w:left="3883" w:hanging="360"/>
      </w:pPr>
      <w:rPr>
        <w:rFonts w:ascii="Courier New" w:hAnsi="Courier New" w:hint="default"/>
      </w:rPr>
    </w:lvl>
    <w:lvl w:ilvl="5" w:tplc="F208AF4C" w:tentative="1">
      <w:start w:val="1"/>
      <w:numFmt w:val="bullet"/>
      <w:lvlText w:val=""/>
      <w:lvlJc w:val="left"/>
      <w:pPr>
        <w:tabs>
          <w:tab w:val="num" w:pos="4603"/>
        </w:tabs>
        <w:ind w:left="4603" w:hanging="360"/>
      </w:pPr>
      <w:rPr>
        <w:rFonts w:ascii="Wingdings" w:hAnsi="Wingdings" w:hint="default"/>
      </w:rPr>
    </w:lvl>
    <w:lvl w:ilvl="6" w:tplc="7C16BF90" w:tentative="1">
      <w:start w:val="1"/>
      <w:numFmt w:val="bullet"/>
      <w:lvlText w:val=""/>
      <w:lvlJc w:val="left"/>
      <w:pPr>
        <w:tabs>
          <w:tab w:val="num" w:pos="5323"/>
        </w:tabs>
        <w:ind w:left="5323" w:hanging="360"/>
      </w:pPr>
      <w:rPr>
        <w:rFonts w:ascii="Symbol" w:hAnsi="Symbol" w:hint="default"/>
      </w:rPr>
    </w:lvl>
    <w:lvl w:ilvl="7" w:tplc="7180CDF2" w:tentative="1">
      <w:start w:val="1"/>
      <w:numFmt w:val="bullet"/>
      <w:lvlText w:val="o"/>
      <w:lvlJc w:val="left"/>
      <w:pPr>
        <w:tabs>
          <w:tab w:val="num" w:pos="6043"/>
        </w:tabs>
        <w:ind w:left="6043" w:hanging="360"/>
      </w:pPr>
      <w:rPr>
        <w:rFonts w:ascii="Courier New" w:hAnsi="Courier New" w:hint="default"/>
      </w:rPr>
    </w:lvl>
    <w:lvl w:ilvl="8" w:tplc="783643D6" w:tentative="1">
      <w:start w:val="1"/>
      <w:numFmt w:val="bullet"/>
      <w:lvlText w:val=""/>
      <w:lvlJc w:val="left"/>
      <w:pPr>
        <w:tabs>
          <w:tab w:val="num" w:pos="6763"/>
        </w:tabs>
        <w:ind w:left="6763" w:hanging="360"/>
      </w:pPr>
      <w:rPr>
        <w:rFonts w:ascii="Wingdings" w:hAnsi="Wingdings" w:hint="default"/>
      </w:rPr>
    </w:lvl>
  </w:abstractNum>
  <w:abstractNum w:abstractNumId="2">
    <w:nsid w:val="076A11B5"/>
    <w:multiLevelType w:val="multilevel"/>
    <w:tmpl w:val="0FB043C0"/>
    <w:lvl w:ilvl="0">
      <w:start w:val="1"/>
      <w:numFmt w:val="bullet"/>
      <w:lvlText w:val=""/>
      <w:lvlJc w:val="left"/>
      <w:pPr>
        <w:ind w:left="3011" w:hanging="360"/>
      </w:pPr>
      <w:rPr>
        <w:rFonts w:ascii="Symbol" w:hAnsi="Symbol" w:hint="default"/>
        <w:i/>
      </w:rPr>
    </w:lvl>
    <w:lvl w:ilvl="1">
      <w:start w:val="4"/>
      <w:numFmt w:val="decimal"/>
      <w:isLgl/>
      <w:lvlText w:val="%1.%2."/>
      <w:lvlJc w:val="left"/>
      <w:pPr>
        <w:ind w:left="3011" w:hanging="360"/>
      </w:pPr>
      <w:rPr>
        <w:rFonts w:hint="default"/>
      </w:rPr>
    </w:lvl>
    <w:lvl w:ilvl="2">
      <w:start w:val="1"/>
      <w:numFmt w:val="decimal"/>
      <w:isLgl/>
      <w:lvlText w:val="%1.%2.%3."/>
      <w:lvlJc w:val="left"/>
      <w:pPr>
        <w:ind w:left="3371" w:hanging="720"/>
      </w:pPr>
      <w:rPr>
        <w:rFonts w:hint="default"/>
      </w:rPr>
    </w:lvl>
    <w:lvl w:ilvl="3">
      <w:start w:val="1"/>
      <w:numFmt w:val="decimal"/>
      <w:isLgl/>
      <w:lvlText w:val="%1.%2.%3.%4."/>
      <w:lvlJc w:val="left"/>
      <w:pPr>
        <w:ind w:left="337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091" w:hanging="1440"/>
      </w:pPr>
      <w:rPr>
        <w:rFonts w:hint="default"/>
      </w:rPr>
    </w:lvl>
    <w:lvl w:ilvl="7">
      <w:start w:val="1"/>
      <w:numFmt w:val="decimal"/>
      <w:isLgl/>
      <w:lvlText w:val="%1.%2.%3.%4.%5.%6.%7.%8."/>
      <w:lvlJc w:val="left"/>
      <w:pPr>
        <w:ind w:left="4091" w:hanging="1440"/>
      </w:pPr>
      <w:rPr>
        <w:rFonts w:hint="default"/>
      </w:rPr>
    </w:lvl>
    <w:lvl w:ilvl="8">
      <w:start w:val="1"/>
      <w:numFmt w:val="decimal"/>
      <w:isLgl/>
      <w:lvlText w:val="%1.%2.%3.%4.%5.%6.%7.%8.%9."/>
      <w:lvlJc w:val="left"/>
      <w:pPr>
        <w:ind w:left="4451" w:hanging="1800"/>
      </w:pPr>
      <w:rPr>
        <w:rFonts w:hint="default"/>
      </w:rPr>
    </w:lvl>
  </w:abstractNum>
  <w:abstractNum w:abstractNumId="3">
    <w:nsid w:val="09B93CB8"/>
    <w:multiLevelType w:val="hybridMultilevel"/>
    <w:tmpl w:val="45346424"/>
    <w:lvl w:ilvl="0" w:tplc="FA645DA8">
      <w:start w:val="1"/>
      <w:numFmt w:val="bullet"/>
      <w:lvlText w:val=""/>
      <w:lvlJc w:val="left"/>
      <w:pPr>
        <w:ind w:left="1570" w:hanging="360"/>
      </w:pPr>
      <w:rPr>
        <w:rFonts w:ascii="Wingdings" w:hAnsi="Wingdings" w:hint="default"/>
        <w:color w:val="auto"/>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4">
    <w:nsid w:val="0B056945"/>
    <w:multiLevelType w:val="hybridMultilevel"/>
    <w:tmpl w:val="5554F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22C64"/>
    <w:multiLevelType w:val="hybridMultilevel"/>
    <w:tmpl w:val="752824CC"/>
    <w:lvl w:ilvl="0" w:tplc="BD3C207C">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3F2796"/>
    <w:multiLevelType w:val="hybridMultilevel"/>
    <w:tmpl w:val="CC9E540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7">
    <w:nsid w:val="23B219CE"/>
    <w:multiLevelType w:val="multilevel"/>
    <w:tmpl w:val="E1064878"/>
    <w:lvl w:ilvl="0">
      <w:start w:val="1"/>
      <w:numFmt w:val="decimal"/>
      <w:lvlText w:val="%1."/>
      <w:lvlJc w:val="left"/>
      <w:pPr>
        <w:ind w:left="360" w:hanging="360"/>
      </w:pPr>
      <w:rPr>
        <w:rFonts w:eastAsiaTheme="minorHAnsi" w:hint="default"/>
        <w:b/>
        <w:i/>
        <w:sz w:val="16"/>
      </w:rPr>
    </w:lvl>
    <w:lvl w:ilvl="1">
      <w:start w:val="1"/>
      <w:numFmt w:val="decimal"/>
      <w:lvlText w:val="%1.%2."/>
      <w:lvlJc w:val="left"/>
      <w:pPr>
        <w:ind w:left="720" w:hanging="720"/>
      </w:pPr>
      <w:rPr>
        <w:rFonts w:eastAsiaTheme="minorHAnsi" w:hint="default"/>
        <w:b/>
        <w:i w:val="0"/>
        <w:sz w:val="16"/>
      </w:rPr>
    </w:lvl>
    <w:lvl w:ilvl="2">
      <w:start w:val="1"/>
      <w:numFmt w:val="decimal"/>
      <w:lvlText w:val="%1.%2.%3."/>
      <w:lvlJc w:val="left"/>
      <w:pPr>
        <w:ind w:left="720" w:hanging="720"/>
      </w:pPr>
      <w:rPr>
        <w:rFonts w:eastAsiaTheme="minorHAnsi" w:hint="default"/>
        <w:b/>
        <w:i/>
        <w:sz w:val="16"/>
      </w:rPr>
    </w:lvl>
    <w:lvl w:ilvl="3">
      <w:start w:val="1"/>
      <w:numFmt w:val="decimal"/>
      <w:lvlText w:val="%1.%2.%3.%4."/>
      <w:lvlJc w:val="left"/>
      <w:pPr>
        <w:ind w:left="1080" w:hanging="1080"/>
      </w:pPr>
      <w:rPr>
        <w:rFonts w:eastAsiaTheme="minorHAnsi" w:hint="default"/>
        <w:b/>
        <w:i/>
        <w:sz w:val="16"/>
      </w:rPr>
    </w:lvl>
    <w:lvl w:ilvl="4">
      <w:start w:val="1"/>
      <w:numFmt w:val="decimal"/>
      <w:lvlText w:val="%1.%2.%3.%4.%5."/>
      <w:lvlJc w:val="left"/>
      <w:pPr>
        <w:ind w:left="1080" w:hanging="1080"/>
      </w:pPr>
      <w:rPr>
        <w:rFonts w:eastAsiaTheme="minorHAnsi" w:hint="default"/>
        <w:b/>
        <w:i/>
        <w:sz w:val="16"/>
      </w:rPr>
    </w:lvl>
    <w:lvl w:ilvl="5">
      <w:start w:val="1"/>
      <w:numFmt w:val="decimal"/>
      <w:lvlText w:val="%1.%2.%3.%4.%5.%6."/>
      <w:lvlJc w:val="left"/>
      <w:pPr>
        <w:ind w:left="1440" w:hanging="1440"/>
      </w:pPr>
      <w:rPr>
        <w:rFonts w:eastAsiaTheme="minorHAnsi" w:hint="default"/>
        <w:b/>
        <w:i/>
        <w:sz w:val="16"/>
      </w:rPr>
    </w:lvl>
    <w:lvl w:ilvl="6">
      <w:start w:val="1"/>
      <w:numFmt w:val="decimal"/>
      <w:lvlText w:val="%1.%2.%3.%4.%5.%6.%7."/>
      <w:lvlJc w:val="left"/>
      <w:pPr>
        <w:ind w:left="1440" w:hanging="1440"/>
      </w:pPr>
      <w:rPr>
        <w:rFonts w:eastAsiaTheme="minorHAnsi" w:hint="default"/>
        <w:b/>
        <w:i/>
        <w:sz w:val="16"/>
      </w:rPr>
    </w:lvl>
    <w:lvl w:ilvl="7">
      <w:start w:val="1"/>
      <w:numFmt w:val="decimal"/>
      <w:lvlText w:val="%1.%2.%3.%4.%5.%6.%7.%8."/>
      <w:lvlJc w:val="left"/>
      <w:pPr>
        <w:ind w:left="1800" w:hanging="1800"/>
      </w:pPr>
      <w:rPr>
        <w:rFonts w:eastAsiaTheme="minorHAnsi" w:hint="default"/>
        <w:b/>
        <w:i/>
        <w:sz w:val="16"/>
      </w:rPr>
    </w:lvl>
    <w:lvl w:ilvl="8">
      <w:start w:val="1"/>
      <w:numFmt w:val="decimal"/>
      <w:lvlText w:val="%1.%2.%3.%4.%5.%6.%7.%8.%9."/>
      <w:lvlJc w:val="left"/>
      <w:pPr>
        <w:ind w:left="1800" w:hanging="1800"/>
      </w:pPr>
      <w:rPr>
        <w:rFonts w:eastAsiaTheme="minorHAnsi" w:hint="default"/>
        <w:b/>
        <w:i/>
        <w:sz w:val="16"/>
      </w:rPr>
    </w:lvl>
  </w:abstractNum>
  <w:abstractNum w:abstractNumId="8">
    <w:nsid w:val="25585235"/>
    <w:multiLevelType w:val="hybridMultilevel"/>
    <w:tmpl w:val="10F0166A"/>
    <w:lvl w:ilvl="0" w:tplc="0C070001">
      <w:start w:val="1"/>
      <w:numFmt w:val="bullet"/>
      <w:lvlText w:val=""/>
      <w:lvlJc w:val="left"/>
      <w:pPr>
        <w:tabs>
          <w:tab w:val="num" w:pos="720"/>
        </w:tabs>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9">
    <w:nsid w:val="264E3284"/>
    <w:multiLevelType w:val="hybridMultilevel"/>
    <w:tmpl w:val="9FA4FB36"/>
    <w:lvl w:ilvl="0" w:tplc="8B92FF96">
      <w:start w:val="1"/>
      <w:numFmt w:val="bullet"/>
      <w:lvlText w:val=""/>
      <w:lvlJc w:val="left"/>
      <w:pPr>
        <w:tabs>
          <w:tab w:val="num" w:pos="2344"/>
        </w:tabs>
        <w:ind w:left="2344" w:hanging="360"/>
      </w:pPr>
      <w:rPr>
        <w:rFonts w:ascii="Wingdings" w:hAnsi="Wingdings" w:hint="default"/>
        <w:sz w:val="22"/>
      </w:rPr>
    </w:lvl>
    <w:lvl w:ilvl="1" w:tplc="BC62AE1C" w:tentative="1">
      <w:start w:val="1"/>
      <w:numFmt w:val="bullet"/>
      <w:lvlText w:val="o"/>
      <w:lvlJc w:val="left"/>
      <w:pPr>
        <w:tabs>
          <w:tab w:val="num" w:pos="1440"/>
        </w:tabs>
        <w:ind w:left="1440" w:hanging="360"/>
      </w:pPr>
      <w:rPr>
        <w:rFonts w:ascii="Courier New" w:hAnsi="Courier New" w:hint="default"/>
      </w:rPr>
    </w:lvl>
    <w:lvl w:ilvl="2" w:tplc="0130E252" w:tentative="1">
      <w:start w:val="1"/>
      <w:numFmt w:val="bullet"/>
      <w:lvlText w:val=""/>
      <w:lvlJc w:val="left"/>
      <w:pPr>
        <w:tabs>
          <w:tab w:val="num" w:pos="2160"/>
        </w:tabs>
        <w:ind w:left="2160" w:hanging="360"/>
      </w:pPr>
      <w:rPr>
        <w:rFonts w:ascii="Wingdings" w:hAnsi="Wingdings" w:hint="default"/>
      </w:rPr>
    </w:lvl>
    <w:lvl w:ilvl="3" w:tplc="0C48AC74" w:tentative="1">
      <w:start w:val="1"/>
      <w:numFmt w:val="bullet"/>
      <w:lvlText w:val=""/>
      <w:lvlJc w:val="left"/>
      <w:pPr>
        <w:tabs>
          <w:tab w:val="num" w:pos="2880"/>
        </w:tabs>
        <w:ind w:left="2880" w:hanging="360"/>
      </w:pPr>
      <w:rPr>
        <w:rFonts w:ascii="Symbol" w:hAnsi="Symbol" w:hint="default"/>
      </w:rPr>
    </w:lvl>
    <w:lvl w:ilvl="4" w:tplc="5D8ADCF4" w:tentative="1">
      <w:start w:val="1"/>
      <w:numFmt w:val="bullet"/>
      <w:lvlText w:val="o"/>
      <w:lvlJc w:val="left"/>
      <w:pPr>
        <w:tabs>
          <w:tab w:val="num" w:pos="3600"/>
        </w:tabs>
        <w:ind w:left="3600" w:hanging="360"/>
      </w:pPr>
      <w:rPr>
        <w:rFonts w:ascii="Courier New" w:hAnsi="Courier New" w:hint="default"/>
      </w:rPr>
    </w:lvl>
    <w:lvl w:ilvl="5" w:tplc="F5F68556" w:tentative="1">
      <w:start w:val="1"/>
      <w:numFmt w:val="bullet"/>
      <w:lvlText w:val=""/>
      <w:lvlJc w:val="left"/>
      <w:pPr>
        <w:tabs>
          <w:tab w:val="num" w:pos="4320"/>
        </w:tabs>
        <w:ind w:left="4320" w:hanging="360"/>
      </w:pPr>
      <w:rPr>
        <w:rFonts w:ascii="Wingdings" w:hAnsi="Wingdings" w:hint="default"/>
      </w:rPr>
    </w:lvl>
    <w:lvl w:ilvl="6" w:tplc="B5EA51AA" w:tentative="1">
      <w:start w:val="1"/>
      <w:numFmt w:val="bullet"/>
      <w:lvlText w:val=""/>
      <w:lvlJc w:val="left"/>
      <w:pPr>
        <w:tabs>
          <w:tab w:val="num" w:pos="5040"/>
        </w:tabs>
        <w:ind w:left="5040" w:hanging="360"/>
      </w:pPr>
      <w:rPr>
        <w:rFonts w:ascii="Symbol" w:hAnsi="Symbol" w:hint="default"/>
      </w:rPr>
    </w:lvl>
    <w:lvl w:ilvl="7" w:tplc="3BF8E59A" w:tentative="1">
      <w:start w:val="1"/>
      <w:numFmt w:val="bullet"/>
      <w:lvlText w:val="o"/>
      <w:lvlJc w:val="left"/>
      <w:pPr>
        <w:tabs>
          <w:tab w:val="num" w:pos="5760"/>
        </w:tabs>
        <w:ind w:left="5760" w:hanging="360"/>
      </w:pPr>
      <w:rPr>
        <w:rFonts w:ascii="Courier New" w:hAnsi="Courier New" w:hint="default"/>
      </w:rPr>
    </w:lvl>
    <w:lvl w:ilvl="8" w:tplc="C3924A56" w:tentative="1">
      <w:start w:val="1"/>
      <w:numFmt w:val="bullet"/>
      <w:lvlText w:val=""/>
      <w:lvlJc w:val="left"/>
      <w:pPr>
        <w:tabs>
          <w:tab w:val="num" w:pos="6480"/>
        </w:tabs>
        <w:ind w:left="6480" w:hanging="360"/>
      </w:pPr>
      <w:rPr>
        <w:rFonts w:ascii="Wingdings" w:hAnsi="Wingdings" w:hint="default"/>
      </w:rPr>
    </w:lvl>
  </w:abstractNum>
  <w:abstractNum w:abstractNumId="10">
    <w:nsid w:val="39F6533D"/>
    <w:multiLevelType w:val="hybridMultilevel"/>
    <w:tmpl w:val="13E6D182"/>
    <w:lvl w:ilvl="0" w:tplc="0809000F">
      <w:start w:val="1"/>
      <w:numFmt w:val="decimal"/>
      <w:lvlText w:val="%1."/>
      <w:lvlJc w:val="left"/>
      <w:pPr>
        <w:ind w:left="2291" w:hanging="360"/>
      </w:p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11">
    <w:nsid w:val="3A25559A"/>
    <w:multiLevelType w:val="hybridMultilevel"/>
    <w:tmpl w:val="60143648"/>
    <w:lvl w:ilvl="0" w:tplc="75000DBC">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3CAC51BF"/>
    <w:multiLevelType w:val="hybridMultilevel"/>
    <w:tmpl w:val="FE94140E"/>
    <w:lvl w:ilvl="0" w:tplc="BD3C207C">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B8272E"/>
    <w:multiLevelType w:val="hybridMultilevel"/>
    <w:tmpl w:val="8B00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1C0C71"/>
    <w:multiLevelType w:val="hybridMultilevel"/>
    <w:tmpl w:val="078010F8"/>
    <w:lvl w:ilvl="0" w:tplc="ADD67D70">
      <w:start w:val="1"/>
      <w:numFmt w:val="bullet"/>
      <w:lvlText w:val=""/>
      <w:lvlJc w:val="left"/>
      <w:pPr>
        <w:tabs>
          <w:tab w:val="num" w:pos="2344"/>
        </w:tabs>
        <w:ind w:left="2344" w:hanging="360"/>
      </w:pPr>
      <w:rPr>
        <w:rFonts w:ascii="Wingdings" w:hAnsi="Wingdings" w:hint="default"/>
        <w:sz w:val="22"/>
      </w:rPr>
    </w:lvl>
    <w:lvl w:ilvl="1" w:tplc="AF5CDFB8" w:tentative="1">
      <w:start w:val="1"/>
      <w:numFmt w:val="bullet"/>
      <w:lvlText w:val="o"/>
      <w:lvlJc w:val="left"/>
      <w:pPr>
        <w:tabs>
          <w:tab w:val="num" w:pos="1440"/>
        </w:tabs>
        <w:ind w:left="1440" w:hanging="360"/>
      </w:pPr>
      <w:rPr>
        <w:rFonts w:ascii="Courier New" w:hAnsi="Courier New" w:hint="default"/>
      </w:rPr>
    </w:lvl>
    <w:lvl w:ilvl="2" w:tplc="24CCF38E" w:tentative="1">
      <w:start w:val="1"/>
      <w:numFmt w:val="bullet"/>
      <w:lvlText w:val=""/>
      <w:lvlJc w:val="left"/>
      <w:pPr>
        <w:tabs>
          <w:tab w:val="num" w:pos="2160"/>
        </w:tabs>
        <w:ind w:left="2160" w:hanging="360"/>
      </w:pPr>
      <w:rPr>
        <w:rFonts w:ascii="Wingdings" w:hAnsi="Wingdings" w:hint="default"/>
      </w:rPr>
    </w:lvl>
    <w:lvl w:ilvl="3" w:tplc="22206DE6" w:tentative="1">
      <w:start w:val="1"/>
      <w:numFmt w:val="bullet"/>
      <w:lvlText w:val=""/>
      <w:lvlJc w:val="left"/>
      <w:pPr>
        <w:tabs>
          <w:tab w:val="num" w:pos="2880"/>
        </w:tabs>
        <w:ind w:left="2880" w:hanging="360"/>
      </w:pPr>
      <w:rPr>
        <w:rFonts w:ascii="Symbol" w:hAnsi="Symbol" w:hint="default"/>
      </w:rPr>
    </w:lvl>
    <w:lvl w:ilvl="4" w:tplc="8DAA2A18" w:tentative="1">
      <w:start w:val="1"/>
      <w:numFmt w:val="bullet"/>
      <w:lvlText w:val="o"/>
      <w:lvlJc w:val="left"/>
      <w:pPr>
        <w:tabs>
          <w:tab w:val="num" w:pos="3600"/>
        </w:tabs>
        <w:ind w:left="3600" w:hanging="360"/>
      </w:pPr>
      <w:rPr>
        <w:rFonts w:ascii="Courier New" w:hAnsi="Courier New" w:hint="default"/>
      </w:rPr>
    </w:lvl>
    <w:lvl w:ilvl="5" w:tplc="46709A7E" w:tentative="1">
      <w:start w:val="1"/>
      <w:numFmt w:val="bullet"/>
      <w:lvlText w:val=""/>
      <w:lvlJc w:val="left"/>
      <w:pPr>
        <w:tabs>
          <w:tab w:val="num" w:pos="4320"/>
        </w:tabs>
        <w:ind w:left="4320" w:hanging="360"/>
      </w:pPr>
      <w:rPr>
        <w:rFonts w:ascii="Wingdings" w:hAnsi="Wingdings" w:hint="default"/>
      </w:rPr>
    </w:lvl>
    <w:lvl w:ilvl="6" w:tplc="530C6E0E" w:tentative="1">
      <w:start w:val="1"/>
      <w:numFmt w:val="bullet"/>
      <w:lvlText w:val=""/>
      <w:lvlJc w:val="left"/>
      <w:pPr>
        <w:tabs>
          <w:tab w:val="num" w:pos="5040"/>
        </w:tabs>
        <w:ind w:left="5040" w:hanging="360"/>
      </w:pPr>
      <w:rPr>
        <w:rFonts w:ascii="Symbol" w:hAnsi="Symbol" w:hint="default"/>
      </w:rPr>
    </w:lvl>
    <w:lvl w:ilvl="7" w:tplc="93A24C3A" w:tentative="1">
      <w:start w:val="1"/>
      <w:numFmt w:val="bullet"/>
      <w:lvlText w:val="o"/>
      <w:lvlJc w:val="left"/>
      <w:pPr>
        <w:tabs>
          <w:tab w:val="num" w:pos="5760"/>
        </w:tabs>
        <w:ind w:left="5760" w:hanging="360"/>
      </w:pPr>
      <w:rPr>
        <w:rFonts w:ascii="Courier New" w:hAnsi="Courier New" w:hint="default"/>
      </w:rPr>
    </w:lvl>
    <w:lvl w:ilvl="8" w:tplc="C9FC7E04" w:tentative="1">
      <w:start w:val="1"/>
      <w:numFmt w:val="bullet"/>
      <w:lvlText w:val=""/>
      <w:lvlJc w:val="left"/>
      <w:pPr>
        <w:tabs>
          <w:tab w:val="num" w:pos="6480"/>
        </w:tabs>
        <w:ind w:left="6480" w:hanging="360"/>
      </w:pPr>
      <w:rPr>
        <w:rFonts w:ascii="Wingdings" w:hAnsi="Wingdings" w:hint="default"/>
      </w:rPr>
    </w:lvl>
  </w:abstractNum>
  <w:abstractNum w:abstractNumId="15">
    <w:nsid w:val="4278488E"/>
    <w:multiLevelType w:val="multilevel"/>
    <w:tmpl w:val="0270D152"/>
    <w:lvl w:ilvl="0">
      <w:start w:val="1"/>
      <w:numFmt w:val="decimal"/>
      <w:lvlText w:val="%1."/>
      <w:lvlJc w:val="left"/>
      <w:pPr>
        <w:ind w:left="3011" w:hanging="360"/>
      </w:pPr>
    </w:lvl>
    <w:lvl w:ilvl="1">
      <w:start w:val="4"/>
      <w:numFmt w:val="decimal"/>
      <w:isLgl/>
      <w:lvlText w:val="%1.%2."/>
      <w:lvlJc w:val="left"/>
      <w:pPr>
        <w:ind w:left="3011" w:hanging="360"/>
      </w:pPr>
      <w:rPr>
        <w:rFonts w:hint="default"/>
      </w:rPr>
    </w:lvl>
    <w:lvl w:ilvl="2">
      <w:start w:val="1"/>
      <w:numFmt w:val="decimal"/>
      <w:isLgl/>
      <w:lvlText w:val="%1.%2.%3."/>
      <w:lvlJc w:val="left"/>
      <w:pPr>
        <w:ind w:left="3371" w:hanging="720"/>
      </w:pPr>
      <w:rPr>
        <w:rFonts w:hint="default"/>
      </w:rPr>
    </w:lvl>
    <w:lvl w:ilvl="3">
      <w:start w:val="1"/>
      <w:numFmt w:val="decimal"/>
      <w:isLgl/>
      <w:lvlText w:val="%1.%2.%3.%4."/>
      <w:lvlJc w:val="left"/>
      <w:pPr>
        <w:ind w:left="337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091" w:hanging="1440"/>
      </w:pPr>
      <w:rPr>
        <w:rFonts w:hint="default"/>
      </w:rPr>
    </w:lvl>
    <w:lvl w:ilvl="7">
      <w:start w:val="1"/>
      <w:numFmt w:val="decimal"/>
      <w:isLgl/>
      <w:lvlText w:val="%1.%2.%3.%4.%5.%6.%7.%8."/>
      <w:lvlJc w:val="left"/>
      <w:pPr>
        <w:ind w:left="4091" w:hanging="1440"/>
      </w:pPr>
      <w:rPr>
        <w:rFonts w:hint="default"/>
      </w:rPr>
    </w:lvl>
    <w:lvl w:ilvl="8">
      <w:start w:val="1"/>
      <w:numFmt w:val="decimal"/>
      <w:isLgl/>
      <w:lvlText w:val="%1.%2.%3.%4.%5.%6.%7.%8.%9."/>
      <w:lvlJc w:val="left"/>
      <w:pPr>
        <w:ind w:left="4451" w:hanging="1800"/>
      </w:pPr>
      <w:rPr>
        <w:rFonts w:hint="default"/>
      </w:rPr>
    </w:lvl>
  </w:abstractNum>
  <w:abstractNum w:abstractNumId="16">
    <w:nsid w:val="467E180C"/>
    <w:multiLevelType w:val="hybridMultilevel"/>
    <w:tmpl w:val="7856F2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076E40"/>
    <w:multiLevelType w:val="multilevel"/>
    <w:tmpl w:val="5238A980"/>
    <w:lvl w:ilvl="0">
      <w:start w:val="1"/>
      <w:numFmt w:val="decimal"/>
      <w:lvlText w:val="%1."/>
      <w:lvlJc w:val="left"/>
      <w:pPr>
        <w:ind w:left="2771" w:hanging="360"/>
      </w:pPr>
      <w:rPr>
        <w:i w:val="0"/>
      </w:rPr>
    </w:lvl>
    <w:lvl w:ilvl="1">
      <w:start w:val="4"/>
      <w:numFmt w:val="decimal"/>
      <w:isLgl/>
      <w:lvlText w:val="%1.%2."/>
      <w:lvlJc w:val="left"/>
      <w:pPr>
        <w:ind w:left="2771"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18">
    <w:nsid w:val="4E4F687D"/>
    <w:multiLevelType w:val="hybridMultilevel"/>
    <w:tmpl w:val="99E4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730069"/>
    <w:multiLevelType w:val="hybridMultilevel"/>
    <w:tmpl w:val="DC0EA49C"/>
    <w:lvl w:ilvl="0" w:tplc="099CF760">
      <w:start w:val="1"/>
      <w:numFmt w:val="bullet"/>
      <w:lvlText w:val=""/>
      <w:lvlJc w:val="left"/>
      <w:pPr>
        <w:tabs>
          <w:tab w:val="num" w:pos="2769"/>
        </w:tabs>
        <w:ind w:left="2769" w:hanging="360"/>
      </w:pPr>
      <w:rPr>
        <w:rFonts w:ascii="Wingdings" w:hAnsi="Wingdings" w:hint="default"/>
        <w:sz w:val="22"/>
      </w:rPr>
    </w:lvl>
    <w:lvl w:ilvl="1" w:tplc="DD04627A" w:tentative="1">
      <w:start w:val="1"/>
      <w:numFmt w:val="bullet"/>
      <w:lvlText w:val="o"/>
      <w:lvlJc w:val="left"/>
      <w:pPr>
        <w:tabs>
          <w:tab w:val="num" w:pos="1865"/>
        </w:tabs>
        <w:ind w:left="1865" w:hanging="360"/>
      </w:pPr>
      <w:rPr>
        <w:rFonts w:ascii="Courier New" w:hAnsi="Courier New" w:hint="default"/>
      </w:rPr>
    </w:lvl>
    <w:lvl w:ilvl="2" w:tplc="5336BB84" w:tentative="1">
      <w:start w:val="1"/>
      <w:numFmt w:val="bullet"/>
      <w:lvlText w:val=""/>
      <w:lvlJc w:val="left"/>
      <w:pPr>
        <w:tabs>
          <w:tab w:val="num" w:pos="2585"/>
        </w:tabs>
        <w:ind w:left="2585" w:hanging="360"/>
      </w:pPr>
      <w:rPr>
        <w:rFonts w:ascii="Wingdings" w:hAnsi="Wingdings" w:hint="default"/>
      </w:rPr>
    </w:lvl>
    <w:lvl w:ilvl="3" w:tplc="58DED9C4" w:tentative="1">
      <w:start w:val="1"/>
      <w:numFmt w:val="bullet"/>
      <w:lvlText w:val=""/>
      <w:lvlJc w:val="left"/>
      <w:pPr>
        <w:tabs>
          <w:tab w:val="num" w:pos="3305"/>
        </w:tabs>
        <w:ind w:left="3305" w:hanging="360"/>
      </w:pPr>
      <w:rPr>
        <w:rFonts w:ascii="Symbol" w:hAnsi="Symbol" w:hint="default"/>
      </w:rPr>
    </w:lvl>
    <w:lvl w:ilvl="4" w:tplc="F528A044" w:tentative="1">
      <w:start w:val="1"/>
      <w:numFmt w:val="bullet"/>
      <w:lvlText w:val="o"/>
      <w:lvlJc w:val="left"/>
      <w:pPr>
        <w:tabs>
          <w:tab w:val="num" w:pos="4025"/>
        </w:tabs>
        <w:ind w:left="4025" w:hanging="360"/>
      </w:pPr>
      <w:rPr>
        <w:rFonts w:ascii="Courier New" w:hAnsi="Courier New" w:hint="default"/>
      </w:rPr>
    </w:lvl>
    <w:lvl w:ilvl="5" w:tplc="DB281872" w:tentative="1">
      <w:start w:val="1"/>
      <w:numFmt w:val="bullet"/>
      <w:lvlText w:val=""/>
      <w:lvlJc w:val="left"/>
      <w:pPr>
        <w:tabs>
          <w:tab w:val="num" w:pos="4745"/>
        </w:tabs>
        <w:ind w:left="4745" w:hanging="360"/>
      </w:pPr>
      <w:rPr>
        <w:rFonts w:ascii="Wingdings" w:hAnsi="Wingdings" w:hint="default"/>
      </w:rPr>
    </w:lvl>
    <w:lvl w:ilvl="6" w:tplc="0DC22FD4" w:tentative="1">
      <w:start w:val="1"/>
      <w:numFmt w:val="bullet"/>
      <w:lvlText w:val=""/>
      <w:lvlJc w:val="left"/>
      <w:pPr>
        <w:tabs>
          <w:tab w:val="num" w:pos="5465"/>
        </w:tabs>
        <w:ind w:left="5465" w:hanging="360"/>
      </w:pPr>
      <w:rPr>
        <w:rFonts w:ascii="Symbol" w:hAnsi="Symbol" w:hint="default"/>
      </w:rPr>
    </w:lvl>
    <w:lvl w:ilvl="7" w:tplc="2490F88A" w:tentative="1">
      <w:start w:val="1"/>
      <w:numFmt w:val="bullet"/>
      <w:lvlText w:val="o"/>
      <w:lvlJc w:val="left"/>
      <w:pPr>
        <w:tabs>
          <w:tab w:val="num" w:pos="6185"/>
        </w:tabs>
        <w:ind w:left="6185" w:hanging="360"/>
      </w:pPr>
      <w:rPr>
        <w:rFonts w:ascii="Courier New" w:hAnsi="Courier New" w:hint="default"/>
      </w:rPr>
    </w:lvl>
    <w:lvl w:ilvl="8" w:tplc="6E94B4F2" w:tentative="1">
      <w:start w:val="1"/>
      <w:numFmt w:val="bullet"/>
      <w:lvlText w:val=""/>
      <w:lvlJc w:val="left"/>
      <w:pPr>
        <w:tabs>
          <w:tab w:val="num" w:pos="6905"/>
        </w:tabs>
        <w:ind w:left="6905" w:hanging="360"/>
      </w:pPr>
      <w:rPr>
        <w:rFonts w:ascii="Wingdings" w:hAnsi="Wingdings" w:hint="default"/>
      </w:rPr>
    </w:lvl>
  </w:abstractNum>
  <w:abstractNum w:abstractNumId="20">
    <w:nsid w:val="52AC686B"/>
    <w:multiLevelType w:val="hybridMultilevel"/>
    <w:tmpl w:val="534C0B5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nsid w:val="52CA5444"/>
    <w:multiLevelType w:val="hybridMultilevel"/>
    <w:tmpl w:val="FD6016FC"/>
    <w:lvl w:ilvl="0" w:tplc="444A5E3A">
      <w:start w:val="1"/>
      <w:numFmt w:val="bullet"/>
      <w:lvlText w:val=""/>
      <w:lvlJc w:val="left"/>
      <w:pPr>
        <w:tabs>
          <w:tab w:val="num" w:pos="2344"/>
        </w:tabs>
        <w:ind w:left="2344" w:hanging="360"/>
      </w:pPr>
      <w:rPr>
        <w:rFonts w:ascii="Wingdings" w:hAnsi="Wingdings" w:hint="default"/>
        <w:sz w:val="22"/>
      </w:rPr>
    </w:lvl>
    <w:lvl w:ilvl="1" w:tplc="6F90525E" w:tentative="1">
      <w:start w:val="1"/>
      <w:numFmt w:val="bullet"/>
      <w:lvlText w:val="o"/>
      <w:lvlJc w:val="left"/>
      <w:pPr>
        <w:tabs>
          <w:tab w:val="num" w:pos="1440"/>
        </w:tabs>
        <w:ind w:left="1440" w:hanging="360"/>
      </w:pPr>
      <w:rPr>
        <w:rFonts w:ascii="Courier New" w:hAnsi="Courier New" w:hint="default"/>
      </w:rPr>
    </w:lvl>
    <w:lvl w:ilvl="2" w:tplc="70525E26" w:tentative="1">
      <w:start w:val="1"/>
      <w:numFmt w:val="bullet"/>
      <w:lvlText w:val=""/>
      <w:lvlJc w:val="left"/>
      <w:pPr>
        <w:tabs>
          <w:tab w:val="num" w:pos="2160"/>
        </w:tabs>
        <w:ind w:left="2160" w:hanging="360"/>
      </w:pPr>
      <w:rPr>
        <w:rFonts w:ascii="Wingdings" w:hAnsi="Wingdings" w:hint="default"/>
      </w:rPr>
    </w:lvl>
    <w:lvl w:ilvl="3" w:tplc="69C054E6" w:tentative="1">
      <w:start w:val="1"/>
      <w:numFmt w:val="bullet"/>
      <w:lvlText w:val=""/>
      <w:lvlJc w:val="left"/>
      <w:pPr>
        <w:tabs>
          <w:tab w:val="num" w:pos="2880"/>
        </w:tabs>
        <w:ind w:left="2880" w:hanging="360"/>
      </w:pPr>
      <w:rPr>
        <w:rFonts w:ascii="Symbol" w:hAnsi="Symbol" w:hint="default"/>
      </w:rPr>
    </w:lvl>
    <w:lvl w:ilvl="4" w:tplc="7F9AA8C6" w:tentative="1">
      <w:start w:val="1"/>
      <w:numFmt w:val="bullet"/>
      <w:lvlText w:val="o"/>
      <w:lvlJc w:val="left"/>
      <w:pPr>
        <w:tabs>
          <w:tab w:val="num" w:pos="3600"/>
        </w:tabs>
        <w:ind w:left="3600" w:hanging="360"/>
      </w:pPr>
      <w:rPr>
        <w:rFonts w:ascii="Courier New" w:hAnsi="Courier New" w:hint="default"/>
      </w:rPr>
    </w:lvl>
    <w:lvl w:ilvl="5" w:tplc="41689BC0" w:tentative="1">
      <w:start w:val="1"/>
      <w:numFmt w:val="bullet"/>
      <w:lvlText w:val=""/>
      <w:lvlJc w:val="left"/>
      <w:pPr>
        <w:tabs>
          <w:tab w:val="num" w:pos="4320"/>
        </w:tabs>
        <w:ind w:left="4320" w:hanging="360"/>
      </w:pPr>
      <w:rPr>
        <w:rFonts w:ascii="Wingdings" w:hAnsi="Wingdings" w:hint="default"/>
      </w:rPr>
    </w:lvl>
    <w:lvl w:ilvl="6" w:tplc="892273D2" w:tentative="1">
      <w:start w:val="1"/>
      <w:numFmt w:val="bullet"/>
      <w:lvlText w:val=""/>
      <w:lvlJc w:val="left"/>
      <w:pPr>
        <w:tabs>
          <w:tab w:val="num" w:pos="5040"/>
        </w:tabs>
        <w:ind w:left="5040" w:hanging="360"/>
      </w:pPr>
      <w:rPr>
        <w:rFonts w:ascii="Symbol" w:hAnsi="Symbol" w:hint="default"/>
      </w:rPr>
    </w:lvl>
    <w:lvl w:ilvl="7" w:tplc="E37E13E2" w:tentative="1">
      <w:start w:val="1"/>
      <w:numFmt w:val="bullet"/>
      <w:lvlText w:val="o"/>
      <w:lvlJc w:val="left"/>
      <w:pPr>
        <w:tabs>
          <w:tab w:val="num" w:pos="5760"/>
        </w:tabs>
        <w:ind w:left="5760" w:hanging="360"/>
      </w:pPr>
      <w:rPr>
        <w:rFonts w:ascii="Courier New" w:hAnsi="Courier New" w:hint="default"/>
      </w:rPr>
    </w:lvl>
    <w:lvl w:ilvl="8" w:tplc="24EAAFD6" w:tentative="1">
      <w:start w:val="1"/>
      <w:numFmt w:val="bullet"/>
      <w:lvlText w:val=""/>
      <w:lvlJc w:val="left"/>
      <w:pPr>
        <w:tabs>
          <w:tab w:val="num" w:pos="6480"/>
        </w:tabs>
        <w:ind w:left="6480" w:hanging="360"/>
      </w:pPr>
      <w:rPr>
        <w:rFonts w:ascii="Wingdings" w:hAnsi="Wingdings" w:hint="default"/>
      </w:rPr>
    </w:lvl>
  </w:abstractNum>
  <w:abstractNum w:abstractNumId="22">
    <w:nsid w:val="61985EAF"/>
    <w:multiLevelType w:val="multilevel"/>
    <w:tmpl w:val="6B90F52E"/>
    <w:lvl w:ilvl="0">
      <w:start w:val="1"/>
      <w:numFmt w:val="decimal"/>
      <w:lvlText w:val="%1."/>
      <w:lvlJc w:val="left"/>
      <w:pPr>
        <w:ind w:left="720" w:hanging="360"/>
      </w:pPr>
      <w:rPr>
        <w:rFonts w:hint="default"/>
        <w:sz w:val="28"/>
        <w:szCs w:val="28"/>
      </w:rPr>
    </w:lvl>
    <w:lvl w:ilvl="1">
      <w:start w:val="4"/>
      <w:numFmt w:val="decimal"/>
      <w:isLgl/>
      <w:lvlText w:val="%1.%2."/>
      <w:lvlJc w:val="left"/>
      <w:pPr>
        <w:ind w:left="469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2E528F9"/>
    <w:multiLevelType w:val="hybridMultilevel"/>
    <w:tmpl w:val="5024E35C"/>
    <w:lvl w:ilvl="0" w:tplc="F9421644">
      <w:start w:val="1"/>
      <w:numFmt w:val="bullet"/>
      <w:lvlText w:val=""/>
      <w:lvlJc w:val="left"/>
      <w:pPr>
        <w:tabs>
          <w:tab w:val="num" w:pos="4144"/>
        </w:tabs>
        <w:ind w:left="4144" w:hanging="360"/>
      </w:pPr>
      <w:rPr>
        <w:rFonts w:ascii="Wingdings" w:hAnsi="Wingdings" w:hint="default"/>
        <w:sz w:val="22"/>
      </w:rPr>
    </w:lvl>
    <w:lvl w:ilvl="1" w:tplc="B1A0E7A6">
      <w:start w:val="1"/>
      <w:numFmt w:val="bullet"/>
      <w:lvlText w:val="o"/>
      <w:lvlJc w:val="left"/>
      <w:pPr>
        <w:tabs>
          <w:tab w:val="num" w:pos="3240"/>
        </w:tabs>
        <w:ind w:left="3240" w:hanging="360"/>
      </w:pPr>
      <w:rPr>
        <w:rFonts w:ascii="Courier New" w:hAnsi="Courier New" w:hint="default"/>
      </w:rPr>
    </w:lvl>
    <w:lvl w:ilvl="2" w:tplc="BD3C207C">
      <w:start w:val="1"/>
      <w:numFmt w:val="bullet"/>
      <w:lvlText w:val=""/>
      <w:lvlJc w:val="left"/>
      <w:pPr>
        <w:tabs>
          <w:tab w:val="num" w:pos="3960"/>
        </w:tabs>
        <w:ind w:left="3960" w:hanging="360"/>
      </w:pPr>
      <w:rPr>
        <w:rFonts w:ascii="Wingdings" w:hAnsi="Wingdings" w:hint="default"/>
        <w:sz w:val="22"/>
      </w:rPr>
    </w:lvl>
    <w:lvl w:ilvl="3" w:tplc="487ABC6A" w:tentative="1">
      <w:start w:val="1"/>
      <w:numFmt w:val="bullet"/>
      <w:lvlText w:val=""/>
      <w:lvlJc w:val="left"/>
      <w:pPr>
        <w:tabs>
          <w:tab w:val="num" w:pos="4680"/>
        </w:tabs>
        <w:ind w:left="4680" w:hanging="360"/>
      </w:pPr>
      <w:rPr>
        <w:rFonts w:ascii="Symbol" w:hAnsi="Symbol" w:hint="default"/>
      </w:rPr>
    </w:lvl>
    <w:lvl w:ilvl="4" w:tplc="B1547674" w:tentative="1">
      <w:start w:val="1"/>
      <w:numFmt w:val="bullet"/>
      <w:lvlText w:val="o"/>
      <w:lvlJc w:val="left"/>
      <w:pPr>
        <w:tabs>
          <w:tab w:val="num" w:pos="5400"/>
        </w:tabs>
        <w:ind w:left="5400" w:hanging="360"/>
      </w:pPr>
      <w:rPr>
        <w:rFonts w:ascii="Courier New" w:hAnsi="Courier New" w:hint="default"/>
      </w:rPr>
    </w:lvl>
    <w:lvl w:ilvl="5" w:tplc="B966F556" w:tentative="1">
      <w:start w:val="1"/>
      <w:numFmt w:val="bullet"/>
      <w:lvlText w:val=""/>
      <w:lvlJc w:val="left"/>
      <w:pPr>
        <w:tabs>
          <w:tab w:val="num" w:pos="6120"/>
        </w:tabs>
        <w:ind w:left="6120" w:hanging="360"/>
      </w:pPr>
      <w:rPr>
        <w:rFonts w:ascii="Wingdings" w:hAnsi="Wingdings" w:hint="default"/>
      </w:rPr>
    </w:lvl>
    <w:lvl w:ilvl="6" w:tplc="A97A298C" w:tentative="1">
      <w:start w:val="1"/>
      <w:numFmt w:val="bullet"/>
      <w:lvlText w:val=""/>
      <w:lvlJc w:val="left"/>
      <w:pPr>
        <w:tabs>
          <w:tab w:val="num" w:pos="6840"/>
        </w:tabs>
        <w:ind w:left="6840" w:hanging="360"/>
      </w:pPr>
      <w:rPr>
        <w:rFonts w:ascii="Symbol" w:hAnsi="Symbol" w:hint="default"/>
      </w:rPr>
    </w:lvl>
    <w:lvl w:ilvl="7" w:tplc="255CA8B6" w:tentative="1">
      <w:start w:val="1"/>
      <w:numFmt w:val="bullet"/>
      <w:lvlText w:val="o"/>
      <w:lvlJc w:val="left"/>
      <w:pPr>
        <w:tabs>
          <w:tab w:val="num" w:pos="7560"/>
        </w:tabs>
        <w:ind w:left="7560" w:hanging="360"/>
      </w:pPr>
      <w:rPr>
        <w:rFonts w:ascii="Courier New" w:hAnsi="Courier New" w:hint="default"/>
      </w:rPr>
    </w:lvl>
    <w:lvl w:ilvl="8" w:tplc="D3C6E63A" w:tentative="1">
      <w:start w:val="1"/>
      <w:numFmt w:val="bullet"/>
      <w:lvlText w:val=""/>
      <w:lvlJc w:val="left"/>
      <w:pPr>
        <w:tabs>
          <w:tab w:val="num" w:pos="8280"/>
        </w:tabs>
        <w:ind w:left="8280" w:hanging="360"/>
      </w:pPr>
      <w:rPr>
        <w:rFonts w:ascii="Wingdings" w:hAnsi="Wingdings" w:hint="default"/>
      </w:rPr>
    </w:lvl>
  </w:abstractNum>
  <w:abstractNum w:abstractNumId="24">
    <w:nsid w:val="678F278D"/>
    <w:multiLevelType w:val="hybridMultilevel"/>
    <w:tmpl w:val="2038490C"/>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5">
    <w:nsid w:val="6D0F1759"/>
    <w:multiLevelType w:val="hybridMultilevel"/>
    <w:tmpl w:val="DC565C58"/>
    <w:lvl w:ilvl="0" w:tplc="1B3E8F4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C8094D"/>
    <w:multiLevelType w:val="hybridMultilevel"/>
    <w:tmpl w:val="FA74FD44"/>
    <w:lvl w:ilvl="0" w:tplc="BD3C207C">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814251"/>
    <w:multiLevelType w:val="multilevel"/>
    <w:tmpl w:val="D3DADEF2"/>
    <w:lvl w:ilvl="0">
      <w:start w:val="1"/>
      <w:numFmt w:val="decimal"/>
      <w:lvlText w:val="%1"/>
      <w:lvlJc w:val="left"/>
      <w:pPr>
        <w:ind w:left="360" w:hanging="360"/>
      </w:pPr>
      <w:rPr>
        <w:rFonts w:eastAsiaTheme="minorHAnsi" w:cs="Times New Roman" w:hint="default"/>
        <w:b/>
        <w:i w:val="0"/>
      </w:rPr>
    </w:lvl>
    <w:lvl w:ilvl="1">
      <w:start w:val="1"/>
      <w:numFmt w:val="decimal"/>
      <w:lvlText w:val="%1.%2"/>
      <w:lvlJc w:val="left"/>
      <w:pPr>
        <w:ind w:left="360" w:hanging="360"/>
      </w:pPr>
      <w:rPr>
        <w:rFonts w:eastAsiaTheme="minorHAnsi" w:cs="Times New Roman" w:hint="default"/>
        <w:b/>
        <w:i w:val="0"/>
      </w:rPr>
    </w:lvl>
    <w:lvl w:ilvl="2">
      <w:start w:val="1"/>
      <w:numFmt w:val="decimal"/>
      <w:lvlText w:val="%1.%2.%3"/>
      <w:lvlJc w:val="left"/>
      <w:pPr>
        <w:ind w:left="720" w:hanging="720"/>
      </w:pPr>
      <w:rPr>
        <w:rFonts w:eastAsiaTheme="minorHAnsi" w:cs="Times New Roman" w:hint="default"/>
        <w:b/>
        <w:i w:val="0"/>
      </w:rPr>
    </w:lvl>
    <w:lvl w:ilvl="3">
      <w:start w:val="1"/>
      <w:numFmt w:val="decimal"/>
      <w:lvlText w:val="%1.%2.%3.%4"/>
      <w:lvlJc w:val="left"/>
      <w:pPr>
        <w:ind w:left="720" w:hanging="720"/>
      </w:pPr>
      <w:rPr>
        <w:rFonts w:eastAsiaTheme="minorHAnsi" w:cs="Times New Roman" w:hint="default"/>
        <w:b/>
        <w:i w:val="0"/>
      </w:rPr>
    </w:lvl>
    <w:lvl w:ilvl="4">
      <w:start w:val="1"/>
      <w:numFmt w:val="decimal"/>
      <w:lvlText w:val="%1.%2.%3.%4.%5"/>
      <w:lvlJc w:val="left"/>
      <w:pPr>
        <w:ind w:left="1080" w:hanging="1080"/>
      </w:pPr>
      <w:rPr>
        <w:rFonts w:eastAsiaTheme="minorHAnsi" w:cs="Times New Roman" w:hint="default"/>
        <w:b/>
        <w:i w:val="0"/>
      </w:rPr>
    </w:lvl>
    <w:lvl w:ilvl="5">
      <w:start w:val="1"/>
      <w:numFmt w:val="decimal"/>
      <w:lvlText w:val="%1.%2.%3.%4.%5.%6"/>
      <w:lvlJc w:val="left"/>
      <w:pPr>
        <w:ind w:left="1080" w:hanging="1080"/>
      </w:pPr>
      <w:rPr>
        <w:rFonts w:eastAsiaTheme="minorHAnsi" w:cs="Times New Roman" w:hint="default"/>
        <w:b/>
        <w:i w:val="0"/>
      </w:rPr>
    </w:lvl>
    <w:lvl w:ilvl="6">
      <w:start w:val="1"/>
      <w:numFmt w:val="decimal"/>
      <w:lvlText w:val="%1.%2.%3.%4.%5.%6.%7"/>
      <w:lvlJc w:val="left"/>
      <w:pPr>
        <w:ind w:left="1440" w:hanging="1440"/>
      </w:pPr>
      <w:rPr>
        <w:rFonts w:eastAsiaTheme="minorHAnsi" w:cs="Times New Roman" w:hint="default"/>
        <w:b/>
        <w:i w:val="0"/>
      </w:rPr>
    </w:lvl>
    <w:lvl w:ilvl="7">
      <w:start w:val="1"/>
      <w:numFmt w:val="decimal"/>
      <w:lvlText w:val="%1.%2.%3.%4.%5.%6.%7.%8"/>
      <w:lvlJc w:val="left"/>
      <w:pPr>
        <w:ind w:left="1440" w:hanging="1440"/>
      </w:pPr>
      <w:rPr>
        <w:rFonts w:eastAsiaTheme="minorHAnsi" w:cs="Times New Roman" w:hint="default"/>
        <w:b/>
        <w:i w:val="0"/>
      </w:rPr>
    </w:lvl>
    <w:lvl w:ilvl="8">
      <w:start w:val="1"/>
      <w:numFmt w:val="decimal"/>
      <w:lvlText w:val="%1.%2.%3.%4.%5.%6.%7.%8.%9"/>
      <w:lvlJc w:val="left"/>
      <w:pPr>
        <w:ind w:left="1800" w:hanging="1800"/>
      </w:pPr>
      <w:rPr>
        <w:rFonts w:eastAsiaTheme="minorHAnsi" w:cs="Times New Roman" w:hint="default"/>
        <w:b/>
        <w:i w:val="0"/>
      </w:rPr>
    </w:lvl>
  </w:abstractNum>
  <w:abstractNum w:abstractNumId="28">
    <w:nsid w:val="75A63FE7"/>
    <w:multiLevelType w:val="multilevel"/>
    <w:tmpl w:val="0270D152"/>
    <w:lvl w:ilvl="0">
      <w:start w:val="1"/>
      <w:numFmt w:val="decimal"/>
      <w:lvlText w:val="%1."/>
      <w:lvlJc w:val="left"/>
      <w:pPr>
        <w:ind w:left="3011" w:hanging="360"/>
      </w:pPr>
    </w:lvl>
    <w:lvl w:ilvl="1">
      <w:start w:val="4"/>
      <w:numFmt w:val="decimal"/>
      <w:isLgl/>
      <w:lvlText w:val="%1.%2."/>
      <w:lvlJc w:val="left"/>
      <w:pPr>
        <w:ind w:left="3011" w:hanging="360"/>
      </w:pPr>
      <w:rPr>
        <w:rFonts w:hint="default"/>
      </w:rPr>
    </w:lvl>
    <w:lvl w:ilvl="2">
      <w:start w:val="1"/>
      <w:numFmt w:val="decimal"/>
      <w:isLgl/>
      <w:lvlText w:val="%1.%2.%3."/>
      <w:lvlJc w:val="left"/>
      <w:pPr>
        <w:ind w:left="3371" w:hanging="720"/>
      </w:pPr>
      <w:rPr>
        <w:rFonts w:hint="default"/>
      </w:rPr>
    </w:lvl>
    <w:lvl w:ilvl="3">
      <w:start w:val="1"/>
      <w:numFmt w:val="decimal"/>
      <w:isLgl/>
      <w:lvlText w:val="%1.%2.%3.%4."/>
      <w:lvlJc w:val="left"/>
      <w:pPr>
        <w:ind w:left="337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091" w:hanging="1440"/>
      </w:pPr>
      <w:rPr>
        <w:rFonts w:hint="default"/>
      </w:rPr>
    </w:lvl>
    <w:lvl w:ilvl="7">
      <w:start w:val="1"/>
      <w:numFmt w:val="decimal"/>
      <w:isLgl/>
      <w:lvlText w:val="%1.%2.%3.%4.%5.%6.%7.%8."/>
      <w:lvlJc w:val="left"/>
      <w:pPr>
        <w:ind w:left="4091" w:hanging="1440"/>
      </w:pPr>
      <w:rPr>
        <w:rFonts w:hint="default"/>
      </w:rPr>
    </w:lvl>
    <w:lvl w:ilvl="8">
      <w:start w:val="1"/>
      <w:numFmt w:val="decimal"/>
      <w:isLgl/>
      <w:lvlText w:val="%1.%2.%3.%4.%5.%6.%7.%8.%9."/>
      <w:lvlJc w:val="left"/>
      <w:pPr>
        <w:ind w:left="4451" w:hanging="1800"/>
      </w:pPr>
      <w:rPr>
        <w:rFonts w:hint="default"/>
      </w:rPr>
    </w:lvl>
  </w:abstractNum>
  <w:abstractNum w:abstractNumId="29">
    <w:nsid w:val="7A304824"/>
    <w:multiLevelType w:val="hybridMultilevel"/>
    <w:tmpl w:val="9F76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DD32F4"/>
    <w:multiLevelType w:val="multilevel"/>
    <w:tmpl w:val="663A1498"/>
    <w:lvl w:ilvl="0">
      <w:start w:val="1"/>
      <w:numFmt w:val="decimal"/>
      <w:lvlText w:val="%1."/>
      <w:lvlJc w:val="left"/>
      <w:pPr>
        <w:ind w:left="3011" w:hanging="360"/>
      </w:pPr>
      <w:rPr>
        <w:i/>
      </w:rPr>
    </w:lvl>
    <w:lvl w:ilvl="1">
      <w:start w:val="4"/>
      <w:numFmt w:val="decimal"/>
      <w:isLgl/>
      <w:lvlText w:val="%1.%2."/>
      <w:lvlJc w:val="left"/>
      <w:pPr>
        <w:ind w:left="3011" w:hanging="360"/>
      </w:pPr>
      <w:rPr>
        <w:rFonts w:hint="default"/>
      </w:rPr>
    </w:lvl>
    <w:lvl w:ilvl="2">
      <w:start w:val="1"/>
      <w:numFmt w:val="decimal"/>
      <w:isLgl/>
      <w:lvlText w:val="%1.%2.%3."/>
      <w:lvlJc w:val="left"/>
      <w:pPr>
        <w:ind w:left="3371" w:hanging="720"/>
      </w:pPr>
      <w:rPr>
        <w:rFonts w:hint="default"/>
      </w:rPr>
    </w:lvl>
    <w:lvl w:ilvl="3">
      <w:start w:val="1"/>
      <w:numFmt w:val="decimal"/>
      <w:isLgl/>
      <w:lvlText w:val="%1.%2.%3.%4."/>
      <w:lvlJc w:val="left"/>
      <w:pPr>
        <w:ind w:left="337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091" w:hanging="1440"/>
      </w:pPr>
      <w:rPr>
        <w:rFonts w:hint="default"/>
      </w:rPr>
    </w:lvl>
    <w:lvl w:ilvl="7">
      <w:start w:val="1"/>
      <w:numFmt w:val="decimal"/>
      <w:isLgl/>
      <w:lvlText w:val="%1.%2.%3.%4.%5.%6.%7.%8."/>
      <w:lvlJc w:val="left"/>
      <w:pPr>
        <w:ind w:left="4091" w:hanging="1440"/>
      </w:pPr>
      <w:rPr>
        <w:rFonts w:hint="default"/>
      </w:rPr>
    </w:lvl>
    <w:lvl w:ilvl="8">
      <w:start w:val="1"/>
      <w:numFmt w:val="decimal"/>
      <w:isLgl/>
      <w:lvlText w:val="%1.%2.%3.%4.%5.%6.%7.%8.%9."/>
      <w:lvlJc w:val="left"/>
      <w:pPr>
        <w:ind w:left="4451" w:hanging="1800"/>
      </w:pPr>
      <w:rPr>
        <w:rFonts w:hint="default"/>
      </w:rPr>
    </w:lvl>
  </w:abstractNum>
  <w:abstractNum w:abstractNumId="31">
    <w:nsid w:val="7FFC36FA"/>
    <w:multiLevelType w:val="multilevel"/>
    <w:tmpl w:val="C2D02AEC"/>
    <w:lvl w:ilvl="0">
      <w:start w:val="1"/>
      <w:numFmt w:val="decimal"/>
      <w:lvlText w:val="%1"/>
      <w:lvlJc w:val="left"/>
      <w:pPr>
        <w:ind w:left="360" w:hanging="360"/>
      </w:pPr>
      <w:rPr>
        <w:rFonts w:eastAsiaTheme="minorHAnsi" w:cs="Times New Roman" w:hint="default"/>
      </w:rPr>
    </w:lvl>
    <w:lvl w:ilvl="1">
      <w:start w:val="1"/>
      <w:numFmt w:val="decimal"/>
      <w:lvlText w:val="%1.%2"/>
      <w:lvlJc w:val="left"/>
      <w:pPr>
        <w:ind w:left="360" w:hanging="360"/>
      </w:pPr>
      <w:rPr>
        <w:rFonts w:eastAsiaTheme="minorHAnsi" w:cs="Times New Roman" w:hint="default"/>
      </w:rPr>
    </w:lvl>
    <w:lvl w:ilvl="2">
      <w:start w:val="1"/>
      <w:numFmt w:val="decimal"/>
      <w:lvlText w:val="%1.%2.%3"/>
      <w:lvlJc w:val="left"/>
      <w:pPr>
        <w:ind w:left="720" w:hanging="720"/>
      </w:pPr>
      <w:rPr>
        <w:rFonts w:eastAsiaTheme="minorHAnsi" w:cs="Times New Roman" w:hint="default"/>
      </w:rPr>
    </w:lvl>
    <w:lvl w:ilvl="3">
      <w:start w:val="1"/>
      <w:numFmt w:val="decimal"/>
      <w:lvlText w:val="%1.%2.%3.%4"/>
      <w:lvlJc w:val="left"/>
      <w:pPr>
        <w:ind w:left="720" w:hanging="720"/>
      </w:pPr>
      <w:rPr>
        <w:rFonts w:eastAsiaTheme="minorHAnsi" w:cs="Times New Roman" w:hint="default"/>
      </w:rPr>
    </w:lvl>
    <w:lvl w:ilvl="4">
      <w:start w:val="1"/>
      <w:numFmt w:val="decimal"/>
      <w:lvlText w:val="%1.%2.%3.%4.%5"/>
      <w:lvlJc w:val="left"/>
      <w:pPr>
        <w:ind w:left="1080" w:hanging="1080"/>
      </w:pPr>
      <w:rPr>
        <w:rFonts w:eastAsiaTheme="minorHAnsi" w:cs="Times New Roman" w:hint="default"/>
      </w:rPr>
    </w:lvl>
    <w:lvl w:ilvl="5">
      <w:start w:val="1"/>
      <w:numFmt w:val="decimal"/>
      <w:lvlText w:val="%1.%2.%3.%4.%5.%6"/>
      <w:lvlJc w:val="left"/>
      <w:pPr>
        <w:ind w:left="1080" w:hanging="1080"/>
      </w:pPr>
      <w:rPr>
        <w:rFonts w:eastAsiaTheme="minorHAnsi" w:cs="Times New Roman" w:hint="default"/>
      </w:rPr>
    </w:lvl>
    <w:lvl w:ilvl="6">
      <w:start w:val="1"/>
      <w:numFmt w:val="decimal"/>
      <w:lvlText w:val="%1.%2.%3.%4.%5.%6.%7"/>
      <w:lvlJc w:val="left"/>
      <w:pPr>
        <w:ind w:left="1440" w:hanging="1440"/>
      </w:pPr>
      <w:rPr>
        <w:rFonts w:eastAsiaTheme="minorHAnsi" w:cs="Times New Roman" w:hint="default"/>
      </w:rPr>
    </w:lvl>
    <w:lvl w:ilvl="7">
      <w:start w:val="1"/>
      <w:numFmt w:val="decimal"/>
      <w:lvlText w:val="%1.%2.%3.%4.%5.%6.%7.%8"/>
      <w:lvlJc w:val="left"/>
      <w:pPr>
        <w:ind w:left="1440" w:hanging="1440"/>
      </w:pPr>
      <w:rPr>
        <w:rFonts w:eastAsiaTheme="minorHAnsi" w:cs="Times New Roman" w:hint="default"/>
      </w:rPr>
    </w:lvl>
    <w:lvl w:ilvl="8">
      <w:start w:val="1"/>
      <w:numFmt w:val="decimal"/>
      <w:lvlText w:val="%1.%2.%3.%4.%5.%6.%7.%8.%9"/>
      <w:lvlJc w:val="left"/>
      <w:pPr>
        <w:ind w:left="1800" w:hanging="1800"/>
      </w:pPr>
      <w:rPr>
        <w:rFonts w:eastAsiaTheme="minorHAnsi" w:cs="Times New Roman" w:hint="default"/>
      </w:rPr>
    </w:lvl>
  </w:abstractNum>
  <w:num w:numId="1">
    <w:abstractNumId w:val="7"/>
  </w:num>
  <w:num w:numId="2">
    <w:abstractNumId w:val="27"/>
  </w:num>
  <w:num w:numId="3">
    <w:abstractNumId w:val="20"/>
  </w:num>
  <w:num w:numId="4">
    <w:abstractNumId w:val="10"/>
  </w:num>
  <w:num w:numId="5">
    <w:abstractNumId w:val="28"/>
  </w:num>
  <w:num w:numId="6">
    <w:abstractNumId w:val="4"/>
  </w:num>
  <w:num w:numId="7">
    <w:abstractNumId w:val="0"/>
  </w:num>
  <w:num w:numId="8">
    <w:abstractNumId w:val="1"/>
  </w:num>
  <w:num w:numId="9">
    <w:abstractNumId w:val="9"/>
  </w:num>
  <w:num w:numId="10">
    <w:abstractNumId w:val="19"/>
  </w:num>
  <w:num w:numId="11">
    <w:abstractNumId w:val="23"/>
  </w:num>
  <w:num w:numId="12">
    <w:abstractNumId w:val="14"/>
  </w:num>
  <w:num w:numId="13">
    <w:abstractNumId w:val="21"/>
  </w:num>
  <w:num w:numId="14">
    <w:abstractNumId w:val="15"/>
  </w:num>
  <w:num w:numId="15">
    <w:abstractNumId w:val="30"/>
  </w:num>
  <w:num w:numId="16">
    <w:abstractNumId w:val="2"/>
  </w:num>
  <w:num w:numId="17">
    <w:abstractNumId w:val="17"/>
  </w:num>
  <w:num w:numId="18">
    <w:abstractNumId w:val="11"/>
  </w:num>
  <w:num w:numId="19">
    <w:abstractNumId w:val="22"/>
  </w:num>
  <w:num w:numId="20">
    <w:abstractNumId w:val="3"/>
  </w:num>
  <w:num w:numId="21">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13"/>
  </w:num>
  <w:num w:numId="25">
    <w:abstractNumId w:val="5"/>
  </w:num>
  <w:num w:numId="26">
    <w:abstractNumId w:val="26"/>
  </w:num>
  <w:num w:numId="27">
    <w:abstractNumId w:val="12"/>
  </w:num>
  <w:num w:numId="28">
    <w:abstractNumId w:val="29"/>
  </w:num>
  <w:num w:numId="29">
    <w:abstractNumId w:val="25"/>
  </w:num>
  <w:num w:numId="30">
    <w:abstractNumId w:val="24"/>
  </w:num>
  <w:num w:numId="31">
    <w:abstractNumId w:val="6"/>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3F"/>
    <w:rsid w:val="0073753F"/>
    <w:rsid w:val="007B05F4"/>
    <w:rsid w:val="008231A4"/>
    <w:rsid w:val="00DA68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753F"/>
    <w:pPr>
      <w:spacing w:after="0" w:line="240" w:lineRule="auto"/>
    </w:pPr>
  </w:style>
  <w:style w:type="paragraph" w:styleId="berschrift1">
    <w:name w:val="heading 1"/>
    <w:basedOn w:val="Standard"/>
    <w:next w:val="Standard"/>
    <w:link w:val="berschrift1Zchn"/>
    <w:qFormat/>
    <w:rsid w:val="0073753F"/>
    <w:pPr>
      <w:spacing w:before="240"/>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nhideWhenUsed/>
    <w:qFormat/>
    <w:rsid w:val="007375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375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3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nhideWhenUsed/>
    <w:rsid w:val="0073753F"/>
    <w:pPr>
      <w:tabs>
        <w:tab w:val="center" w:pos="4536"/>
        <w:tab w:val="right" w:pos="9072"/>
      </w:tabs>
    </w:pPr>
  </w:style>
  <w:style w:type="character" w:customStyle="1" w:styleId="FuzeileZchn">
    <w:name w:val="Fußzeile Zchn"/>
    <w:basedOn w:val="Absatz-Standardschriftart"/>
    <w:link w:val="Fuzeile"/>
    <w:rsid w:val="0073753F"/>
  </w:style>
  <w:style w:type="paragraph" w:styleId="Beschriftung">
    <w:name w:val="caption"/>
    <w:basedOn w:val="Standard"/>
    <w:next w:val="Standard"/>
    <w:qFormat/>
    <w:rsid w:val="0073753F"/>
    <w:rPr>
      <w:rFonts w:ascii="Arial" w:eastAsia="Times New Roman" w:hAnsi="Arial" w:cs="Times New Roman"/>
      <w:szCs w:val="20"/>
      <w:lang w:eastAsia="de-DE"/>
    </w:rPr>
  </w:style>
  <w:style w:type="paragraph" w:customStyle="1" w:styleId="1">
    <w:name w:val="Ü 1"/>
    <w:basedOn w:val="berschrift2"/>
    <w:link w:val="1Zchn"/>
    <w:qFormat/>
    <w:rsid w:val="0073753F"/>
    <w:pPr>
      <w:keepNext w:val="0"/>
      <w:keepLines w:val="0"/>
      <w:spacing w:before="0" w:after="360"/>
      <w:ind w:left="567" w:hanging="567"/>
    </w:pPr>
    <w:rPr>
      <w:rFonts w:ascii="Arial" w:eastAsia="Times New Roman" w:hAnsi="Arial" w:cs="Times New Roman"/>
      <w:bCs w:val="0"/>
      <w:sz w:val="28"/>
      <w:szCs w:val="28"/>
      <w:lang w:val="en-GB" w:eastAsia="de-DE"/>
    </w:rPr>
  </w:style>
  <w:style w:type="paragraph" w:customStyle="1" w:styleId="2">
    <w:name w:val="Ü 2"/>
    <w:basedOn w:val="Listenabsatz"/>
    <w:link w:val="2Zchn"/>
    <w:qFormat/>
    <w:rsid w:val="0073753F"/>
    <w:pPr>
      <w:spacing w:after="240"/>
      <w:ind w:left="567" w:hanging="567"/>
    </w:pPr>
    <w:rPr>
      <w:rFonts w:ascii="Arial" w:hAnsi="Arial" w:cs="Arial"/>
      <w:b/>
      <w:sz w:val="24"/>
      <w:szCs w:val="24"/>
      <w:lang w:val="de-DE"/>
    </w:rPr>
  </w:style>
  <w:style w:type="character" w:customStyle="1" w:styleId="1Zchn">
    <w:name w:val="Ü 1 Zchn"/>
    <w:basedOn w:val="berschrift2Zchn"/>
    <w:link w:val="1"/>
    <w:rsid w:val="0073753F"/>
    <w:rPr>
      <w:rFonts w:ascii="Arial" w:eastAsia="Times New Roman" w:hAnsi="Arial" w:cs="Times New Roman"/>
      <w:b/>
      <w:bCs w:val="0"/>
      <w:color w:val="4F81BD" w:themeColor="accent1"/>
      <w:sz w:val="28"/>
      <w:szCs w:val="28"/>
      <w:lang w:val="en-GB" w:eastAsia="de-DE"/>
    </w:rPr>
  </w:style>
  <w:style w:type="paragraph" w:customStyle="1" w:styleId="3">
    <w:name w:val="Ü 3"/>
    <w:basedOn w:val="Textkrper3"/>
    <w:link w:val="3Zchn"/>
    <w:qFormat/>
    <w:rsid w:val="0073753F"/>
    <w:pPr>
      <w:tabs>
        <w:tab w:val="left" w:pos="567"/>
        <w:tab w:val="left" w:pos="6663"/>
        <w:tab w:val="left" w:pos="8789"/>
      </w:tabs>
      <w:spacing w:before="60" w:after="60"/>
      <w:ind w:left="560" w:hanging="560"/>
    </w:pPr>
    <w:rPr>
      <w:rFonts w:ascii="Arial" w:eastAsia="Times New Roman" w:hAnsi="Arial" w:cs="Times New Roman"/>
      <w:b/>
      <w:i/>
      <w:lang w:val="en-GB" w:eastAsia="de-DE"/>
    </w:rPr>
  </w:style>
  <w:style w:type="character" w:customStyle="1" w:styleId="2Zchn">
    <w:name w:val="Ü 2 Zchn"/>
    <w:basedOn w:val="Absatz-Standardschriftart"/>
    <w:link w:val="2"/>
    <w:rsid w:val="0073753F"/>
    <w:rPr>
      <w:rFonts w:ascii="Arial" w:hAnsi="Arial" w:cs="Arial"/>
      <w:b/>
      <w:sz w:val="24"/>
      <w:szCs w:val="24"/>
      <w:lang w:val="de-DE"/>
    </w:rPr>
  </w:style>
  <w:style w:type="character" w:customStyle="1" w:styleId="3Zchn">
    <w:name w:val="Ü 3 Zchn"/>
    <w:basedOn w:val="Textkrper3Zchn"/>
    <w:link w:val="3"/>
    <w:rsid w:val="0073753F"/>
    <w:rPr>
      <w:rFonts w:ascii="Arial" w:eastAsia="Times New Roman" w:hAnsi="Arial" w:cs="Times New Roman"/>
      <w:b/>
      <w:i/>
      <w:sz w:val="16"/>
      <w:szCs w:val="16"/>
      <w:lang w:val="en-GB" w:eastAsia="de-DE"/>
    </w:rPr>
  </w:style>
  <w:style w:type="character" w:customStyle="1" w:styleId="berschrift2Zchn">
    <w:name w:val="Überschrift 2 Zchn"/>
    <w:basedOn w:val="Absatz-Standardschriftart"/>
    <w:link w:val="berschrift2"/>
    <w:rsid w:val="0073753F"/>
    <w:rPr>
      <w:rFonts w:asciiTheme="majorHAnsi" w:eastAsiaTheme="majorEastAsia" w:hAnsiTheme="majorHAnsi" w:cstheme="majorBidi"/>
      <w:b/>
      <w:bCs/>
      <w:color w:val="4F81BD" w:themeColor="accent1"/>
      <w:sz w:val="26"/>
      <w:szCs w:val="26"/>
    </w:rPr>
  </w:style>
  <w:style w:type="paragraph" w:styleId="Listenabsatz">
    <w:name w:val="List Paragraph"/>
    <w:basedOn w:val="Standard"/>
    <w:link w:val="ListenabsatzZchn"/>
    <w:uiPriority w:val="34"/>
    <w:qFormat/>
    <w:rsid w:val="0073753F"/>
    <w:pPr>
      <w:ind w:left="720"/>
      <w:contextualSpacing/>
    </w:pPr>
  </w:style>
  <w:style w:type="paragraph" w:styleId="Textkrper3">
    <w:name w:val="Body Text 3"/>
    <w:basedOn w:val="Standard"/>
    <w:link w:val="Textkrper3Zchn"/>
    <w:unhideWhenUsed/>
    <w:rsid w:val="0073753F"/>
    <w:pPr>
      <w:spacing w:after="120"/>
    </w:pPr>
    <w:rPr>
      <w:sz w:val="16"/>
      <w:szCs w:val="16"/>
    </w:rPr>
  </w:style>
  <w:style w:type="character" w:customStyle="1" w:styleId="Textkrper3Zchn">
    <w:name w:val="Textkörper 3 Zchn"/>
    <w:basedOn w:val="Absatz-Standardschriftart"/>
    <w:link w:val="Textkrper3"/>
    <w:rsid w:val="0073753F"/>
    <w:rPr>
      <w:sz w:val="16"/>
      <w:szCs w:val="16"/>
    </w:rPr>
  </w:style>
  <w:style w:type="character" w:customStyle="1" w:styleId="berschrift1Zchn">
    <w:name w:val="Überschrift 1 Zchn"/>
    <w:basedOn w:val="Absatz-Standardschriftart"/>
    <w:link w:val="berschrift1"/>
    <w:rsid w:val="0073753F"/>
    <w:rPr>
      <w:rFonts w:ascii="Arial" w:eastAsia="Times New Roman" w:hAnsi="Arial" w:cs="Times New Roman"/>
      <w:b/>
      <w:sz w:val="24"/>
      <w:szCs w:val="20"/>
      <w:lang w:val="de-DE" w:eastAsia="de-DE"/>
    </w:rPr>
  </w:style>
  <w:style w:type="character" w:customStyle="1" w:styleId="berschrift3Zchn">
    <w:name w:val="Überschrift 3 Zchn"/>
    <w:basedOn w:val="Absatz-Standardschriftart"/>
    <w:link w:val="berschrift3"/>
    <w:uiPriority w:val="9"/>
    <w:semiHidden/>
    <w:rsid w:val="0073753F"/>
    <w:rPr>
      <w:rFonts w:asciiTheme="majorHAnsi" w:eastAsiaTheme="majorEastAsia" w:hAnsiTheme="majorHAnsi" w:cstheme="majorBidi"/>
      <w:color w:val="243F60" w:themeColor="accent1" w:themeShade="7F"/>
      <w:sz w:val="24"/>
      <w:szCs w:val="24"/>
    </w:rPr>
  </w:style>
  <w:style w:type="paragraph" w:styleId="Kopfzeile">
    <w:name w:val="header"/>
    <w:basedOn w:val="Standard"/>
    <w:link w:val="KopfzeileZchn"/>
    <w:uiPriority w:val="99"/>
    <w:unhideWhenUsed/>
    <w:rsid w:val="0073753F"/>
    <w:pPr>
      <w:tabs>
        <w:tab w:val="center" w:pos="4536"/>
        <w:tab w:val="right" w:pos="9072"/>
      </w:tabs>
    </w:pPr>
  </w:style>
  <w:style w:type="character" w:customStyle="1" w:styleId="KopfzeileZchn">
    <w:name w:val="Kopfzeile Zchn"/>
    <w:basedOn w:val="Absatz-Standardschriftart"/>
    <w:link w:val="Kopfzeile"/>
    <w:uiPriority w:val="99"/>
    <w:rsid w:val="0073753F"/>
  </w:style>
  <w:style w:type="paragraph" w:styleId="Sprechblasentext">
    <w:name w:val="Balloon Text"/>
    <w:basedOn w:val="Standard"/>
    <w:link w:val="SprechblasentextZchn"/>
    <w:uiPriority w:val="99"/>
    <w:semiHidden/>
    <w:unhideWhenUsed/>
    <w:rsid w:val="007375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753F"/>
    <w:rPr>
      <w:rFonts w:ascii="Tahoma" w:hAnsi="Tahoma" w:cs="Tahoma"/>
      <w:sz w:val="16"/>
      <w:szCs w:val="16"/>
    </w:rPr>
  </w:style>
  <w:style w:type="paragraph" w:styleId="Funotentext">
    <w:name w:val="footnote text"/>
    <w:basedOn w:val="Standard"/>
    <w:link w:val="FunotentextZchn"/>
    <w:unhideWhenUsed/>
    <w:rsid w:val="0073753F"/>
    <w:pPr>
      <w:ind w:left="284" w:hanging="284"/>
    </w:pPr>
    <w:rPr>
      <w:rFonts w:ascii="Arial" w:hAnsi="Arial"/>
      <w:sz w:val="18"/>
      <w:szCs w:val="20"/>
    </w:rPr>
  </w:style>
  <w:style w:type="character" w:customStyle="1" w:styleId="FunotentextZchn">
    <w:name w:val="Fußnotentext Zchn"/>
    <w:basedOn w:val="Absatz-Standardschriftart"/>
    <w:link w:val="Funotentext"/>
    <w:rsid w:val="0073753F"/>
    <w:rPr>
      <w:rFonts w:ascii="Arial" w:hAnsi="Arial"/>
      <w:sz w:val="18"/>
      <w:szCs w:val="20"/>
    </w:rPr>
  </w:style>
  <w:style w:type="character" w:styleId="Funotenzeichen">
    <w:name w:val="footnote reference"/>
    <w:basedOn w:val="Absatz-Standardschriftart"/>
    <w:semiHidden/>
    <w:unhideWhenUsed/>
    <w:rsid w:val="0073753F"/>
    <w:rPr>
      <w:vertAlign w:val="superscript"/>
    </w:rPr>
  </w:style>
  <w:style w:type="paragraph" w:styleId="Textkrper2">
    <w:name w:val="Body Text 2"/>
    <w:basedOn w:val="Standard"/>
    <w:link w:val="Textkrper2Zchn"/>
    <w:rsid w:val="0073753F"/>
    <w:rPr>
      <w:rFonts w:ascii="Arial" w:eastAsia="Times New Roman" w:hAnsi="Arial" w:cs="Times New Roman"/>
      <w:b/>
      <w:sz w:val="24"/>
      <w:szCs w:val="20"/>
      <w:lang w:val="de-DE" w:eastAsia="de-DE"/>
    </w:rPr>
  </w:style>
  <w:style w:type="character" w:customStyle="1" w:styleId="Textkrper2Zchn">
    <w:name w:val="Textkörper 2 Zchn"/>
    <w:basedOn w:val="Absatz-Standardschriftart"/>
    <w:link w:val="Textkrper2"/>
    <w:rsid w:val="0073753F"/>
    <w:rPr>
      <w:rFonts w:ascii="Arial" w:eastAsia="Times New Roman" w:hAnsi="Arial" w:cs="Times New Roman"/>
      <w:b/>
      <w:sz w:val="24"/>
      <w:szCs w:val="20"/>
      <w:lang w:val="de-DE" w:eastAsia="de-DE"/>
    </w:rPr>
  </w:style>
  <w:style w:type="character" w:styleId="Hyperlink">
    <w:name w:val="Hyperlink"/>
    <w:basedOn w:val="Absatz-Standardschriftart"/>
    <w:rsid w:val="0073753F"/>
    <w:rPr>
      <w:color w:val="0000FF"/>
      <w:u w:val="single"/>
    </w:rPr>
  </w:style>
  <w:style w:type="paragraph" w:styleId="Textkrper">
    <w:name w:val="Body Text"/>
    <w:basedOn w:val="Standard"/>
    <w:link w:val="TextkrperZchn"/>
    <w:unhideWhenUsed/>
    <w:rsid w:val="0073753F"/>
    <w:pPr>
      <w:spacing w:after="120"/>
    </w:pPr>
  </w:style>
  <w:style w:type="character" w:customStyle="1" w:styleId="TextkrperZchn">
    <w:name w:val="Textkörper Zchn"/>
    <w:basedOn w:val="Absatz-Standardschriftart"/>
    <w:link w:val="Textkrper"/>
    <w:rsid w:val="0073753F"/>
  </w:style>
  <w:style w:type="paragraph" w:styleId="Titel">
    <w:name w:val="Title"/>
    <w:basedOn w:val="Standard"/>
    <w:link w:val="TitelZchn"/>
    <w:qFormat/>
    <w:rsid w:val="0073753F"/>
    <w:pPr>
      <w:jc w:val="center"/>
    </w:pPr>
    <w:rPr>
      <w:rFonts w:ascii="Arial" w:eastAsia="Times New Roman" w:hAnsi="Arial" w:cs="Times New Roman"/>
      <w:b/>
      <w:smallCaps/>
      <w:sz w:val="48"/>
      <w:szCs w:val="20"/>
      <w:lang w:eastAsia="de-DE"/>
    </w:rPr>
  </w:style>
  <w:style w:type="character" w:customStyle="1" w:styleId="TitelZchn">
    <w:name w:val="Titel Zchn"/>
    <w:basedOn w:val="Absatz-Standardschriftart"/>
    <w:link w:val="Titel"/>
    <w:rsid w:val="0073753F"/>
    <w:rPr>
      <w:rFonts w:ascii="Arial" w:eastAsia="Times New Roman" w:hAnsi="Arial" w:cs="Times New Roman"/>
      <w:b/>
      <w:smallCaps/>
      <w:sz w:val="48"/>
      <w:szCs w:val="20"/>
      <w:lang w:eastAsia="de-DE"/>
    </w:rPr>
  </w:style>
  <w:style w:type="paragraph" w:styleId="Textkrper-Einzug2">
    <w:name w:val="Body Text Indent 2"/>
    <w:basedOn w:val="Standard"/>
    <w:link w:val="Textkrper-Einzug2Zchn"/>
    <w:uiPriority w:val="99"/>
    <w:unhideWhenUsed/>
    <w:rsid w:val="0073753F"/>
    <w:pPr>
      <w:spacing w:after="120" w:line="480" w:lineRule="auto"/>
      <w:ind w:left="283"/>
    </w:pPr>
  </w:style>
  <w:style w:type="character" w:customStyle="1" w:styleId="Textkrper-Einzug2Zchn">
    <w:name w:val="Textkörper-Einzug 2 Zchn"/>
    <w:basedOn w:val="Absatz-Standardschriftart"/>
    <w:link w:val="Textkrper-Einzug2"/>
    <w:uiPriority w:val="99"/>
    <w:rsid w:val="0073753F"/>
  </w:style>
  <w:style w:type="character" w:styleId="BesuchterHyperlink">
    <w:name w:val="FollowedHyperlink"/>
    <w:basedOn w:val="Absatz-Standardschriftart"/>
    <w:uiPriority w:val="99"/>
    <w:semiHidden/>
    <w:unhideWhenUsed/>
    <w:rsid w:val="0073753F"/>
    <w:rPr>
      <w:color w:val="800080" w:themeColor="followedHyperlink"/>
      <w:u w:val="single"/>
    </w:rPr>
  </w:style>
  <w:style w:type="character" w:styleId="Kommentarzeichen">
    <w:name w:val="annotation reference"/>
    <w:basedOn w:val="Absatz-Standardschriftart"/>
    <w:uiPriority w:val="99"/>
    <w:semiHidden/>
    <w:unhideWhenUsed/>
    <w:rsid w:val="0073753F"/>
    <w:rPr>
      <w:sz w:val="16"/>
      <w:szCs w:val="16"/>
    </w:rPr>
  </w:style>
  <w:style w:type="paragraph" w:styleId="Kommentartext">
    <w:name w:val="annotation text"/>
    <w:basedOn w:val="Standard"/>
    <w:link w:val="KommentartextZchn"/>
    <w:uiPriority w:val="99"/>
    <w:semiHidden/>
    <w:unhideWhenUsed/>
    <w:rsid w:val="0073753F"/>
    <w:rPr>
      <w:sz w:val="20"/>
      <w:szCs w:val="20"/>
    </w:rPr>
  </w:style>
  <w:style w:type="character" w:customStyle="1" w:styleId="KommentartextZchn">
    <w:name w:val="Kommentartext Zchn"/>
    <w:basedOn w:val="Absatz-Standardschriftart"/>
    <w:link w:val="Kommentartext"/>
    <w:uiPriority w:val="99"/>
    <w:semiHidden/>
    <w:rsid w:val="0073753F"/>
    <w:rPr>
      <w:sz w:val="20"/>
      <w:szCs w:val="20"/>
    </w:rPr>
  </w:style>
  <w:style w:type="paragraph" w:styleId="Kommentarthema">
    <w:name w:val="annotation subject"/>
    <w:basedOn w:val="Kommentartext"/>
    <w:next w:val="Kommentartext"/>
    <w:link w:val="KommentarthemaZchn"/>
    <w:uiPriority w:val="99"/>
    <w:semiHidden/>
    <w:unhideWhenUsed/>
    <w:rsid w:val="0073753F"/>
    <w:rPr>
      <w:b/>
      <w:bCs/>
    </w:rPr>
  </w:style>
  <w:style w:type="character" w:customStyle="1" w:styleId="KommentarthemaZchn">
    <w:name w:val="Kommentarthema Zchn"/>
    <w:basedOn w:val="KommentartextZchn"/>
    <w:link w:val="Kommentarthema"/>
    <w:uiPriority w:val="99"/>
    <w:semiHidden/>
    <w:rsid w:val="0073753F"/>
    <w:rPr>
      <w:b/>
      <w:bCs/>
      <w:sz w:val="20"/>
      <w:szCs w:val="20"/>
    </w:rPr>
  </w:style>
  <w:style w:type="character" w:customStyle="1" w:styleId="ssens">
    <w:name w:val="ssens"/>
    <w:basedOn w:val="Absatz-Standardschriftart"/>
    <w:rsid w:val="0073753F"/>
  </w:style>
  <w:style w:type="character" w:styleId="Seitenzahl">
    <w:name w:val="page number"/>
    <w:basedOn w:val="Absatz-Standardschriftart"/>
    <w:rsid w:val="0073753F"/>
  </w:style>
  <w:style w:type="character" w:customStyle="1" w:styleId="st1">
    <w:name w:val="st1"/>
    <w:basedOn w:val="Absatz-Standardschriftart"/>
    <w:rsid w:val="0073753F"/>
  </w:style>
  <w:style w:type="character" w:customStyle="1" w:styleId="tw4winMark">
    <w:name w:val="tw4winMark"/>
    <w:uiPriority w:val="99"/>
    <w:rsid w:val="0073753F"/>
    <w:rPr>
      <w:rFonts w:ascii="Courier New" w:hAnsi="Courier New"/>
      <w:vanish/>
      <w:color w:val="800080"/>
      <w:vertAlign w:val="subscript"/>
    </w:rPr>
  </w:style>
  <w:style w:type="paragraph" w:styleId="berarbeitung">
    <w:name w:val="Revision"/>
    <w:hidden/>
    <w:uiPriority w:val="99"/>
    <w:semiHidden/>
    <w:rsid w:val="0073753F"/>
    <w:pPr>
      <w:spacing w:after="0" w:line="240" w:lineRule="auto"/>
    </w:pPr>
  </w:style>
  <w:style w:type="character" w:styleId="Platzhaltertext">
    <w:name w:val="Placeholder Text"/>
    <w:basedOn w:val="Absatz-Standardschriftart"/>
    <w:uiPriority w:val="99"/>
    <w:semiHidden/>
    <w:rsid w:val="0073753F"/>
    <w:rPr>
      <w:color w:val="808080"/>
    </w:rPr>
  </w:style>
  <w:style w:type="character" w:customStyle="1" w:styleId="Formatvorlage1">
    <w:name w:val="Formatvorlage1"/>
    <w:basedOn w:val="Absatz-Standardschriftart"/>
    <w:uiPriority w:val="1"/>
    <w:rsid w:val="0073753F"/>
    <w:rPr>
      <w:rFonts w:ascii="Arial" w:hAnsi="Arial"/>
      <w:b/>
      <w:sz w:val="22"/>
    </w:rPr>
  </w:style>
  <w:style w:type="character" w:customStyle="1" w:styleId="Formatvorlage2">
    <w:name w:val="Formatvorlage2"/>
    <w:basedOn w:val="Absatz-Standardschriftart"/>
    <w:uiPriority w:val="1"/>
    <w:rsid w:val="0073753F"/>
    <w:rPr>
      <w:rFonts w:ascii="Arial" w:hAnsi="Arial"/>
      <w:b/>
      <w:sz w:val="22"/>
    </w:rPr>
  </w:style>
  <w:style w:type="character" w:customStyle="1" w:styleId="Formatvorlage3">
    <w:name w:val="Formatvorlage3"/>
    <w:basedOn w:val="Absatz-Standardschriftart"/>
    <w:uiPriority w:val="1"/>
    <w:rsid w:val="0073753F"/>
    <w:rPr>
      <w:rFonts w:ascii="Arial" w:hAnsi="Arial"/>
      <w:sz w:val="22"/>
    </w:rPr>
  </w:style>
  <w:style w:type="character" w:customStyle="1" w:styleId="Formatvorlage4">
    <w:name w:val="Formatvorlage4"/>
    <w:basedOn w:val="Absatz-Standardschriftart"/>
    <w:uiPriority w:val="1"/>
    <w:rsid w:val="0073753F"/>
    <w:rPr>
      <w:rFonts w:ascii="Arial" w:hAnsi="Arial"/>
      <w:sz w:val="22"/>
    </w:rPr>
  </w:style>
  <w:style w:type="character" w:customStyle="1" w:styleId="Formatvorlage5">
    <w:name w:val="Formatvorlage5"/>
    <w:basedOn w:val="Absatz-Standardschriftart"/>
    <w:uiPriority w:val="1"/>
    <w:rsid w:val="0073753F"/>
    <w:rPr>
      <w:rFonts w:ascii="Arial" w:hAnsi="Arial"/>
      <w:sz w:val="20"/>
    </w:rPr>
  </w:style>
  <w:style w:type="character" w:customStyle="1" w:styleId="Formatvorlage6">
    <w:name w:val="Formatvorlage6"/>
    <w:basedOn w:val="Absatz-Standardschriftart"/>
    <w:uiPriority w:val="1"/>
    <w:rsid w:val="0073753F"/>
    <w:rPr>
      <w:rFonts w:ascii="Arial" w:hAnsi="Arial"/>
      <w:sz w:val="22"/>
      <w:lang w:val="en-GB"/>
    </w:rPr>
  </w:style>
  <w:style w:type="character" w:customStyle="1" w:styleId="Formatvorlage7">
    <w:name w:val="Formatvorlage7"/>
    <w:basedOn w:val="Absatz-Standardschriftart"/>
    <w:uiPriority w:val="1"/>
    <w:rsid w:val="0073753F"/>
    <w:rPr>
      <w:rFonts w:ascii="Arial" w:hAnsi="Arial"/>
      <w:sz w:val="20"/>
    </w:rPr>
  </w:style>
  <w:style w:type="character" w:customStyle="1" w:styleId="Formatvorlage8">
    <w:name w:val="Formatvorlage8"/>
    <w:basedOn w:val="Absatz-Standardschriftart"/>
    <w:uiPriority w:val="1"/>
    <w:rsid w:val="0073753F"/>
    <w:rPr>
      <w:rFonts w:ascii="Arial" w:hAnsi="Arial"/>
      <w:sz w:val="20"/>
    </w:rPr>
  </w:style>
  <w:style w:type="character" w:customStyle="1" w:styleId="Formatvorlage9">
    <w:name w:val="Formatvorlage9"/>
    <w:basedOn w:val="Absatz-Standardschriftart"/>
    <w:uiPriority w:val="1"/>
    <w:rsid w:val="0073753F"/>
  </w:style>
  <w:style w:type="character" w:customStyle="1" w:styleId="Formatvorlage10">
    <w:name w:val="Formatvorlage10"/>
    <w:basedOn w:val="Absatz-Standardschriftart"/>
    <w:uiPriority w:val="1"/>
    <w:qFormat/>
    <w:rsid w:val="0073753F"/>
    <w:rPr>
      <w:rFonts w:ascii="Arial" w:hAnsi="Arial"/>
      <w:sz w:val="20"/>
      <w:lang w:val="en-GB"/>
    </w:rPr>
  </w:style>
  <w:style w:type="character" w:customStyle="1" w:styleId="Formatvorlage11">
    <w:name w:val="Formatvorlage11"/>
    <w:basedOn w:val="Absatz-Standardschriftart"/>
    <w:uiPriority w:val="1"/>
    <w:rsid w:val="0073753F"/>
    <w:rPr>
      <w:rFonts w:ascii="Arial" w:hAnsi="Arial"/>
      <w:noProof w:val="0"/>
      <w:sz w:val="20"/>
      <w:lang w:val="en-GB"/>
    </w:rPr>
  </w:style>
  <w:style w:type="character" w:customStyle="1" w:styleId="Formatvorlage12">
    <w:name w:val="Formatvorlage12"/>
    <w:basedOn w:val="Absatz-Standardschriftart"/>
    <w:uiPriority w:val="1"/>
    <w:rsid w:val="0073753F"/>
    <w:rPr>
      <w:rFonts w:ascii="Arial" w:hAnsi="Arial"/>
      <w:sz w:val="20"/>
    </w:rPr>
  </w:style>
  <w:style w:type="character" w:customStyle="1" w:styleId="Formatvorlage13">
    <w:name w:val="Formatvorlage13"/>
    <w:basedOn w:val="Absatz-Standardschriftart"/>
    <w:uiPriority w:val="1"/>
    <w:rsid w:val="0073753F"/>
    <w:rPr>
      <w:rFonts w:ascii="Arial" w:hAnsi="Arial"/>
      <w:sz w:val="20"/>
    </w:rPr>
  </w:style>
  <w:style w:type="character" w:customStyle="1" w:styleId="Formatvorlage14">
    <w:name w:val="Formatvorlage14"/>
    <w:basedOn w:val="Absatz-Standardschriftart"/>
    <w:uiPriority w:val="1"/>
    <w:rsid w:val="0073753F"/>
    <w:rPr>
      <w:rFonts w:ascii="Arial" w:hAnsi="Arial"/>
      <w:sz w:val="20"/>
    </w:rPr>
  </w:style>
  <w:style w:type="table" w:styleId="HelleListe-Akzent2">
    <w:name w:val="Light List Accent 2"/>
    <w:basedOn w:val="NormaleTabelle"/>
    <w:uiPriority w:val="61"/>
    <w:rsid w:val="0073753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ps">
    <w:name w:val="hps"/>
    <w:basedOn w:val="Absatz-Standardschriftart"/>
    <w:rsid w:val="0073753F"/>
  </w:style>
  <w:style w:type="character" w:customStyle="1" w:styleId="ListenabsatzZchn">
    <w:name w:val="Listenabsatz Zchn"/>
    <w:basedOn w:val="Absatz-Standardschriftart"/>
    <w:link w:val="Listenabsatz"/>
    <w:uiPriority w:val="34"/>
    <w:rsid w:val="00737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753F"/>
    <w:pPr>
      <w:spacing w:after="0" w:line="240" w:lineRule="auto"/>
    </w:pPr>
  </w:style>
  <w:style w:type="paragraph" w:styleId="berschrift1">
    <w:name w:val="heading 1"/>
    <w:basedOn w:val="Standard"/>
    <w:next w:val="Standard"/>
    <w:link w:val="berschrift1Zchn"/>
    <w:qFormat/>
    <w:rsid w:val="0073753F"/>
    <w:pPr>
      <w:spacing w:before="240"/>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nhideWhenUsed/>
    <w:qFormat/>
    <w:rsid w:val="007375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375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3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nhideWhenUsed/>
    <w:rsid w:val="0073753F"/>
    <w:pPr>
      <w:tabs>
        <w:tab w:val="center" w:pos="4536"/>
        <w:tab w:val="right" w:pos="9072"/>
      </w:tabs>
    </w:pPr>
  </w:style>
  <w:style w:type="character" w:customStyle="1" w:styleId="FuzeileZchn">
    <w:name w:val="Fußzeile Zchn"/>
    <w:basedOn w:val="Absatz-Standardschriftart"/>
    <w:link w:val="Fuzeile"/>
    <w:rsid w:val="0073753F"/>
  </w:style>
  <w:style w:type="paragraph" w:styleId="Beschriftung">
    <w:name w:val="caption"/>
    <w:basedOn w:val="Standard"/>
    <w:next w:val="Standard"/>
    <w:qFormat/>
    <w:rsid w:val="0073753F"/>
    <w:rPr>
      <w:rFonts w:ascii="Arial" w:eastAsia="Times New Roman" w:hAnsi="Arial" w:cs="Times New Roman"/>
      <w:szCs w:val="20"/>
      <w:lang w:eastAsia="de-DE"/>
    </w:rPr>
  </w:style>
  <w:style w:type="paragraph" w:customStyle="1" w:styleId="1">
    <w:name w:val="Ü 1"/>
    <w:basedOn w:val="berschrift2"/>
    <w:link w:val="1Zchn"/>
    <w:qFormat/>
    <w:rsid w:val="0073753F"/>
    <w:pPr>
      <w:keepNext w:val="0"/>
      <w:keepLines w:val="0"/>
      <w:spacing w:before="0" w:after="360"/>
      <w:ind w:left="567" w:hanging="567"/>
    </w:pPr>
    <w:rPr>
      <w:rFonts w:ascii="Arial" w:eastAsia="Times New Roman" w:hAnsi="Arial" w:cs="Times New Roman"/>
      <w:bCs w:val="0"/>
      <w:sz w:val="28"/>
      <w:szCs w:val="28"/>
      <w:lang w:val="en-GB" w:eastAsia="de-DE"/>
    </w:rPr>
  </w:style>
  <w:style w:type="paragraph" w:customStyle="1" w:styleId="2">
    <w:name w:val="Ü 2"/>
    <w:basedOn w:val="Listenabsatz"/>
    <w:link w:val="2Zchn"/>
    <w:qFormat/>
    <w:rsid w:val="0073753F"/>
    <w:pPr>
      <w:spacing w:after="240"/>
      <w:ind w:left="567" w:hanging="567"/>
    </w:pPr>
    <w:rPr>
      <w:rFonts w:ascii="Arial" w:hAnsi="Arial" w:cs="Arial"/>
      <w:b/>
      <w:sz w:val="24"/>
      <w:szCs w:val="24"/>
      <w:lang w:val="de-DE"/>
    </w:rPr>
  </w:style>
  <w:style w:type="character" w:customStyle="1" w:styleId="1Zchn">
    <w:name w:val="Ü 1 Zchn"/>
    <w:basedOn w:val="berschrift2Zchn"/>
    <w:link w:val="1"/>
    <w:rsid w:val="0073753F"/>
    <w:rPr>
      <w:rFonts w:ascii="Arial" w:eastAsia="Times New Roman" w:hAnsi="Arial" w:cs="Times New Roman"/>
      <w:b/>
      <w:bCs w:val="0"/>
      <w:color w:val="4F81BD" w:themeColor="accent1"/>
      <w:sz w:val="28"/>
      <w:szCs w:val="28"/>
      <w:lang w:val="en-GB" w:eastAsia="de-DE"/>
    </w:rPr>
  </w:style>
  <w:style w:type="paragraph" w:customStyle="1" w:styleId="3">
    <w:name w:val="Ü 3"/>
    <w:basedOn w:val="Textkrper3"/>
    <w:link w:val="3Zchn"/>
    <w:qFormat/>
    <w:rsid w:val="0073753F"/>
    <w:pPr>
      <w:tabs>
        <w:tab w:val="left" w:pos="567"/>
        <w:tab w:val="left" w:pos="6663"/>
        <w:tab w:val="left" w:pos="8789"/>
      </w:tabs>
      <w:spacing w:before="60" w:after="60"/>
      <w:ind w:left="560" w:hanging="560"/>
    </w:pPr>
    <w:rPr>
      <w:rFonts w:ascii="Arial" w:eastAsia="Times New Roman" w:hAnsi="Arial" w:cs="Times New Roman"/>
      <w:b/>
      <w:i/>
      <w:lang w:val="en-GB" w:eastAsia="de-DE"/>
    </w:rPr>
  </w:style>
  <w:style w:type="character" w:customStyle="1" w:styleId="2Zchn">
    <w:name w:val="Ü 2 Zchn"/>
    <w:basedOn w:val="Absatz-Standardschriftart"/>
    <w:link w:val="2"/>
    <w:rsid w:val="0073753F"/>
    <w:rPr>
      <w:rFonts w:ascii="Arial" w:hAnsi="Arial" w:cs="Arial"/>
      <w:b/>
      <w:sz w:val="24"/>
      <w:szCs w:val="24"/>
      <w:lang w:val="de-DE"/>
    </w:rPr>
  </w:style>
  <w:style w:type="character" w:customStyle="1" w:styleId="3Zchn">
    <w:name w:val="Ü 3 Zchn"/>
    <w:basedOn w:val="Textkrper3Zchn"/>
    <w:link w:val="3"/>
    <w:rsid w:val="0073753F"/>
    <w:rPr>
      <w:rFonts w:ascii="Arial" w:eastAsia="Times New Roman" w:hAnsi="Arial" w:cs="Times New Roman"/>
      <w:b/>
      <w:i/>
      <w:sz w:val="16"/>
      <w:szCs w:val="16"/>
      <w:lang w:val="en-GB" w:eastAsia="de-DE"/>
    </w:rPr>
  </w:style>
  <w:style w:type="character" w:customStyle="1" w:styleId="berschrift2Zchn">
    <w:name w:val="Überschrift 2 Zchn"/>
    <w:basedOn w:val="Absatz-Standardschriftart"/>
    <w:link w:val="berschrift2"/>
    <w:rsid w:val="0073753F"/>
    <w:rPr>
      <w:rFonts w:asciiTheme="majorHAnsi" w:eastAsiaTheme="majorEastAsia" w:hAnsiTheme="majorHAnsi" w:cstheme="majorBidi"/>
      <w:b/>
      <w:bCs/>
      <w:color w:val="4F81BD" w:themeColor="accent1"/>
      <w:sz w:val="26"/>
      <w:szCs w:val="26"/>
    </w:rPr>
  </w:style>
  <w:style w:type="paragraph" w:styleId="Listenabsatz">
    <w:name w:val="List Paragraph"/>
    <w:basedOn w:val="Standard"/>
    <w:link w:val="ListenabsatzZchn"/>
    <w:uiPriority w:val="34"/>
    <w:qFormat/>
    <w:rsid w:val="0073753F"/>
    <w:pPr>
      <w:ind w:left="720"/>
      <w:contextualSpacing/>
    </w:pPr>
  </w:style>
  <w:style w:type="paragraph" w:styleId="Textkrper3">
    <w:name w:val="Body Text 3"/>
    <w:basedOn w:val="Standard"/>
    <w:link w:val="Textkrper3Zchn"/>
    <w:unhideWhenUsed/>
    <w:rsid w:val="0073753F"/>
    <w:pPr>
      <w:spacing w:after="120"/>
    </w:pPr>
    <w:rPr>
      <w:sz w:val="16"/>
      <w:szCs w:val="16"/>
    </w:rPr>
  </w:style>
  <w:style w:type="character" w:customStyle="1" w:styleId="Textkrper3Zchn">
    <w:name w:val="Textkörper 3 Zchn"/>
    <w:basedOn w:val="Absatz-Standardschriftart"/>
    <w:link w:val="Textkrper3"/>
    <w:rsid w:val="0073753F"/>
    <w:rPr>
      <w:sz w:val="16"/>
      <w:szCs w:val="16"/>
    </w:rPr>
  </w:style>
  <w:style w:type="character" w:customStyle="1" w:styleId="berschrift1Zchn">
    <w:name w:val="Überschrift 1 Zchn"/>
    <w:basedOn w:val="Absatz-Standardschriftart"/>
    <w:link w:val="berschrift1"/>
    <w:rsid w:val="0073753F"/>
    <w:rPr>
      <w:rFonts w:ascii="Arial" w:eastAsia="Times New Roman" w:hAnsi="Arial" w:cs="Times New Roman"/>
      <w:b/>
      <w:sz w:val="24"/>
      <w:szCs w:val="20"/>
      <w:lang w:val="de-DE" w:eastAsia="de-DE"/>
    </w:rPr>
  </w:style>
  <w:style w:type="character" w:customStyle="1" w:styleId="berschrift3Zchn">
    <w:name w:val="Überschrift 3 Zchn"/>
    <w:basedOn w:val="Absatz-Standardschriftart"/>
    <w:link w:val="berschrift3"/>
    <w:uiPriority w:val="9"/>
    <w:semiHidden/>
    <w:rsid w:val="0073753F"/>
    <w:rPr>
      <w:rFonts w:asciiTheme="majorHAnsi" w:eastAsiaTheme="majorEastAsia" w:hAnsiTheme="majorHAnsi" w:cstheme="majorBidi"/>
      <w:color w:val="243F60" w:themeColor="accent1" w:themeShade="7F"/>
      <w:sz w:val="24"/>
      <w:szCs w:val="24"/>
    </w:rPr>
  </w:style>
  <w:style w:type="paragraph" w:styleId="Kopfzeile">
    <w:name w:val="header"/>
    <w:basedOn w:val="Standard"/>
    <w:link w:val="KopfzeileZchn"/>
    <w:uiPriority w:val="99"/>
    <w:unhideWhenUsed/>
    <w:rsid w:val="0073753F"/>
    <w:pPr>
      <w:tabs>
        <w:tab w:val="center" w:pos="4536"/>
        <w:tab w:val="right" w:pos="9072"/>
      </w:tabs>
    </w:pPr>
  </w:style>
  <w:style w:type="character" w:customStyle="1" w:styleId="KopfzeileZchn">
    <w:name w:val="Kopfzeile Zchn"/>
    <w:basedOn w:val="Absatz-Standardschriftart"/>
    <w:link w:val="Kopfzeile"/>
    <w:uiPriority w:val="99"/>
    <w:rsid w:val="0073753F"/>
  </w:style>
  <w:style w:type="paragraph" w:styleId="Sprechblasentext">
    <w:name w:val="Balloon Text"/>
    <w:basedOn w:val="Standard"/>
    <w:link w:val="SprechblasentextZchn"/>
    <w:uiPriority w:val="99"/>
    <w:semiHidden/>
    <w:unhideWhenUsed/>
    <w:rsid w:val="007375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753F"/>
    <w:rPr>
      <w:rFonts w:ascii="Tahoma" w:hAnsi="Tahoma" w:cs="Tahoma"/>
      <w:sz w:val="16"/>
      <w:szCs w:val="16"/>
    </w:rPr>
  </w:style>
  <w:style w:type="paragraph" w:styleId="Funotentext">
    <w:name w:val="footnote text"/>
    <w:basedOn w:val="Standard"/>
    <w:link w:val="FunotentextZchn"/>
    <w:unhideWhenUsed/>
    <w:rsid w:val="0073753F"/>
    <w:pPr>
      <w:ind w:left="284" w:hanging="284"/>
    </w:pPr>
    <w:rPr>
      <w:rFonts w:ascii="Arial" w:hAnsi="Arial"/>
      <w:sz w:val="18"/>
      <w:szCs w:val="20"/>
    </w:rPr>
  </w:style>
  <w:style w:type="character" w:customStyle="1" w:styleId="FunotentextZchn">
    <w:name w:val="Fußnotentext Zchn"/>
    <w:basedOn w:val="Absatz-Standardschriftart"/>
    <w:link w:val="Funotentext"/>
    <w:rsid w:val="0073753F"/>
    <w:rPr>
      <w:rFonts w:ascii="Arial" w:hAnsi="Arial"/>
      <w:sz w:val="18"/>
      <w:szCs w:val="20"/>
    </w:rPr>
  </w:style>
  <w:style w:type="character" w:styleId="Funotenzeichen">
    <w:name w:val="footnote reference"/>
    <w:basedOn w:val="Absatz-Standardschriftart"/>
    <w:semiHidden/>
    <w:unhideWhenUsed/>
    <w:rsid w:val="0073753F"/>
    <w:rPr>
      <w:vertAlign w:val="superscript"/>
    </w:rPr>
  </w:style>
  <w:style w:type="paragraph" w:styleId="Textkrper2">
    <w:name w:val="Body Text 2"/>
    <w:basedOn w:val="Standard"/>
    <w:link w:val="Textkrper2Zchn"/>
    <w:rsid w:val="0073753F"/>
    <w:rPr>
      <w:rFonts w:ascii="Arial" w:eastAsia="Times New Roman" w:hAnsi="Arial" w:cs="Times New Roman"/>
      <w:b/>
      <w:sz w:val="24"/>
      <w:szCs w:val="20"/>
      <w:lang w:val="de-DE" w:eastAsia="de-DE"/>
    </w:rPr>
  </w:style>
  <w:style w:type="character" w:customStyle="1" w:styleId="Textkrper2Zchn">
    <w:name w:val="Textkörper 2 Zchn"/>
    <w:basedOn w:val="Absatz-Standardschriftart"/>
    <w:link w:val="Textkrper2"/>
    <w:rsid w:val="0073753F"/>
    <w:rPr>
      <w:rFonts w:ascii="Arial" w:eastAsia="Times New Roman" w:hAnsi="Arial" w:cs="Times New Roman"/>
      <w:b/>
      <w:sz w:val="24"/>
      <w:szCs w:val="20"/>
      <w:lang w:val="de-DE" w:eastAsia="de-DE"/>
    </w:rPr>
  </w:style>
  <w:style w:type="character" w:styleId="Hyperlink">
    <w:name w:val="Hyperlink"/>
    <w:basedOn w:val="Absatz-Standardschriftart"/>
    <w:rsid w:val="0073753F"/>
    <w:rPr>
      <w:color w:val="0000FF"/>
      <w:u w:val="single"/>
    </w:rPr>
  </w:style>
  <w:style w:type="paragraph" w:styleId="Textkrper">
    <w:name w:val="Body Text"/>
    <w:basedOn w:val="Standard"/>
    <w:link w:val="TextkrperZchn"/>
    <w:unhideWhenUsed/>
    <w:rsid w:val="0073753F"/>
    <w:pPr>
      <w:spacing w:after="120"/>
    </w:pPr>
  </w:style>
  <w:style w:type="character" w:customStyle="1" w:styleId="TextkrperZchn">
    <w:name w:val="Textkörper Zchn"/>
    <w:basedOn w:val="Absatz-Standardschriftart"/>
    <w:link w:val="Textkrper"/>
    <w:rsid w:val="0073753F"/>
  </w:style>
  <w:style w:type="paragraph" w:styleId="Titel">
    <w:name w:val="Title"/>
    <w:basedOn w:val="Standard"/>
    <w:link w:val="TitelZchn"/>
    <w:qFormat/>
    <w:rsid w:val="0073753F"/>
    <w:pPr>
      <w:jc w:val="center"/>
    </w:pPr>
    <w:rPr>
      <w:rFonts w:ascii="Arial" w:eastAsia="Times New Roman" w:hAnsi="Arial" w:cs="Times New Roman"/>
      <w:b/>
      <w:smallCaps/>
      <w:sz w:val="48"/>
      <w:szCs w:val="20"/>
      <w:lang w:eastAsia="de-DE"/>
    </w:rPr>
  </w:style>
  <w:style w:type="character" w:customStyle="1" w:styleId="TitelZchn">
    <w:name w:val="Titel Zchn"/>
    <w:basedOn w:val="Absatz-Standardschriftart"/>
    <w:link w:val="Titel"/>
    <w:rsid w:val="0073753F"/>
    <w:rPr>
      <w:rFonts w:ascii="Arial" w:eastAsia="Times New Roman" w:hAnsi="Arial" w:cs="Times New Roman"/>
      <w:b/>
      <w:smallCaps/>
      <w:sz w:val="48"/>
      <w:szCs w:val="20"/>
      <w:lang w:eastAsia="de-DE"/>
    </w:rPr>
  </w:style>
  <w:style w:type="paragraph" w:styleId="Textkrper-Einzug2">
    <w:name w:val="Body Text Indent 2"/>
    <w:basedOn w:val="Standard"/>
    <w:link w:val="Textkrper-Einzug2Zchn"/>
    <w:uiPriority w:val="99"/>
    <w:unhideWhenUsed/>
    <w:rsid w:val="0073753F"/>
    <w:pPr>
      <w:spacing w:after="120" w:line="480" w:lineRule="auto"/>
      <w:ind w:left="283"/>
    </w:pPr>
  </w:style>
  <w:style w:type="character" w:customStyle="1" w:styleId="Textkrper-Einzug2Zchn">
    <w:name w:val="Textkörper-Einzug 2 Zchn"/>
    <w:basedOn w:val="Absatz-Standardschriftart"/>
    <w:link w:val="Textkrper-Einzug2"/>
    <w:uiPriority w:val="99"/>
    <w:rsid w:val="0073753F"/>
  </w:style>
  <w:style w:type="character" w:styleId="BesuchterHyperlink">
    <w:name w:val="FollowedHyperlink"/>
    <w:basedOn w:val="Absatz-Standardschriftart"/>
    <w:uiPriority w:val="99"/>
    <w:semiHidden/>
    <w:unhideWhenUsed/>
    <w:rsid w:val="0073753F"/>
    <w:rPr>
      <w:color w:val="800080" w:themeColor="followedHyperlink"/>
      <w:u w:val="single"/>
    </w:rPr>
  </w:style>
  <w:style w:type="character" w:styleId="Kommentarzeichen">
    <w:name w:val="annotation reference"/>
    <w:basedOn w:val="Absatz-Standardschriftart"/>
    <w:uiPriority w:val="99"/>
    <w:semiHidden/>
    <w:unhideWhenUsed/>
    <w:rsid w:val="0073753F"/>
    <w:rPr>
      <w:sz w:val="16"/>
      <w:szCs w:val="16"/>
    </w:rPr>
  </w:style>
  <w:style w:type="paragraph" w:styleId="Kommentartext">
    <w:name w:val="annotation text"/>
    <w:basedOn w:val="Standard"/>
    <w:link w:val="KommentartextZchn"/>
    <w:uiPriority w:val="99"/>
    <w:semiHidden/>
    <w:unhideWhenUsed/>
    <w:rsid w:val="0073753F"/>
    <w:rPr>
      <w:sz w:val="20"/>
      <w:szCs w:val="20"/>
    </w:rPr>
  </w:style>
  <w:style w:type="character" w:customStyle="1" w:styleId="KommentartextZchn">
    <w:name w:val="Kommentartext Zchn"/>
    <w:basedOn w:val="Absatz-Standardschriftart"/>
    <w:link w:val="Kommentartext"/>
    <w:uiPriority w:val="99"/>
    <w:semiHidden/>
    <w:rsid w:val="0073753F"/>
    <w:rPr>
      <w:sz w:val="20"/>
      <w:szCs w:val="20"/>
    </w:rPr>
  </w:style>
  <w:style w:type="paragraph" w:styleId="Kommentarthema">
    <w:name w:val="annotation subject"/>
    <w:basedOn w:val="Kommentartext"/>
    <w:next w:val="Kommentartext"/>
    <w:link w:val="KommentarthemaZchn"/>
    <w:uiPriority w:val="99"/>
    <w:semiHidden/>
    <w:unhideWhenUsed/>
    <w:rsid w:val="0073753F"/>
    <w:rPr>
      <w:b/>
      <w:bCs/>
    </w:rPr>
  </w:style>
  <w:style w:type="character" w:customStyle="1" w:styleId="KommentarthemaZchn">
    <w:name w:val="Kommentarthema Zchn"/>
    <w:basedOn w:val="KommentartextZchn"/>
    <w:link w:val="Kommentarthema"/>
    <w:uiPriority w:val="99"/>
    <w:semiHidden/>
    <w:rsid w:val="0073753F"/>
    <w:rPr>
      <w:b/>
      <w:bCs/>
      <w:sz w:val="20"/>
      <w:szCs w:val="20"/>
    </w:rPr>
  </w:style>
  <w:style w:type="character" w:customStyle="1" w:styleId="ssens">
    <w:name w:val="ssens"/>
    <w:basedOn w:val="Absatz-Standardschriftart"/>
    <w:rsid w:val="0073753F"/>
  </w:style>
  <w:style w:type="character" w:styleId="Seitenzahl">
    <w:name w:val="page number"/>
    <w:basedOn w:val="Absatz-Standardschriftart"/>
    <w:rsid w:val="0073753F"/>
  </w:style>
  <w:style w:type="character" w:customStyle="1" w:styleId="st1">
    <w:name w:val="st1"/>
    <w:basedOn w:val="Absatz-Standardschriftart"/>
    <w:rsid w:val="0073753F"/>
  </w:style>
  <w:style w:type="character" w:customStyle="1" w:styleId="tw4winMark">
    <w:name w:val="tw4winMark"/>
    <w:uiPriority w:val="99"/>
    <w:rsid w:val="0073753F"/>
    <w:rPr>
      <w:rFonts w:ascii="Courier New" w:hAnsi="Courier New"/>
      <w:vanish/>
      <w:color w:val="800080"/>
      <w:vertAlign w:val="subscript"/>
    </w:rPr>
  </w:style>
  <w:style w:type="paragraph" w:styleId="berarbeitung">
    <w:name w:val="Revision"/>
    <w:hidden/>
    <w:uiPriority w:val="99"/>
    <w:semiHidden/>
    <w:rsid w:val="0073753F"/>
    <w:pPr>
      <w:spacing w:after="0" w:line="240" w:lineRule="auto"/>
    </w:pPr>
  </w:style>
  <w:style w:type="character" w:styleId="Platzhaltertext">
    <w:name w:val="Placeholder Text"/>
    <w:basedOn w:val="Absatz-Standardschriftart"/>
    <w:uiPriority w:val="99"/>
    <w:semiHidden/>
    <w:rsid w:val="0073753F"/>
    <w:rPr>
      <w:color w:val="808080"/>
    </w:rPr>
  </w:style>
  <w:style w:type="character" w:customStyle="1" w:styleId="Formatvorlage1">
    <w:name w:val="Formatvorlage1"/>
    <w:basedOn w:val="Absatz-Standardschriftart"/>
    <w:uiPriority w:val="1"/>
    <w:rsid w:val="0073753F"/>
    <w:rPr>
      <w:rFonts w:ascii="Arial" w:hAnsi="Arial"/>
      <w:b/>
      <w:sz w:val="22"/>
    </w:rPr>
  </w:style>
  <w:style w:type="character" w:customStyle="1" w:styleId="Formatvorlage2">
    <w:name w:val="Formatvorlage2"/>
    <w:basedOn w:val="Absatz-Standardschriftart"/>
    <w:uiPriority w:val="1"/>
    <w:rsid w:val="0073753F"/>
    <w:rPr>
      <w:rFonts w:ascii="Arial" w:hAnsi="Arial"/>
      <w:b/>
      <w:sz w:val="22"/>
    </w:rPr>
  </w:style>
  <w:style w:type="character" w:customStyle="1" w:styleId="Formatvorlage3">
    <w:name w:val="Formatvorlage3"/>
    <w:basedOn w:val="Absatz-Standardschriftart"/>
    <w:uiPriority w:val="1"/>
    <w:rsid w:val="0073753F"/>
    <w:rPr>
      <w:rFonts w:ascii="Arial" w:hAnsi="Arial"/>
      <w:sz w:val="22"/>
    </w:rPr>
  </w:style>
  <w:style w:type="character" w:customStyle="1" w:styleId="Formatvorlage4">
    <w:name w:val="Formatvorlage4"/>
    <w:basedOn w:val="Absatz-Standardschriftart"/>
    <w:uiPriority w:val="1"/>
    <w:rsid w:val="0073753F"/>
    <w:rPr>
      <w:rFonts w:ascii="Arial" w:hAnsi="Arial"/>
      <w:sz w:val="22"/>
    </w:rPr>
  </w:style>
  <w:style w:type="character" w:customStyle="1" w:styleId="Formatvorlage5">
    <w:name w:val="Formatvorlage5"/>
    <w:basedOn w:val="Absatz-Standardschriftart"/>
    <w:uiPriority w:val="1"/>
    <w:rsid w:val="0073753F"/>
    <w:rPr>
      <w:rFonts w:ascii="Arial" w:hAnsi="Arial"/>
      <w:sz w:val="20"/>
    </w:rPr>
  </w:style>
  <w:style w:type="character" w:customStyle="1" w:styleId="Formatvorlage6">
    <w:name w:val="Formatvorlage6"/>
    <w:basedOn w:val="Absatz-Standardschriftart"/>
    <w:uiPriority w:val="1"/>
    <w:rsid w:val="0073753F"/>
    <w:rPr>
      <w:rFonts w:ascii="Arial" w:hAnsi="Arial"/>
      <w:sz w:val="22"/>
      <w:lang w:val="en-GB"/>
    </w:rPr>
  </w:style>
  <w:style w:type="character" w:customStyle="1" w:styleId="Formatvorlage7">
    <w:name w:val="Formatvorlage7"/>
    <w:basedOn w:val="Absatz-Standardschriftart"/>
    <w:uiPriority w:val="1"/>
    <w:rsid w:val="0073753F"/>
    <w:rPr>
      <w:rFonts w:ascii="Arial" w:hAnsi="Arial"/>
      <w:sz w:val="20"/>
    </w:rPr>
  </w:style>
  <w:style w:type="character" w:customStyle="1" w:styleId="Formatvorlage8">
    <w:name w:val="Formatvorlage8"/>
    <w:basedOn w:val="Absatz-Standardschriftart"/>
    <w:uiPriority w:val="1"/>
    <w:rsid w:val="0073753F"/>
    <w:rPr>
      <w:rFonts w:ascii="Arial" w:hAnsi="Arial"/>
      <w:sz w:val="20"/>
    </w:rPr>
  </w:style>
  <w:style w:type="character" w:customStyle="1" w:styleId="Formatvorlage9">
    <w:name w:val="Formatvorlage9"/>
    <w:basedOn w:val="Absatz-Standardschriftart"/>
    <w:uiPriority w:val="1"/>
    <w:rsid w:val="0073753F"/>
  </w:style>
  <w:style w:type="character" w:customStyle="1" w:styleId="Formatvorlage10">
    <w:name w:val="Formatvorlage10"/>
    <w:basedOn w:val="Absatz-Standardschriftart"/>
    <w:uiPriority w:val="1"/>
    <w:qFormat/>
    <w:rsid w:val="0073753F"/>
    <w:rPr>
      <w:rFonts w:ascii="Arial" w:hAnsi="Arial"/>
      <w:sz w:val="20"/>
      <w:lang w:val="en-GB"/>
    </w:rPr>
  </w:style>
  <w:style w:type="character" w:customStyle="1" w:styleId="Formatvorlage11">
    <w:name w:val="Formatvorlage11"/>
    <w:basedOn w:val="Absatz-Standardschriftart"/>
    <w:uiPriority w:val="1"/>
    <w:rsid w:val="0073753F"/>
    <w:rPr>
      <w:rFonts w:ascii="Arial" w:hAnsi="Arial"/>
      <w:noProof w:val="0"/>
      <w:sz w:val="20"/>
      <w:lang w:val="en-GB"/>
    </w:rPr>
  </w:style>
  <w:style w:type="character" w:customStyle="1" w:styleId="Formatvorlage12">
    <w:name w:val="Formatvorlage12"/>
    <w:basedOn w:val="Absatz-Standardschriftart"/>
    <w:uiPriority w:val="1"/>
    <w:rsid w:val="0073753F"/>
    <w:rPr>
      <w:rFonts w:ascii="Arial" w:hAnsi="Arial"/>
      <w:sz w:val="20"/>
    </w:rPr>
  </w:style>
  <w:style w:type="character" w:customStyle="1" w:styleId="Formatvorlage13">
    <w:name w:val="Formatvorlage13"/>
    <w:basedOn w:val="Absatz-Standardschriftart"/>
    <w:uiPriority w:val="1"/>
    <w:rsid w:val="0073753F"/>
    <w:rPr>
      <w:rFonts w:ascii="Arial" w:hAnsi="Arial"/>
      <w:sz w:val="20"/>
    </w:rPr>
  </w:style>
  <w:style w:type="character" w:customStyle="1" w:styleId="Formatvorlage14">
    <w:name w:val="Formatvorlage14"/>
    <w:basedOn w:val="Absatz-Standardschriftart"/>
    <w:uiPriority w:val="1"/>
    <w:rsid w:val="0073753F"/>
    <w:rPr>
      <w:rFonts w:ascii="Arial" w:hAnsi="Arial"/>
      <w:sz w:val="20"/>
    </w:rPr>
  </w:style>
  <w:style w:type="table" w:styleId="HelleListe-Akzent2">
    <w:name w:val="Light List Accent 2"/>
    <w:basedOn w:val="NormaleTabelle"/>
    <w:uiPriority w:val="61"/>
    <w:rsid w:val="0073753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ps">
    <w:name w:val="hps"/>
    <w:basedOn w:val="Absatz-Standardschriftart"/>
    <w:rsid w:val="0073753F"/>
  </w:style>
  <w:style w:type="character" w:customStyle="1" w:styleId="ListenabsatzZchn">
    <w:name w:val="Listenabsatz Zchn"/>
    <w:basedOn w:val="Absatz-Standardschriftart"/>
    <w:link w:val="Listenabsatz"/>
    <w:uiPriority w:val="34"/>
    <w:rsid w:val="0073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sozkult.geschichte.hu-belin.de/tagungsberichte/id=5185&amp;count=81&amp;recno=1&amp;sort=datum&amp;order=down&amp;search=Fash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4123</Words>
  <Characters>25978</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30041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Hausbacher Eva</dc:creator>
  <cp:lastModifiedBy>Keilhofer Michaela</cp:lastModifiedBy>
  <cp:revision>2</cp:revision>
  <dcterms:created xsi:type="dcterms:W3CDTF">2016-09-19T12:23:00Z</dcterms:created>
  <dcterms:modified xsi:type="dcterms:W3CDTF">2016-09-19T12:23:00Z</dcterms:modified>
</cp:coreProperties>
</file>