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98EB1" w14:textId="34EA5711" w:rsidR="00591CBB" w:rsidRPr="00591CBB" w:rsidRDefault="00591CBB" w:rsidP="00591CBB">
      <w:pPr>
        <w:pStyle w:val="western"/>
        <w:spacing w:after="100" w:afterAutospacing="1" w:line="195" w:lineRule="atLeast"/>
        <w:rPr>
          <w:b/>
          <w:bCs/>
          <w:color w:val="FF0000"/>
          <w:lang w:val="en-US" w:eastAsia="de-DE"/>
        </w:rPr>
      </w:pPr>
      <w:r>
        <w:rPr>
          <w:b/>
          <w:bCs/>
          <w:color w:val="FF0000"/>
          <w:lang w:val="en-US" w:eastAsia="de-DE"/>
        </w:rPr>
        <w:t>Reference Number</w:t>
      </w:r>
      <w:r w:rsidRPr="00591CBB">
        <w:rPr>
          <w:b/>
          <w:bCs/>
          <w:color w:val="FF0000"/>
          <w:lang w:val="en-US" w:eastAsia="de-DE"/>
        </w:rPr>
        <w:t xml:space="preserve"> GZ A 0055/1-2021</w:t>
      </w:r>
    </w:p>
    <w:p w14:paraId="40456B0C" w14:textId="4D006F2B" w:rsidR="000D7383" w:rsidRPr="00591CBB" w:rsidRDefault="00E47CDC" w:rsidP="00591CBB">
      <w:pPr>
        <w:pStyle w:val="western"/>
        <w:spacing w:before="0" w:beforeAutospacing="0" w:line="240" w:lineRule="auto"/>
        <w:rPr>
          <w:color w:val="auto"/>
          <w:lang w:eastAsia="de-DE"/>
        </w:rPr>
      </w:pPr>
      <w:r w:rsidRPr="00AF37C1">
        <w:rPr>
          <w:color w:val="auto"/>
          <w:lang w:eastAsia="de-DE"/>
        </w:rPr>
        <w:t>The Paris Lodron-University Salzburg invites applications for a</w:t>
      </w:r>
      <w:r w:rsidR="00591CBB">
        <w:rPr>
          <w:color w:val="auto"/>
          <w:lang w:eastAsia="de-DE"/>
        </w:rPr>
        <w:t xml:space="preserve"> </w:t>
      </w:r>
      <w:r w:rsidRPr="00AF37C1">
        <w:rPr>
          <w:b/>
          <w:color w:val="auto"/>
          <w:lang w:eastAsia="de-DE"/>
        </w:rPr>
        <w:t>Postdoc / university assistant in European Union politics</w:t>
      </w:r>
      <w:r w:rsidR="00591CBB">
        <w:rPr>
          <w:color w:val="auto"/>
          <w:lang w:eastAsia="de-DE"/>
        </w:rPr>
        <w:t xml:space="preserve"> </w:t>
      </w:r>
      <w:r w:rsidR="00AF37C1">
        <w:rPr>
          <w:color w:val="auto"/>
          <w:lang w:eastAsia="de-DE"/>
        </w:rPr>
        <w:t>at</w:t>
      </w:r>
      <w:r w:rsidRPr="00AF37C1">
        <w:rPr>
          <w:color w:val="auto"/>
          <w:lang w:eastAsia="de-DE"/>
        </w:rPr>
        <w:t xml:space="preserve"> the </w:t>
      </w:r>
      <w:r w:rsidRPr="00591CBB">
        <w:rPr>
          <w:b/>
          <w:bCs/>
          <w:color w:val="auto"/>
          <w:lang w:eastAsia="de-DE"/>
        </w:rPr>
        <w:t>Department of Political Science and Sociology and the Salzburg Centre of Europe</w:t>
      </w:r>
      <w:r w:rsidR="005F7B17" w:rsidRPr="00591CBB">
        <w:rPr>
          <w:b/>
          <w:bCs/>
          <w:color w:val="auto"/>
          <w:lang w:eastAsia="de-DE"/>
        </w:rPr>
        <w:t>a</w:t>
      </w:r>
      <w:r w:rsidRPr="00591CBB">
        <w:rPr>
          <w:b/>
          <w:bCs/>
          <w:color w:val="auto"/>
          <w:lang w:eastAsia="de-DE"/>
        </w:rPr>
        <w:t>n Union Studies (SCEUS)</w:t>
      </w:r>
      <w:r w:rsidR="00591CBB">
        <w:rPr>
          <w:b/>
          <w:bCs/>
          <w:color w:val="auto"/>
          <w:lang w:eastAsia="de-DE"/>
        </w:rPr>
        <w:t xml:space="preserve"> </w:t>
      </w:r>
      <w:r w:rsidR="00591CBB">
        <w:rPr>
          <w:color w:val="auto"/>
          <w:lang w:eastAsia="de-DE"/>
        </w:rPr>
        <w:t>(according to UG and Austrian Employees Act and § 26 collective agreement, remuneration group B1, monthly remuneration 3.945,90 gross (14 times per year)</w:t>
      </w:r>
      <w:r w:rsidR="00B037A2">
        <w:rPr>
          <w:color w:val="auto"/>
          <w:lang w:eastAsia="de-DE"/>
        </w:rPr>
        <w:t xml:space="preserve">. </w:t>
      </w:r>
    </w:p>
    <w:p w14:paraId="24ED0556" w14:textId="4F52AC17" w:rsidR="001552B9" w:rsidRDefault="001552B9" w:rsidP="001552B9">
      <w:pPr>
        <w:pStyle w:val="western"/>
        <w:numPr>
          <w:ilvl w:val="0"/>
          <w:numId w:val="1"/>
        </w:numPr>
        <w:spacing w:after="100" w:afterAutospacing="1" w:line="195" w:lineRule="atLeast"/>
      </w:pPr>
      <w:r>
        <w:t xml:space="preserve">Planned Start of employment:  </w:t>
      </w:r>
      <w:r w:rsidR="00B037A2">
        <w:t>October 1</w:t>
      </w:r>
      <w:r w:rsidR="00B037A2" w:rsidRPr="00B037A2">
        <w:rPr>
          <w:vertAlign w:val="superscript"/>
        </w:rPr>
        <w:t>st</w:t>
      </w:r>
      <w:r w:rsidR="00B037A2">
        <w:t xml:space="preserve">, </w:t>
      </w:r>
      <w:r>
        <w:t>2021</w:t>
      </w:r>
    </w:p>
    <w:p w14:paraId="33F26865" w14:textId="77777777" w:rsidR="001552B9" w:rsidRDefault="001552B9" w:rsidP="001552B9">
      <w:pPr>
        <w:pStyle w:val="western"/>
        <w:numPr>
          <w:ilvl w:val="0"/>
          <w:numId w:val="1"/>
        </w:numPr>
        <w:spacing w:after="100" w:afterAutospacing="1" w:line="195" w:lineRule="atLeast"/>
      </w:pPr>
      <w:r>
        <w:t xml:space="preserve">Duration of employment: 4 Years </w:t>
      </w:r>
    </w:p>
    <w:p w14:paraId="759BAE59" w14:textId="77777777" w:rsidR="001552B9" w:rsidRDefault="001552B9" w:rsidP="001552B9">
      <w:pPr>
        <w:pStyle w:val="western"/>
        <w:numPr>
          <w:ilvl w:val="0"/>
          <w:numId w:val="1"/>
        </w:numPr>
        <w:spacing w:after="100" w:afterAutospacing="1" w:line="195" w:lineRule="atLeast"/>
      </w:pPr>
      <w:r>
        <w:t xml:space="preserve">Employment level in hours per week: 40 </w:t>
      </w:r>
    </w:p>
    <w:p w14:paraId="707C8D5B" w14:textId="77777777" w:rsidR="001552B9" w:rsidRDefault="001552B9" w:rsidP="001552B9">
      <w:pPr>
        <w:pStyle w:val="western"/>
        <w:numPr>
          <w:ilvl w:val="0"/>
          <w:numId w:val="1"/>
        </w:numPr>
        <w:spacing w:after="100" w:afterAutospacing="1" w:line="195" w:lineRule="atLeast"/>
      </w:pPr>
      <w:r>
        <w:t>Working Time: by arrangement</w:t>
      </w:r>
    </w:p>
    <w:p w14:paraId="5FA3560D" w14:textId="4994DFE0" w:rsidR="00612EDD" w:rsidRDefault="00612EDD" w:rsidP="00494EDC">
      <w:pPr>
        <w:pStyle w:val="western"/>
        <w:numPr>
          <w:ilvl w:val="0"/>
          <w:numId w:val="1"/>
        </w:numPr>
        <w:spacing w:after="100" w:afterAutospacing="1" w:line="195" w:lineRule="atLeast"/>
        <w:rPr>
          <w:lang w:eastAsia="de-DE"/>
        </w:rPr>
      </w:pPr>
      <w:r w:rsidRPr="00612EDD">
        <w:rPr>
          <w:lang w:eastAsia="de-DE"/>
        </w:rPr>
        <w:t xml:space="preserve">Areas of responsibility: </w:t>
      </w:r>
      <w:r>
        <w:rPr>
          <w:lang w:eastAsia="de-DE"/>
        </w:rPr>
        <w:t>independent academic</w:t>
      </w:r>
      <w:r w:rsidR="001C7B1C">
        <w:rPr>
          <w:lang w:eastAsia="de-DE"/>
        </w:rPr>
        <w:t xml:space="preserve"> research</w:t>
      </w:r>
      <w:r w:rsidR="00B037A2">
        <w:rPr>
          <w:lang w:eastAsia="de-DE"/>
        </w:rPr>
        <w:t xml:space="preserve">; </w:t>
      </w:r>
      <w:r>
        <w:rPr>
          <w:lang w:eastAsia="de-DE"/>
        </w:rPr>
        <w:t xml:space="preserve">support </w:t>
      </w:r>
      <w:r w:rsidR="00B037A2">
        <w:rPr>
          <w:lang w:eastAsia="de-DE"/>
        </w:rPr>
        <w:t xml:space="preserve">for </w:t>
      </w:r>
      <w:r>
        <w:rPr>
          <w:lang w:eastAsia="de-DE"/>
        </w:rPr>
        <w:t xml:space="preserve">the research, teaching and administrative </w:t>
      </w:r>
      <w:r w:rsidR="00B037A2">
        <w:rPr>
          <w:lang w:eastAsia="de-DE"/>
        </w:rPr>
        <w:t>agendas in the area</w:t>
      </w:r>
      <w:r>
        <w:rPr>
          <w:lang w:eastAsia="de-DE"/>
        </w:rPr>
        <w:t xml:space="preserve"> </w:t>
      </w:r>
      <w:r w:rsidR="001C7B1C">
        <w:rPr>
          <w:color w:val="auto"/>
          <w:lang w:eastAsia="de-DE"/>
        </w:rPr>
        <w:t>Politics of the European Union</w:t>
      </w:r>
      <w:r w:rsidR="001C7B1C">
        <w:rPr>
          <w:lang w:eastAsia="de-DE"/>
        </w:rPr>
        <w:t xml:space="preserve">; independent teaching (4 hours per week/semester); excellent independent research in </w:t>
      </w:r>
      <w:r w:rsidR="00B037A2">
        <w:rPr>
          <w:lang w:eastAsia="de-DE"/>
        </w:rPr>
        <w:t>the</w:t>
      </w:r>
      <w:r w:rsidR="001C7B1C">
        <w:rPr>
          <w:lang w:eastAsia="de-DE"/>
        </w:rPr>
        <w:t xml:space="preserve"> area </w:t>
      </w:r>
      <w:r w:rsidR="00B037A2">
        <w:rPr>
          <w:lang w:eastAsia="de-DE"/>
        </w:rPr>
        <w:t>of Politics of the European Union</w:t>
      </w:r>
      <w:r w:rsidR="001C7B1C">
        <w:rPr>
          <w:lang w:eastAsia="de-DE"/>
        </w:rPr>
        <w:t xml:space="preserve"> and participation in research project</w:t>
      </w:r>
      <w:r w:rsidR="00B037A2">
        <w:rPr>
          <w:lang w:eastAsia="de-DE"/>
        </w:rPr>
        <w:t>s,</w:t>
      </w:r>
      <w:r w:rsidR="001C7B1C">
        <w:rPr>
          <w:lang w:eastAsia="de-DE"/>
        </w:rPr>
        <w:t xml:space="preserve"> the organisation of events and peer-reviewed publications. The candidate has the possibility to gain further qualifications (Habilitation) during the duration of the position.</w:t>
      </w:r>
    </w:p>
    <w:p w14:paraId="1829283C" w14:textId="77777777" w:rsidR="00192403" w:rsidRPr="00B037A2" w:rsidRDefault="00192403" w:rsidP="00192403">
      <w:pPr>
        <w:pStyle w:val="western"/>
        <w:spacing w:after="100" w:afterAutospacing="1" w:line="195" w:lineRule="atLeast"/>
        <w:rPr>
          <w:b/>
          <w:bCs/>
          <w:lang w:eastAsia="de-DE"/>
        </w:rPr>
      </w:pPr>
      <w:r w:rsidRPr="00B037A2">
        <w:rPr>
          <w:b/>
          <w:bCs/>
          <w:lang w:eastAsia="de-DE"/>
        </w:rPr>
        <w:t xml:space="preserve">Employment requirements: </w:t>
      </w:r>
    </w:p>
    <w:p w14:paraId="7DF954C5" w14:textId="49619595" w:rsidR="00192403" w:rsidRDefault="00192403" w:rsidP="0002551F">
      <w:pPr>
        <w:pStyle w:val="western"/>
        <w:numPr>
          <w:ilvl w:val="0"/>
          <w:numId w:val="7"/>
        </w:numPr>
        <w:spacing w:after="100" w:afterAutospacing="1" w:line="195" w:lineRule="atLeast"/>
        <w:rPr>
          <w:lang w:eastAsia="de-DE"/>
        </w:rPr>
      </w:pPr>
      <w:r>
        <w:rPr>
          <w:lang w:eastAsia="de-DE"/>
        </w:rPr>
        <w:t>Completed doctoral studies in Political Sciences</w:t>
      </w:r>
      <w:r w:rsidR="00B037A2">
        <w:rPr>
          <w:lang w:eastAsia="de-DE"/>
        </w:rPr>
        <w:t xml:space="preserve"> or closely related discipline</w:t>
      </w:r>
    </w:p>
    <w:p w14:paraId="6DF700C8" w14:textId="66BB0CE2" w:rsidR="00192403" w:rsidRDefault="00192403" w:rsidP="0002551F">
      <w:pPr>
        <w:pStyle w:val="western"/>
        <w:numPr>
          <w:ilvl w:val="0"/>
          <w:numId w:val="7"/>
        </w:numPr>
        <w:spacing w:after="100" w:afterAutospacing="1" w:line="195" w:lineRule="atLeast"/>
        <w:rPr>
          <w:lang w:eastAsia="de-DE"/>
        </w:rPr>
      </w:pPr>
      <w:r>
        <w:rPr>
          <w:lang w:eastAsia="de-DE"/>
        </w:rPr>
        <w:t xml:space="preserve">Publications in international peer-reviewed journals </w:t>
      </w:r>
      <w:r w:rsidR="00B321BF">
        <w:rPr>
          <w:lang w:eastAsia="de-DE"/>
        </w:rPr>
        <w:t>on aspects</w:t>
      </w:r>
      <w:r>
        <w:rPr>
          <w:lang w:eastAsia="de-DE"/>
        </w:rPr>
        <w:t xml:space="preserve"> of European Union politics</w:t>
      </w:r>
    </w:p>
    <w:p w14:paraId="37E5E441" w14:textId="57830417" w:rsidR="00192403" w:rsidRDefault="00192403" w:rsidP="00192403">
      <w:pPr>
        <w:pStyle w:val="western"/>
        <w:numPr>
          <w:ilvl w:val="0"/>
          <w:numId w:val="7"/>
        </w:numPr>
        <w:spacing w:after="100" w:afterAutospacing="1" w:line="195" w:lineRule="atLeast"/>
        <w:rPr>
          <w:lang w:eastAsia="de-DE"/>
        </w:rPr>
      </w:pPr>
      <w:r>
        <w:rPr>
          <w:lang w:eastAsia="de-DE"/>
        </w:rPr>
        <w:t>Excellent methodological skills</w:t>
      </w:r>
      <w:r w:rsidR="00114961">
        <w:rPr>
          <w:lang w:eastAsia="de-DE"/>
        </w:rPr>
        <w:t>.</w:t>
      </w:r>
    </w:p>
    <w:p w14:paraId="3A1E04AA" w14:textId="30EA155E" w:rsidR="00B037A2" w:rsidRDefault="00B037A2" w:rsidP="00B037A2">
      <w:pPr>
        <w:pStyle w:val="western"/>
        <w:numPr>
          <w:ilvl w:val="0"/>
          <w:numId w:val="7"/>
        </w:numPr>
        <w:spacing w:after="100" w:afterAutospacing="1" w:line="195" w:lineRule="atLeast"/>
        <w:rPr>
          <w:lang w:eastAsia="de-DE"/>
        </w:rPr>
      </w:pPr>
      <w:r>
        <w:rPr>
          <w:lang w:eastAsia="de-DE"/>
        </w:rPr>
        <w:t>Experience in teaching independent courses</w:t>
      </w:r>
    </w:p>
    <w:p w14:paraId="09726529" w14:textId="1F4273C5" w:rsidR="00192403" w:rsidRPr="00612EDD" w:rsidRDefault="00192403" w:rsidP="00192403">
      <w:pPr>
        <w:pStyle w:val="western"/>
        <w:numPr>
          <w:ilvl w:val="0"/>
          <w:numId w:val="7"/>
        </w:numPr>
        <w:spacing w:after="100" w:afterAutospacing="1" w:line="195" w:lineRule="atLeast"/>
        <w:rPr>
          <w:lang w:eastAsia="de-DE"/>
        </w:rPr>
      </w:pPr>
      <w:r>
        <w:rPr>
          <w:lang w:eastAsia="de-DE"/>
        </w:rPr>
        <w:t xml:space="preserve">Fluency to teach and </w:t>
      </w:r>
      <w:r w:rsidR="00B037A2">
        <w:rPr>
          <w:lang w:eastAsia="de-DE"/>
        </w:rPr>
        <w:t>publish</w:t>
      </w:r>
      <w:r>
        <w:rPr>
          <w:lang w:eastAsia="de-DE"/>
        </w:rPr>
        <w:t xml:space="preserve"> in English</w:t>
      </w:r>
    </w:p>
    <w:p w14:paraId="049F9DAE" w14:textId="535FFE05" w:rsidR="00192403" w:rsidRDefault="00192403" w:rsidP="007352CA">
      <w:pPr>
        <w:pStyle w:val="western"/>
        <w:numPr>
          <w:ilvl w:val="0"/>
          <w:numId w:val="7"/>
        </w:numPr>
        <w:spacing w:after="100" w:afterAutospacing="1" w:line="195" w:lineRule="atLeast"/>
        <w:rPr>
          <w:lang w:eastAsia="de-DE"/>
        </w:rPr>
      </w:pPr>
      <w:r>
        <w:rPr>
          <w:lang w:eastAsia="de-DE"/>
        </w:rPr>
        <w:t>Excellent organizational skills</w:t>
      </w:r>
    </w:p>
    <w:p w14:paraId="7A70D022" w14:textId="77777777" w:rsidR="00161E70" w:rsidRPr="00B037A2" w:rsidRDefault="00161E70" w:rsidP="00161E70">
      <w:pPr>
        <w:pStyle w:val="western"/>
        <w:spacing w:after="100" w:afterAutospacing="1" w:line="195" w:lineRule="atLeast"/>
        <w:rPr>
          <w:b/>
          <w:bCs/>
          <w:lang w:eastAsia="de-DE"/>
        </w:rPr>
      </w:pPr>
      <w:r w:rsidRPr="00B037A2">
        <w:rPr>
          <w:b/>
          <w:bCs/>
          <w:lang w:eastAsia="de-DE"/>
        </w:rPr>
        <w:t xml:space="preserve">Desired qualifications and personal characteristics: </w:t>
      </w:r>
    </w:p>
    <w:p w14:paraId="54EDA3D5" w14:textId="2B1A5E58" w:rsidR="00D36A4D" w:rsidRDefault="00D36A4D" w:rsidP="007C0641">
      <w:pPr>
        <w:pStyle w:val="western"/>
        <w:numPr>
          <w:ilvl w:val="0"/>
          <w:numId w:val="8"/>
        </w:numPr>
        <w:spacing w:after="100" w:afterAutospacing="1" w:line="195" w:lineRule="atLeast"/>
        <w:rPr>
          <w:lang w:eastAsia="de-DE"/>
        </w:rPr>
      </w:pPr>
      <w:r>
        <w:rPr>
          <w:lang w:eastAsia="de-DE"/>
        </w:rPr>
        <w:t xml:space="preserve">Familiarity with the academic debates </w:t>
      </w:r>
      <w:r w:rsidR="00DE63D0">
        <w:rPr>
          <w:lang w:eastAsia="de-DE"/>
        </w:rPr>
        <w:t xml:space="preserve">and </w:t>
      </w:r>
      <w:r w:rsidR="00221879">
        <w:rPr>
          <w:lang w:eastAsia="de-DE"/>
        </w:rPr>
        <w:t>independent</w:t>
      </w:r>
      <w:r w:rsidR="00DE63D0">
        <w:rPr>
          <w:lang w:eastAsia="de-DE"/>
        </w:rPr>
        <w:t xml:space="preserve"> research profile </w:t>
      </w:r>
      <w:r>
        <w:rPr>
          <w:lang w:eastAsia="de-DE"/>
        </w:rPr>
        <w:t xml:space="preserve">in one or several of these areas: </w:t>
      </w:r>
      <w:r w:rsidR="00B037A2">
        <w:rPr>
          <w:lang w:eastAsia="de-DE"/>
        </w:rPr>
        <w:t xml:space="preserve">theories of integration and Europeanization; </w:t>
      </w:r>
      <w:r>
        <w:rPr>
          <w:lang w:eastAsia="de-DE"/>
        </w:rPr>
        <w:t xml:space="preserve">institutions of the European Union; </w:t>
      </w:r>
      <w:r w:rsidR="00935787">
        <w:rPr>
          <w:lang w:eastAsia="de-DE"/>
        </w:rPr>
        <w:t>areas of EU policy-making</w:t>
      </w:r>
      <w:r w:rsidR="00114961">
        <w:rPr>
          <w:lang w:eastAsia="de-DE"/>
        </w:rPr>
        <w:t xml:space="preserve"> (e.g.</w:t>
      </w:r>
      <w:r w:rsidR="00AF37C1">
        <w:rPr>
          <w:lang w:eastAsia="de-DE"/>
        </w:rPr>
        <w:t xml:space="preserve"> </w:t>
      </w:r>
      <w:r w:rsidR="00B037A2">
        <w:rPr>
          <w:lang w:eastAsia="de-DE"/>
        </w:rPr>
        <w:t>internal market, protection of the rule of law</w:t>
      </w:r>
      <w:r w:rsidR="00114961">
        <w:rPr>
          <w:lang w:eastAsia="de-DE"/>
        </w:rPr>
        <w:t>)</w:t>
      </w:r>
    </w:p>
    <w:p w14:paraId="2E31A48E" w14:textId="2DA20DB8" w:rsidR="00AE741D" w:rsidRDefault="00AE741D" w:rsidP="007C0641">
      <w:pPr>
        <w:pStyle w:val="western"/>
        <w:numPr>
          <w:ilvl w:val="0"/>
          <w:numId w:val="8"/>
        </w:numPr>
        <w:spacing w:after="100" w:afterAutospacing="1" w:line="195" w:lineRule="atLeast"/>
        <w:rPr>
          <w:lang w:eastAsia="de-DE"/>
        </w:rPr>
      </w:pPr>
      <w:r>
        <w:rPr>
          <w:lang w:eastAsia="de-DE"/>
        </w:rPr>
        <w:t>Experience in the acquisition and management of research grants</w:t>
      </w:r>
    </w:p>
    <w:p w14:paraId="17DD39F7" w14:textId="437AB3F4" w:rsidR="00B037A2" w:rsidRDefault="00B037A2" w:rsidP="007C0641">
      <w:pPr>
        <w:pStyle w:val="western"/>
        <w:numPr>
          <w:ilvl w:val="0"/>
          <w:numId w:val="8"/>
        </w:numPr>
        <w:spacing w:after="100" w:afterAutospacing="1" w:line="195" w:lineRule="atLeast"/>
        <w:rPr>
          <w:lang w:eastAsia="de-DE"/>
        </w:rPr>
      </w:pPr>
      <w:r>
        <w:rPr>
          <w:lang w:eastAsia="de-DE"/>
        </w:rPr>
        <w:t>Experience with structured doctoral programmes</w:t>
      </w:r>
    </w:p>
    <w:p w14:paraId="5E7CAB41" w14:textId="3CF504B7" w:rsidR="00D36A4D" w:rsidRDefault="00D36A4D" w:rsidP="003C3CA4">
      <w:pPr>
        <w:pStyle w:val="western"/>
        <w:numPr>
          <w:ilvl w:val="0"/>
          <w:numId w:val="8"/>
        </w:numPr>
        <w:spacing w:after="100" w:afterAutospacing="1" w:line="195" w:lineRule="atLeast"/>
        <w:rPr>
          <w:lang w:eastAsia="de-DE"/>
        </w:rPr>
      </w:pPr>
      <w:r>
        <w:rPr>
          <w:lang w:eastAsia="de-DE"/>
        </w:rPr>
        <w:t xml:space="preserve">Interest in developing interdisciplinary forms of cooperation within the </w:t>
      </w:r>
      <w:r w:rsidRPr="00D36A4D">
        <w:rPr>
          <w:lang w:eastAsia="de-DE"/>
        </w:rPr>
        <w:t>Salzburg Centre of European Union Studies (SCEUS)</w:t>
      </w:r>
    </w:p>
    <w:p w14:paraId="1C570C62" w14:textId="1EC2B527" w:rsidR="00D36A4D" w:rsidRPr="00D36A4D" w:rsidRDefault="00D36A4D" w:rsidP="00D36A4D">
      <w:pPr>
        <w:pStyle w:val="western"/>
        <w:numPr>
          <w:ilvl w:val="0"/>
          <w:numId w:val="8"/>
        </w:numPr>
        <w:spacing w:after="100" w:afterAutospacing="1" w:line="195" w:lineRule="atLeast"/>
        <w:rPr>
          <w:lang w:eastAsia="de-DE"/>
        </w:rPr>
      </w:pPr>
      <w:r>
        <w:rPr>
          <w:lang w:eastAsia="de-DE"/>
        </w:rPr>
        <w:t xml:space="preserve">Desired personal characteristics: </w:t>
      </w:r>
      <w:r w:rsidR="00161E70" w:rsidRPr="00161E70">
        <w:rPr>
          <w:lang w:eastAsia="de-DE"/>
        </w:rPr>
        <w:t>social competence</w:t>
      </w:r>
      <w:r>
        <w:rPr>
          <w:lang w:eastAsia="de-DE"/>
        </w:rPr>
        <w:t xml:space="preserve"> and reliability</w:t>
      </w:r>
      <w:r w:rsidR="00161E70" w:rsidRPr="00161E70">
        <w:rPr>
          <w:lang w:eastAsia="de-DE"/>
        </w:rPr>
        <w:t xml:space="preserve">; ability to work in a team; </w:t>
      </w:r>
      <w:r>
        <w:rPr>
          <w:lang w:eastAsia="de-DE"/>
        </w:rPr>
        <w:t xml:space="preserve">flexibility and </w:t>
      </w:r>
      <w:r w:rsidR="00161E70" w:rsidRPr="00161E70">
        <w:rPr>
          <w:lang w:eastAsia="de-DE"/>
        </w:rPr>
        <w:t xml:space="preserve">ability to work under pressure; high level of commitment </w:t>
      </w:r>
      <w:r>
        <w:rPr>
          <w:lang w:eastAsia="de-DE"/>
        </w:rPr>
        <w:t>to academic work</w:t>
      </w:r>
    </w:p>
    <w:p w14:paraId="5282D15C" w14:textId="77777777" w:rsidR="005015C1" w:rsidRPr="00B037A2" w:rsidRDefault="005015C1" w:rsidP="005015C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de-DE"/>
        </w:rPr>
      </w:pPr>
      <w:r w:rsidRPr="00B03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de-DE"/>
        </w:rPr>
        <w:t xml:space="preserve">Application Deadline &amp; Materials:  </w:t>
      </w:r>
    </w:p>
    <w:p w14:paraId="349744E6" w14:textId="77777777" w:rsidR="005015C1" w:rsidRDefault="005015C1" w:rsidP="003A57E1">
      <w:pPr>
        <w:pStyle w:val="Listenabsatz"/>
        <w:numPr>
          <w:ilvl w:val="0"/>
          <w:numId w:val="9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de-D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de-DE"/>
        </w:rPr>
        <w:t>Letter of m</w:t>
      </w:r>
      <w:r w:rsidRPr="005015C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de-DE"/>
        </w:rPr>
        <w:t>otivation (including plans for the next 4 years, max 3 pages)</w:t>
      </w:r>
    </w:p>
    <w:p w14:paraId="2A3B088B" w14:textId="786B9AF6" w:rsidR="005015C1" w:rsidRDefault="005015C1" w:rsidP="005262A3">
      <w:pPr>
        <w:pStyle w:val="Listenabsatz"/>
        <w:numPr>
          <w:ilvl w:val="0"/>
          <w:numId w:val="9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de-DE"/>
        </w:rPr>
      </w:pPr>
      <w:r w:rsidRPr="005015C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de-DE"/>
        </w:rPr>
        <w:t>Curriculum Vitae (including list of publications</w:t>
      </w:r>
      <w:r w:rsidR="008651B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de-DE"/>
        </w:rPr>
        <w:t xml:space="preserve"> and</w:t>
      </w:r>
      <w:r w:rsidR="007810E0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de-DE"/>
        </w:rPr>
        <w:t xml:space="preserve"> teaching experience</w:t>
      </w:r>
      <w:r w:rsidRPr="005015C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de-DE"/>
        </w:rPr>
        <w:t>)</w:t>
      </w:r>
    </w:p>
    <w:p w14:paraId="35C37FEF" w14:textId="77777777" w:rsidR="005015C1" w:rsidRPr="005015C1" w:rsidRDefault="005015C1" w:rsidP="005262A3">
      <w:pPr>
        <w:pStyle w:val="Listenabsatz"/>
        <w:numPr>
          <w:ilvl w:val="0"/>
          <w:numId w:val="9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de-DE"/>
        </w:rPr>
      </w:pPr>
      <w:r w:rsidRPr="005015C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de-DE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de-DE"/>
        </w:rPr>
        <w:t>s</w:t>
      </w:r>
      <w:r w:rsidRPr="005015C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de-DE"/>
        </w:rPr>
        <w:t xml:space="preserve">amples of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de-DE"/>
        </w:rPr>
        <w:t>published w</w:t>
      </w:r>
      <w:r w:rsidRPr="005015C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de-DE"/>
        </w:rPr>
        <w:t>ork</w:t>
      </w:r>
    </w:p>
    <w:p w14:paraId="06C84047" w14:textId="3D7D41ED" w:rsidR="00B037A2" w:rsidRPr="00B037A2" w:rsidRDefault="00B037A2" w:rsidP="00B037A2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de-DE"/>
        </w:rPr>
      </w:pPr>
      <w:r w:rsidRPr="00B037A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de-DE"/>
        </w:rPr>
        <w:t xml:space="preserve">Please send your </w:t>
      </w:r>
      <w:r w:rsidRPr="00B037A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" w:eastAsia="de-DE"/>
        </w:rPr>
        <w:t>application indicating the reference number</w:t>
      </w:r>
      <w:r w:rsidRPr="00B037A2">
        <w:rPr>
          <w:rFonts w:ascii="Times New Roman" w:eastAsia="Times New Roman" w:hAnsi="Times New Roman" w:cs="Times New Roman"/>
          <w:color w:val="FF0000"/>
          <w:sz w:val="24"/>
          <w:szCs w:val="24"/>
          <w:lang w:val="en" w:eastAsia="de-DE"/>
        </w:rPr>
        <w:t xml:space="preserve"> </w:t>
      </w:r>
      <w:r w:rsidRPr="00B037A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de-DE"/>
        </w:rPr>
        <w:t xml:space="preserve">as a single PDF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de-DE"/>
        </w:rPr>
        <w:t xml:space="preserve">to </w:t>
      </w:r>
      <w:hyperlink r:id="rId5" w:history="1">
        <w:r w:rsidRPr="00444866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" w:eastAsia="de-DE"/>
          </w:rPr>
          <w:t>bewerbung@sbg.ac.at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de-DE"/>
        </w:rPr>
        <w:t xml:space="preserve"> until </w:t>
      </w:r>
      <w:r w:rsidR="003E1A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de-DE"/>
        </w:rPr>
        <w:t>June</w:t>
      </w:r>
      <w:r w:rsidRPr="00B03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de-DE"/>
        </w:rPr>
        <w:t xml:space="preserve"> </w:t>
      </w:r>
      <w:r w:rsidR="003E1A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de-DE"/>
        </w:rPr>
        <w:t>7</w:t>
      </w:r>
      <w:r w:rsidRPr="00B03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val="en" w:eastAsia="de-DE"/>
        </w:rPr>
        <w:t>th</w:t>
      </w:r>
      <w:r w:rsidRPr="00B03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de-DE"/>
        </w:rPr>
        <w:t>, 2021.</w:t>
      </w:r>
    </w:p>
    <w:p w14:paraId="7E4F6716" w14:textId="74C47763" w:rsidR="005015C1" w:rsidRPr="005015C1" w:rsidRDefault="005015C1" w:rsidP="005015C1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de-DE"/>
        </w:rPr>
      </w:pPr>
      <w:r w:rsidRPr="005015C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de-DE"/>
        </w:rPr>
        <w:lastRenderedPageBreak/>
        <w:t>If you have any questions, please contact Prof.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de-DE"/>
        </w:rPr>
        <w:t xml:space="preserve"> </w:t>
      </w:r>
      <w:r w:rsidR="00B037A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de-DE"/>
        </w:rPr>
        <w:t xml:space="preserve">Michael Blauberger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de-DE"/>
        </w:rPr>
        <w:t>(</w:t>
      </w:r>
      <w:hyperlink r:id="rId6" w:history="1">
        <w:r w:rsidR="00B037A2" w:rsidRPr="00B037A2">
          <w:rPr>
            <w:rStyle w:val="Hyperlink"/>
            <w:rFonts w:asciiTheme="majorBidi" w:hAnsiTheme="majorBidi" w:cstheme="majorBidi"/>
          </w:rPr>
          <w:t>michael.blauberger@sbg.ac.at</w:t>
        </w:r>
      </w:hyperlink>
      <w:r w:rsidR="00B037A2" w:rsidRPr="00B037A2">
        <w:rPr>
          <w:rFonts w:asciiTheme="majorBidi" w:hAnsiTheme="majorBidi" w:cstheme="majorBidi"/>
        </w:rPr>
        <w:t xml:space="preserve"> )</w:t>
      </w:r>
      <w:r w:rsidR="00B037A2">
        <w:t xml:space="preserve"> </w:t>
      </w:r>
    </w:p>
    <w:p w14:paraId="4732AEA7" w14:textId="77777777" w:rsidR="005015C1" w:rsidRDefault="005015C1" w:rsidP="005015C1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de-DE"/>
        </w:rPr>
      </w:pPr>
      <w:r w:rsidRPr="005015C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de-DE"/>
        </w:rPr>
        <w:t>The PLUS aims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de-DE"/>
        </w:rPr>
        <w:t xml:space="preserve"> to increase the proportion of women in scientific positions and expressly encourages women to apply. By equivalent qualifications, women will be given precedence. </w:t>
      </w:r>
    </w:p>
    <w:p w14:paraId="7E6319A7" w14:textId="302506D4" w:rsidR="005015C1" w:rsidRDefault="005015C1" w:rsidP="005015C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r w:rsidRPr="005015C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de-DE"/>
        </w:rPr>
        <w:t xml:space="preserve">Qualified persons with disabilities are expressly encouraged to apply. </w:t>
      </w:r>
      <w:r w:rsidRPr="005015C1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More information at: +43- 662- 8044-2462 and </w:t>
      </w:r>
      <w:hyperlink r:id="rId7" w:history="1">
        <w:r w:rsidRPr="005015C1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de-DE"/>
          </w:rPr>
          <w:t>disability@sbg.ac.at</w:t>
        </w:r>
      </w:hyperlink>
      <w:r w:rsidRPr="005015C1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.</w:t>
      </w:r>
    </w:p>
    <w:p w14:paraId="1783C238" w14:textId="7364E96C" w:rsidR="00B037A2" w:rsidRPr="005015C1" w:rsidRDefault="00B037A2" w:rsidP="005015C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Recruitment </w:t>
      </w:r>
      <w:r w:rsidR="00B321BF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is according to the according to the Austrian University Law 2002 (UG) and the Austrian Employees Act. </w:t>
      </w:r>
    </w:p>
    <w:sectPr w:rsidR="00B037A2" w:rsidRPr="005015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3460D"/>
    <w:multiLevelType w:val="hybridMultilevel"/>
    <w:tmpl w:val="329864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15DFF"/>
    <w:multiLevelType w:val="hybridMultilevel"/>
    <w:tmpl w:val="794E0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F51CB"/>
    <w:multiLevelType w:val="hybridMultilevel"/>
    <w:tmpl w:val="2390D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639EC"/>
    <w:multiLevelType w:val="hybridMultilevel"/>
    <w:tmpl w:val="C680A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63DEE"/>
    <w:multiLevelType w:val="hybridMultilevel"/>
    <w:tmpl w:val="0D1C3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A72C7"/>
    <w:multiLevelType w:val="hybridMultilevel"/>
    <w:tmpl w:val="39E2E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801CD"/>
    <w:multiLevelType w:val="hybridMultilevel"/>
    <w:tmpl w:val="4D620988"/>
    <w:lvl w:ilvl="0" w:tplc="8006D844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D4447BF"/>
    <w:multiLevelType w:val="hybridMultilevel"/>
    <w:tmpl w:val="4EAA1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345828"/>
    <w:multiLevelType w:val="hybridMultilevel"/>
    <w:tmpl w:val="62D2A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383"/>
    <w:rsid w:val="000156D6"/>
    <w:rsid w:val="00064258"/>
    <w:rsid w:val="00083477"/>
    <w:rsid w:val="00086A0F"/>
    <w:rsid w:val="000D7383"/>
    <w:rsid w:val="00114961"/>
    <w:rsid w:val="001552B9"/>
    <w:rsid w:val="00161E70"/>
    <w:rsid w:val="00192403"/>
    <w:rsid w:val="001A3549"/>
    <w:rsid w:val="001C611A"/>
    <w:rsid w:val="001C7B1C"/>
    <w:rsid w:val="00221879"/>
    <w:rsid w:val="002C469A"/>
    <w:rsid w:val="00301A6B"/>
    <w:rsid w:val="00380100"/>
    <w:rsid w:val="003D3B6A"/>
    <w:rsid w:val="003E1A1A"/>
    <w:rsid w:val="004203EE"/>
    <w:rsid w:val="00452E3A"/>
    <w:rsid w:val="00465FFD"/>
    <w:rsid w:val="00494EDC"/>
    <w:rsid w:val="005015C1"/>
    <w:rsid w:val="00544EA6"/>
    <w:rsid w:val="00591CBB"/>
    <w:rsid w:val="005F5B82"/>
    <w:rsid w:val="005F7B17"/>
    <w:rsid w:val="00612EDD"/>
    <w:rsid w:val="00647357"/>
    <w:rsid w:val="00660108"/>
    <w:rsid w:val="006B6337"/>
    <w:rsid w:val="007071FE"/>
    <w:rsid w:val="007810E0"/>
    <w:rsid w:val="007B2815"/>
    <w:rsid w:val="00821D41"/>
    <w:rsid w:val="008651B5"/>
    <w:rsid w:val="00882FC3"/>
    <w:rsid w:val="008D44D4"/>
    <w:rsid w:val="008E088C"/>
    <w:rsid w:val="00935787"/>
    <w:rsid w:val="00A51BBB"/>
    <w:rsid w:val="00A75996"/>
    <w:rsid w:val="00AE3D0C"/>
    <w:rsid w:val="00AE741D"/>
    <w:rsid w:val="00AF37C1"/>
    <w:rsid w:val="00B037A2"/>
    <w:rsid w:val="00B13938"/>
    <w:rsid w:val="00B321BF"/>
    <w:rsid w:val="00B55D61"/>
    <w:rsid w:val="00BB6297"/>
    <w:rsid w:val="00BC3689"/>
    <w:rsid w:val="00C82C76"/>
    <w:rsid w:val="00CC34CF"/>
    <w:rsid w:val="00D00CB7"/>
    <w:rsid w:val="00D36A4D"/>
    <w:rsid w:val="00DB6D68"/>
    <w:rsid w:val="00DE63D0"/>
    <w:rsid w:val="00E11C31"/>
    <w:rsid w:val="00E37E96"/>
    <w:rsid w:val="00E47CDC"/>
    <w:rsid w:val="00E92A61"/>
    <w:rsid w:val="00ED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A925B"/>
  <w15:chartTrackingRefBased/>
  <w15:docId w15:val="{E7881BB2-D0B6-455B-B50F-2CE8D8FD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western">
    <w:name w:val="western"/>
    <w:basedOn w:val="Standard"/>
    <w:rsid w:val="000D7383"/>
    <w:pPr>
      <w:spacing w:before="100" w:beforeAutospacing="1" w:after="0" w:line="261" w:lineRule="atLeast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styleId="Listenabsatz">
    <w:name w:val="List Paragraph"/>
    <w:basedOn w:val="Standard"/>
    <w:uiPriority w:val="1"/>
    <w:qFormat/>
    <w:rsid w:val="00BB629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55D61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47CD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7CD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7CDC"/>
    <w:rPr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7CD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7CDC"/>
    <w:rPr>
      <w:b/>
      <w:bCs/>
      <w:sz w:val="20"/>
      <w:szCs w:val="20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7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7CDC"/>
    <w:rPr>
      <w:rFonts w:ascii="Segoe UI" w:hAnsi="Segoe UI" w:cs="Segoe UI"/>
      <w:sz w:val="18"/>
      <w:szCs w:val="18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037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sability@sbg.ac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chael.blauberger@sbg.ac.at" TargetMode="External"/><Relationship Id="rId5" Type="http://schemas.openxmlformats.org/officeDocument/2006/relationships/hyperlink" Target="mailto:bewerbung@sbg.ac.a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Uni-Bamberg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Ripoll Servent, Ariadna</dc:creator>
  <cp:keywords/>
  <dc:description/>
  <cp:lastModifiedBy>Miriam Krög</cp:lastModifiedBy>
  <cp:revision>4</cp:revision>
  <dcterms:created xsi:type="dcterms:W3CDTF">2021-05-06T07:19:00Z</dcterms:created>
  <dcterms:modified xsi:type="dcterms:W3CDTF">2021-05-06T10:18:00Z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1410843013</vt:i4>
  </property>
</Properties>
</file>