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76B9E" w14:textId="77777777" w:rsidR="00EC2286" w:rsidRPr="00816D9B" w:rsidRDefault="00EC2286" w:rsidP="00816D9B">
      <w:pPr>
        <w:pStyle w:val="Default"/>
        <w:spacing w:line="360" w:lineRule="auto"/>
        <w:rPr>
          <w:rFonts w:ascii="Times New Roman" w:hAnsi="Times New Roman" w:cs="Times New Roman"/>
        </w:rPr>
      </w:pPr>
      <w:r w:rsidRPr="00816D9B">
        <w:rPr>
          <w:rFonts w:ascii="Times New Roman" w:hAnsi="Times New Roman" w:cs="Times New Roman"/>
        </w:rPr>
        <w:t xml:space="preserve">DISSERTATIONSPROJEKT </w:t>
      </w:r>
    </w:p>
    <w:p w14:paraId="5068336F" w14:textId="77777777" w:rsidR="00EC2286" w:rsidRDefault="00EC2286" w:rsidP="00816D9B">
      <w:pPr>
        <w:pStyle w:val="Default"/>
        <w:spacing w:line="360" w:lineRule="auto"/>
        <w:rPr>
          <w:rFonts w:ascii="Times New Roman" w:hAnsi="Times New Roman" w:cs="Times New Roman"/>
          <w:bCs/>
          <w:lang w:val="de-DE"/>
        </w:rPr>
      </w:pPr>
      <w:r w:rsidRPr="00816D9B">
        <w:rPr>
          <w:rFonts w:ascii="Times New Roman" w:hAnsi="Times New Roman" w:cs="Times New Roman"/>
          <w:bCs/>
        </w:rPr>
        <w:t xml:space="preserve">Mag. </w:t>
      </w:r>
      <w:r w:rsidR="00816D9B" w:rsidRPr="00816D9B">
        <w:rPr>
          <w:rFonts w:ascii="Times New Roman" w:hAnsi="Times New Roman" w:cs="Times New Roman"/>
          <w:bCs/>
          <w:lang w:val="de-DE"/>
        </w:rPr>
        <w:t>Kurt Otto Krammer MA</w:t>
      </w:r>
    </w:p>
    <w:p w14:paraId="488A1B84" w14:textId="77777777" w:rsidR="00816D9B" w:rsidRDefault="00816D9B" w:rsidP="00816D9B">
      <w:pPr>
        <w:pStyle w:val="Default"/>
        <w:spacing w:line="360" w:lineRule="auto"/>
        <w:rPr>
          <w:rFonts w:ascii="Times New Roman" w:hAnsi="Times New Roman" w:cs="Times New Roman"/>
        </w:rPr>
      </w:pPr>
    </w:p>
    <w:p w14:paraId="754E69E5" w14:textId="77777777" w:rsidR="007139F6" w:rsidRPr="00631EB1" w:rsidRDefault="007139F6" w:rsidP="007139F6">
      <w:pPr>
        <w:autoSpaceDE w:val="0"/>
        <w:autoSpaceDN w:val="0"/>
        <w:adjustRightInd w:val="0"/>
        <w:spacing w:after="0" w:line="360" w:lineRule="auto"/>
        <w:rPr>
          <w:rFonts w:ascii="Times New Roman" w:hAnsi="Times New Roman" w:cs="Times New Roman"/>
          <w:color w:val="000000"/>
          <w:sz w:val="24"/>
          <w:szCs w:val="24"/>
          <w:lang w:val="en-AT"/>
        </w:rPr>
      </w:pPr>
      <w:r>
        <w:rPr>
          <w:rFonts w:ascii="Times New Roman" w:hAnsi="Times New Roman" w:cs="Times New Roman"/>
          <w:i/>
          <w:iCs/>
          <w:color w:val="000000"/>
          <w:sz w:val="24"/>
          <w:szCs w:val="24"/>
          <w:lang w:val="de-DE"/>
        </w:rPr>
        <w:t>Hauptbetreuer</w:t>
      </w:r>
      <w:r w:rsidRPr="00631EB1">
        <w:rPr>
          <w:rFonts w:ascii="Times New Roman" w:hAnsi="Times New Roman" w:cs="Times New Roman"/>
          <w:i/>
          <w:iCs/>
          <w:color w:val="000000"/>
          <w:sz w:val="24"/>
          <w:szCs w:val="24"/>
          <w:lang w:val="en-AT"/>
        </w:rPr>
        <w:t>:</w:t>
      </w:r>
      <w:r w:rsidRPr="00E5010C">
        <w:rPr>
          <w:rFonts w:ascii="Times New Roman" w:hAnsi="Times New Roman" w:cs="Times New Roman"/>
          <w:i/>
          <w:iCs/>
          <w:color w:val="000000"/>
          <w:sz w:val="24"/>
          <w:szCs w:val="24"/>
          <w:lang w:val="de-DE"/>
        </w:rPr>
        <w:t xml:space="preserve"> </w:t>
      </w:r>
      <w:proofErr w:type="spellStart"/>
      <w:r w:rsidRPr="00631EB1">
        <w:rPr>
          <w:rFonts w:ascii="Times New Roman" w:hAnsi="Times New Roman" w:cs="Times New Roman"/>
          <w:color w:val="000000"/>
          <w:sz w:val="24"/>
          <w:szCs w:val="24"/>
          <w:lang w:val="en-AT"/>
        </w:rPr>
        <w:t>Assoz</w:t>
      </w:r>
      <w:proofErr w:type="spellEnd"/>
      <w:r w:rsidRPr="00631EB1">
        <w:rPr>
          <w:rFonts w:ascii="Times New Roman" w:hAnsi="Times New Roman" w:cs="Times New Roman"/>
          <w:color w:val="000000"/>
          <w:sz w:val="24"/>
          <w:szCs w:val="24"/>
          <w:lang w:val="en-AT"/>
        </w:rPr>
        <w:t xml:space="preserve">.-Prof. </w:t>
      </w:r>
      <w:proofErr w:type="spellStart"/>
      <w:r w:rsidRPr="00631EB1">
        <w:rPr>
          <w:rFonts w:ascii="Times New Roman" w:hAnsi="Times New Roman" w:cs="Times New Roman"/>
          <w:color w:val="000000"/>
          <w:sz w:val="24"/>
          <w:szCs w:val="24"/>
          <w:lang w:val="en-AT"/>
        </w:rPr>
        <w:t>Dr.</w:t>
      </w:r>
      <w:proofErr w:type="spellEnd"/>
      <w:r w:rsidRPr="00631EB1">
        <w:rPr>
          <w:rFonts w:ascii="Times New Roman" w:hAnsi="Times New Roman" w:cs="Times New Roman"/>
          <w:color w:val="000000"/>
          <w:sz w:val="24"/>
          <w:szCs w:val="24"/>
          <w:lang w:val="en-AT"/>
        </w:rPr>
        <w:t xml:space="preserve"> Martin Rötting (</w:t>
      </w:r>
      <w:proofErr w:type="spellStart"/>
      <w:r w:rsidRPr="00631EB1">
        <w:rPr>
          <w:rFonts w:ascii="Times New Roman" w:hAnsi="Times New Roman" w:cs="Times New Roman"/>
          <w:color w:val="000000"/>
          <w:sz w:val="24"/>
          <w:szCs w:val="24"/>
          <w:lang w:val="en-AT"/>
        </w:rPr>
        <w:t>Universit</w:t>
      </w:r>
      <w:r>
        <w:rPr>
          <w:rFonts w:ascii="Times New Roman" w:hAnsi="Times New Roman" w:cs="Times New Roman"/>
          <w:color w:val="000000"/>
          <w:sz w:val="24"/>
          <w:szCs w:val="24"/>
          <w:lang w:val="de-DE"/>
        </w:rPr>
        <w:t>ät</w:t>
      </w:r>
      <w:proofErr w:type="spellEnd"/>
      <w:r w:rsidRPr="00631EB1">
        <w:rPr>
          <w:rFonts w:ascii="Times New Roman" w:hAnsi="Times New Roman" w:cs="Times New Roman"/>
          <w:color w:val="000000"/>
          <w:sz w:val="24"/>
          <w:szCs w:val="24"/>
          <w:lang w:val="en-AT"/>
        </w:rPr>
        <w:t xml:space="preserve"> Salzburg)</w:t>
      </w:r>
    </w:p>
    <w:p w14:paraId="5C417951" w14:textId="77777777" w:rsidR="007139F6" w:rsidRPr="00E5010C" w:rsidRDefault="007139F6" w:rsidP="007139F6">
      <w:pPr>
        <w:pStyle w:val="Default"/>
        <w:spacing w:line="360" w:lineRule="auto"/>
        <w:rPr>
          <w:rFonts w:ascii="Times New Roman" w:hAnsi="Times New Roman" w:cs="Times New Roman"/>
        </w:rPr>
      </w:pPr>
      <w:r>
        <w:rPr>
          <w:rFonts w:ascii="Times New Roman" w:hAnsi="Times New Roman" w:cs="Times New Roman"/>
          <w:i/>
          <w:iCs/>
          <w:lang w:val="de-DE"/>
        </w:rPr>
        <w:t>Nebenbetreuer</w:t>
      </w:r>
      <w:r w:rsidRPr="00E5010C">
        <w:rPr>
          <w:rFonts w:ascii="Times New Roman" w:hAnsi="Times New Roman" w:cs="Times New Roman"/>
          <w:i/>
          <w:iCs/>
        </w:rPr>
        <w:t>:</w:t>
      </w:r>
      <w:r w:rsidRPr="007139F6">
        <w:rPr>
          <w:rFonts w:ascii="Times New Roman" w:hAnsi="Times New Roman" w:cs="Times New Roman"/>
          <w:i/>
          <w:iCs/>
          <w:lang w:val="de-DE"/>
        </w:rPr>
        <w:t xml:space="preserve"> </w:t>
      </w:r>
      <w:r w:rsidRPr="007139F6">
        <w:rPr>
          <w:rFonts w:ascii="Times New Roman" w:hAnsi="Times New Roman" w:cs="Times New Roman"/>
          <w:lang w:val="de-DE"/>
        </w:rPr>
        <w:t>Univ.-P</w:t>
      </w:r>
      <w:proofErr w:type="spellStart"/>
      <w:r w:rsidRPr="00E5010C">
        <w:rPr>
          <w:rFonts w:ascii="Times New Roman" w:hAnsi="Times New Roman" w:cs="Times New Roman"/>
        </w:rPr>
        <w:t>rof</w:t>
      </w:r>
      <w:proofErr w:type="spellEnd"/>
      <w:r w:rsidRPr="00E5010C">
        <w:rPr>
          <w:rFonts w:ascii="Times New Roman" w:hAnsi="Times New Roman" w:cs="Times New Roman"/>
        </w:rPr>
        <w:t>. D</w:t>
      </w:r>
      <w:r w:rsidRPr="007139F6">
        <w:rPr>
          <w:rFonts w:ascii="Times New Roman" w:hAnsi="Times New Roman" w:cs="Times New Roman"/>
          <w:lang w:val="de-DE"/>
        </w:rPr>
        <w:t>Dr. Franz Gmainer-Pranzl</w:t>
      </w:r>
      <w:r w:rsidRPr="00E5010C">
        <w:rPr>
          <w:rFonts w:ascii="Times New Roman" w:hAnsi="Times New Roman" w:cs="Times New Roman"/>
        </w:rPr>
        <w:t xml:space="preserve"> </w:t>
      </w:r>
      <w:r w:rsidRPr="00631EB1">
        <w:rPr>
          <w:rFonts w:ascii="Times New Roman" w:hAnsi="Times New Roman" w:cs="Times New Roman"/>
        </w:rPr>
        <w:t>(</w:t>
      </w:r>
      <w:proofErr w:type="spellStart"/>
      <w:r w:rsidRPr="00631EB1">
        <w:rPr>
          <w:rFonts w:ascii="Times New Roman" w:hAnsi="Times New Roman" w:cs="Times New Roman"/>
        </w:rPr>
        <w:t>Universit</w:t>
      </w:r>
      <w:r>
        <w:rPr>
          <w:rFonts w:ascii="Times New Roman" w:hAnsi="Times New Roman" w:cs="Times New Roman"/>
          <w:lang w:val="de-DE"/>
        </w:rPr>
        <w:t>ät</w:t>
      </w:r>
      <w:proofErr w:type="spellEnd"/>
      <w:r w:rsidRPr="00631EB1">
        <w:rPr>
          <w:rFonts w:ascii="Times New Roman" w:hAnsi="Times New Roman" w:cs="Times New Roman"/>
        </w:rPr>
        <w:t xml:space="preserve"> Salzburg)</w:t>
      </w:r>
    </w:p>
    <w:p w14:paraId="56D7ED78" w14:textId="77777777" w:rsidR="007139F6" w:rsidRPr="003A109C" w:rsidRDefault="007139F6" w:rsidP="007139F6">
      <w:pPr>
        <w:pStyle w:val="Default"/>
        <w:spacing w:line="360" w:lineRule="auto"/>
        <w:rPr>
          <w:rFonts w:ascii="Times New Roman" w:hAnsi="Times New Roman" w:cs="Times New Roman"/>
          <w:lang w:val="de-DE"/>
        </w:rPr>
      </w:pPr>
      <w:r w:rsidRPr="007139F6">
        <w:rPr>
          <w:rFonts w:ascii="Times New Roman" w:hAnsi="Times New Roman" w:cs="Times New Roman"/>
          <w:i/>
          <w:lang w:val="de-DE"/>
        </w:rPr>
        <w:t>Beginn:</w:t>
      </w:r>
      <w:r>
        <w:rPr>
          <w:rFonts w:ascii="Times New Roman" w:hAnsi="Times New Roman" w:cs="Times New Roman"/>
          <w:lang w:val="de-DE"/>
        </w:rPr>
        <w:t xml:space="preserve"> März 2022</w:t>
      </w:r>
    </w:p>
    <w:p w14:paraId="34BDF4A7" w14:textId="77777777" w:rsidR="007139F6" w:rsidRDefault="007139F6" w:rsidP="00816D9B">
      <w:pPr>
        <w:pStyle w:val="Default"/>
        <w:spacing w:line="360" w:lineRule="auto"/>
        <w:rPr>
          <w:rFonts w:ascii="Times New Roman" w:hAnsi="Times New Roman" w:cs="Times New Roman"/>
        </w:rPr>
      </w:pPr>
    </w:p>
    <w:p w14:paraId="765F7F42" w14:textId="77777777" w:rsidR="00816D9B" w:rsidRPr="00816D9B" w:rsidRDefault="00816D9B" w:rsidP="00EC1106">
      <w:pPr>
        <w:jc w:val="center"/>
        <w:rPr>
          <w:rFonts w:ascii="Times New Roman" w:hAnsi="Times New Roman" w:cs="Times New Roman"/>
          <w:b/>
          <w:sz w:val="24"/>
          <w:szCs w:val="24"/>
          <w:lang w:val="de-DE"/>
        </w:rPr>
      </w:pPr>
      <w:bookmarkStart w:id="0" w:name="_Hlk127456883"/>
      <w:r w:rsidRPr="00816D9B">
        <w:rPr>
          <w:rFonts w:ascii="Times New Roman" w:hAnsi="Times New Roman" w:cs="Times New Roman"/>
          <w:b/>
          <w:sz w:val="24"/>
          <w:szCs w:val="24"/>
          <w:lang w:val="de-DE"/>
        </w:rPr>
        <w:t>Konversion zum Buddhismus in Österreich</w:t>
      </w:r>
      <w:bookmarkEnd w:id="0"/>
      <w:r w:rsidRPr="00816D9B">
        <w:rPr>
          <w:rFonts w:ascii="Times New Roman" w:hAnsi="Times New Roman" w:cs="Times New Roman"/>
          <w:b/>
          <w:sz w:val="24"/>
          <w:szCs w:val="24"/>
          <w:lang w:val="de-DE"/>
        </w:rPr>
        <w:t>.</w:t>
      </w:r>
    </w:p>
    <w:p w14:paraId="48A209F3" w14:textId="77777777" w:rsidR="00816D9B" w:rsidRDefault="00816D9B" w:rsidP="00EC1106">
      <w:pPr>
        <w:spacing w:line="360" w:lineRule="auto"/>
        <w:jc w:val="center"/>
        <w:rPr>
          <w:rFonts w:ascii="Times New Roman" w:hAnsi="Times New Roman" w:cs="Times New Roman"/>
          <w:sz w:val="24"/>
          <w:szCs w:val="24"/>
          <w:lang w:val="de-DE"/>
        </w:rPr>
      </w:pPr>
      <w:r w:rsidRPr="00816D9B">
        <w:rPr>
          <w:rFonts w:ascii="Times New Roman" w:hAnsi="Times New Roman" w:cs="Times New Roman"/>
          <w:sz w:val="24"/>
          <w:szCs w:val="24"/>
          <w:lang w:val="de-DE"/>
        </w:rPr>
        <w:t>Soziokulturelle und individuelle Beweggründe und performative Akte im Rahmen eines widerständigen Diskurses.</w:t>
      </w:r>
    </w:p>
    <w:p w14:paraId="0B649C9A" w14:textId="77777777" w:rsidR="005A422C" w:rsidRDefault="005A422C" w:rsidP="00816D9B">
      <w:pPr>
        <w:rPr>
          <w:rFonts w:ascii="Times New Roman" w:hAnsi="Times New Roman" w:cs="Times New Roman"/>
          <w:sz w:val="24"/>
          <w:szCs w:val="24"/>
          <w:lang w:val="de-DE"/>
        </w:rPr>
      </w:pPr>
    </w:p>
    <w:p w14:paraId="2DD873F2" w14:textId="77777777" w:rsidR="00504A5A" w:rsidRPr="006D3C0F" w:rsidRDefault="005A422C" w:rsidP="005A422C">
      <w:pPr>
        <w:spacing w:line="360" w:lineRule="auto"/>
        <w:rPr>
          <w:rFonts w:ascii="Times New Roman" w:hAnsi="Times New Roman" w:cs="Times New Roman"/>
          <w:sz w:val="24"/>
          <w:szCs w:val="24"/>
          <w:u w:val="single"/>
          <w:lang w:val="de-DE"/>
        </w:rPr>
      </w:pPr>
      <w:r w:rsidRPr="006D3C0F">
        <w:rPr>
          <w:rFonts w:ascii="Times New Roman" w:hAnsi="Times New Roman" w:cs="Times New Roman"/>
          <w:sz w:val="24"/>
          <w:szCs w:val="24"/>
          <w:u w:val="single"/>
          <w:lang w:val="de-DE"/>
        </w:rPr>
        <w:t>Kontext und Relevanz des Projekts</w:t>
      </w:r>
    </w:p>
    <w:p w14:paraId="63E4E700" w14:textId="77777777" w:rsidR="00266597" w:rsidRDefault="005A422C" w:rsidP="00266597">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Die zweite Hälfte des Zwanzigsten und das erste Viertel des Einundzwanzigsten Jahrhunderts sind von nie dagewesenen sozio-kulturellen Transformationen gekennzeichnet, die von den davon betroffenen Generationen von Menschen eine beträchtliche Anpassungs- und Orientierungsleistung erfordert</w:t>
      </w:r>
      <w:r w:rsidR="00EC1EAC">
        <w:rPr>
          <w:rFonts w:ascii="Times New Roman" w:hAnsi="Times New Roman" w:cs="Times New Roman"/>
          <w:sz w:val="24"/>
          <w:szCs w:val="24"/>
          <w:lang w:val="de-DE"/>
        </w:rPr>
        <w:t xml:space="preserve">, um zu einem Gefühl von </w:t>
      </w:r>
      <w:r w:rsidR="00266597">
        <w:rPr>
          <w:rFonts w:ascii="Times New Roman" w:hAnsi="Times New Roman" w:cs="Times New Roman"/>
          <w:sz w:val="24"/>
          <w:szCs w:val="24"/>
          <w:lang w:val="de-DE"/>
        </w:rPr>
        <w:t>Lebenssicherheit zu gelangen</w:t>
      </w:r>
      <w:r>
        <w:rPr>
          <w:rFonts w:ascii="Times New Roman" w:hAnsi="Times New Roman" w:cs="Times New Roman"/>
          <w:sz w:val="24"/>
          <w:szCs w:val="24"/>
          <w:lang w:val="de-DE"/>
        </w:rPr>
        <w:t>.</w:t>
      </w:r>
      <w:r w:rsidR="00266597">
        <w:rPr>
          <w:rFonts w:ascii="Times New Roman" w:hAnsi="Times New Roman" w:cs="Times New Roman"/>
          <w:sz w:val="24"/>
          <w:szCs w:val="24"/>
          <w:lang w:val="de-DE"/>
        </w:rPr>
        <w:t xml:space="preserve"> Darunter verstehe ich auf der Makro Ebene eine Sicherheit in der sozio-ökonomischen Lebensgestaltung ohne Armut, Gewalterfahrung und Ausgrenzung</w:t>
      </w:r>
      <w:r w:rsidR="001B48C2">
        <w:rPr>
          <w:rFonts w:ascii="Times New Roman" w:hAnsi="Times New Roman" w:cs="Times New Roman"/>
          <w:sz w:val="24"/>
          <w:szCs w:val="24"/>
          <w:lang w:val="de-DE"/>
        </w:rPr>
        <w:t>;</w:t>
      </w:r>
      <w:r w:rsidR="00266597">
        <w:rPr>
          <w:rFonts w:ascii="Times New Roman" w:hAnsi="Times New Roman" w:cs="Times New Roman"/>
          <w:sz w:val="24"/>
          <w:szCs w:val="24"/>
          <w:lang w:val="de-DE"/>
        </w:rPr>
        <w:t xml:space="preserve"> </w:t>
      </w:r>
      <w:r w:rsidR="001B48C2">
        <w:rPr>
          <w:rFonts w:ascii="Times New Roman" w:hAnsi="Times New Roman" w:cs="Times New Roman"/>
          <w:sz w:val="24"/>
          <w:szCs w:val="24"/>
          <w:lang w:val="de-DE"/>
        </w:rPr>
        <w:t>a</w:t>
      </w:r>
      <w:r w:rsidR="00266597">
        <w:rPr>
          <w:rFonts w:ascii="Times New Roman" w:hAnsi="Times New Roman" w:cs="Times New Roman"/>
          <w:sz w:val="24"/>
          <w:szCs w:val="24"/>
          <w:lang w:val="de-DE"/>
        </w:rPr>
        <w:t>uf der Meso Ebene ein akzeptiert Sein in sozialen Beziehungen, mitunter ein sich zugehörig Fühlen in einer Weltanschauungs-Gemeinschaft und auf der Mikro Ebene eine positive Selbstwahrnehmung</w:t>
      </w:r>
      <w:r w:rsidR="00F841A4">
        <w:rPr>
          <w:rFonts w:ascii="Times New Roman" w:hAnsi="Times New Roman" w:cs="Times New Roman"/>
          <w:sz w:val="24"/>
          <w:szCs w:val="24"/>
          <w:lang w:val="de-DE"/>
        </w:rPr>
        <w:t>, Freiheit der Identitätsgestaltung, Sinnsuche und Sinngebung.</w:t>
      </w:r>
    </w:p>
    <w:p w14:paraId="5F7ECDE7" w14:textId="77777777" w:rsidR="005A422C" w:rsidRDefault="00F841A4" w:rsidP="005A422C">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Der Frage, welchen Einfluss dieser dreifach beschriebene Kontext auf das Phänomen der in Österreich stattfindenden Konversionsbewegung zum Buddhismus hat, soll in dieser Untersuchung nachgegangen werden.</w:t>
      </w:r>
    </w:p>
    <w:p w14:paraId="1EAE0E22" w14:textId="77777777" w:rsidR="00F841A4" w:rsidRDefault="00F841A4" w:rsidP="005A422C">
      <w:pPr>
        <w:spacing w:line="360" w:lineRule="auto"/>
        <w:rPr>
          <w:rFonts w:ascii="Times New Roman" w:hAnsi="Times New Roman" w:cs="Times New Roman"/>
          <w:sz w:val="24"/>
          <w:szCs w:val="24"/>
          <w:lang w:val="de-DE"/>
        </w:rPr>
      </w:pPr>
    </w:p>
    <w:p w14:paraId="1660E175" w14:textId="77777777" w:rsidR="00EC2286" w:rsidRPr="006D3C0F" w:rsidRDefault="007C7370" w:rsidP="005A422C">
      <w:pPr>
        <w:pStyle w:val="Default"/>
        <w:spacing w:line="360" w:lineRule="auto"/>
        <w:rPr>
          <w:u w:val="single"/>
          <w:lang w:val="de-DE"/>
        </w:rPr>
      </w:pPr>
      <w:r w:rsidRPr="006D3C0F">
        <w:rPr>
          <w:u w:val="single"/>
          <w:lang w:val="de-DE"/>
        </w:rPr>
        <w:t>Stand der Forschung</w:t>
      </w:r>
    </w:p>
    <w:p w14:paraId="1DB5F456" w14:textId="77777777" w:rsidR="007C7370" w:rsidRDefault="00F841A4" w:rsidP="005A422C">
      <w:pPr>
        <w:pStyle w:val="Default"/>
        <w:spacing w:line="360" w:lineRule="auto"/>
        <w:rPr>
          <w:lang w:val="de-DE"/>
        </w:rPr>
      </w:pPr>
      <w:r>
        <w:rPr>
          <w:lang w:val="de-DE"/>
        </w:rPr>
        <w:t>Trotz der Tatsache, dass es seit den 1970er Jahren eine nicht unbeträchtliche Anzahl von Konversionen zum Buddhismus in Österreich gibt, liegen zum Aspekt der Konversion, bis dato keinerl</w:t>
      </w:r>
      <w:r w:rsidR="007C48E8">
        <w:rPr>
          <w:lang w:val="de-DE"/>
        </w:rPr>
        <w:t>ei</w:t>
      </w:r>
      <w:r>
        <w:rPr>
          <w:lang w:val="de-DE"/>
        </w:rPr>
        <w:t xml:space="preserve"> </w:t>
      </w:r>
      <w:r w:rsidR="007C48E8">
        <w:rPr>
          <w:lang w:val="de-DE"/>
        </w:rPr>
        <w:t>A</w:t>
      </w:r>
      <w:r>
        <w:rPr>
          <w:lang w:val="de-DE"/>
        </w:rPr>
        <w:t>nalysen vor</w:t>
      </w:r>
      <w:r w:rsidR="007C48E8">
        <w:rPr>
          <w:lang w:val="de-DE"/>
        </w:rPr>
        <w:t>. Trotz der in Österreich schon 1983 erfolgten staatlichen Anerkennung des Buddhismus als Religionsgemeinschaft öffentlichen Recht liegen selbst zu allgemeinen Themen, den Buddhismus in Österreich betreffend, lediglich eine äußerst kleinen Zahl von Untersuchungen vor.</w:t>
      </w:r>
    </w:p>
    <w:p w14:paraId="686B4EDF" w14:textId="77777777" w:rsidR="00504A5A" w:rsidRDefault="007C48E8" w:rsidP="005A422C">
      <w:pPr>
        <w:pStyle w:val="Default"/>
        <w:spacing w:line="360" w:lineRule="auto"/>
        <w:rPr>
          <w:lang w:val="de-DE"/>
        </w:rPr>
      </w:pPr>
      <w:r>
        <w:rPr>
          <w:lang w:val="de-DE"/>
        </w:rPr>
        <w:lastRenderedPageBreak/>
        <w:t>Auch was die hier spezifischen Ausformungen des Buddhismus im Vergleich mit außereuropäischen Formen betrifft, ist der Forschungsstand bescheiden.</w:t>
      </w:r>
    </w:p>
    <w:p w14:paraId="77BDB3B9" w14:textId="77777777" w:rsidR="007C48E8" w:rsidRDefault="00AB148E" w:rsidP="005A422C">
      <w:pPr>
        <w:pStyle w:val="Default"/>
        <w:spacing w:line="360" w:lineRule="auto"/>
        <w:rPr>
          <w:lang w:val="de-DE"/>
        </w:rPr>
      </w:pPr>
      <w:r>
        <w:rPr>
          <w:lang w:val="de-DE"/>
        </w:rPr>
        <w:t>Ebenso verhält es ich, was die Thematik der Konversion betrifft, wo doch eine Konversion zum Buddhismus sowohl in diachronen wie auch in synchronen Vergleichen als untypisch erscheint.</w:t>
      </w:r>
    </w:p>
    <w:p w14:paraId="43A4C3EE" w14:textId="77777777" w:rsidR="00AB148E" w:rsidRDefault="00AB148E" w:rsidP="005A422C">
      <w:pPr>
        <w:pStyle w:val="Default"/>
        <w:spacing w:line="360" w:lineRule="auto"/>
        <w:rPr>
          <w:lang w:val="de-DE"/>
        </w:rPr>
      </w:pPr>
    </w:p>
    <w:p w14:paraId="22FD67E4" w14:textId="77777777" w:rsidR="007C7370" w:rsidRPr="006D3C0F" w:rsidRDefault="007C7370" w:rsidP="005A422C">
      <w:pPr>
        <w:pStyle w:val="Default"/>
        <w:spacing w:line="360" w:lineRule="auto"/>
        <w:rPr>
          <w:u w:val="single"/>
          <w:lang w:val="de-DE"/>
        </w:rPr>
      </w:pPr>
      <w:r w:rsidRPr="006D3C0F">
        <w:rPr>
          <w:u w:val="single"/>
          <w:lang w:val="de-DE"/>
        </w:rPr>
        <w:t>Forschungsfrage und Methode</w:t>
      </w:r>
    </w:p>
    <w:p w14:paraId="6E8754EA" w14:textId="77777777" w:rsidR="007A7F3E" w:rsidRDefault="007A7F3E" w:rsidP="007A7F3E">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Die Forschungsfrage lautet im Kern so:</w:t>
      </w:r>
    </w:p>
    <w:p w14:paraId="58D192F6" w14:textId="77777777" w:rsidR="007A7F3E" w:rsidRPr="007A7F3E" w:rsidRDefault="007A7F3E" w:rsidP="007A7F3E">
      <w:pPr>
        <w:spacing w:line="240" w:lineRule="auto"/>
        <w:jc w:val="center"/>
        <w:rPr>
          <w:rFonts w:ascii="Times New Roman" w:hAnsi="Times New Roman" w:cs="Times New Roman"/>
          <w:b/>
          <w:sz w:val="24"/>
          <w:szCs w:val="24"/>
          <w:lang w:val="de-DE"/>
        </w:rPr>
      </w:pPr>
      <w:r w:rsidRPr="007A7F3E">
        <w:rPr>
          <w:rFonts w:ascii="Times New Roman" w:hAnsi="Times New Roman" w:cs="Times New Roman"/>
          <w:b/>
          <w:sz w:val="24"/>
          <w:szCs w:val="24"/>
          <w:lang w:val="de-DE"/>
        </w:rPr>
        <w:t>Wie kommt es zu einer Welle religiöser Konversion zum Buddhismus in Österreich?</w:t>
      </w:r>
    </w:p>
    <w:p w14:paraId="7AFFCE3E" w14:textId="77777777" w:rsidR="007A7F3E" w:rsidRDefault="007A7F3E" w:rsidP="007A7F3E">
      <w:pPr>
        <w:spacing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 xml:space="preserve">Welche </w:t>
      </w:r>
      <w:r w:rsidRPr="00EE440A">
        <w:rPr>
          <w:rFonts w:ascii="Times New Roman" w:hAnsi="Times New Roman" w:cs="Times New Roman"/>
          <w:sz w:val="24"/>
          <w:szCs w:val="24"/>
          <w:lang w:val="de-DE"/>
        </w:rPr>
        <w:t>individuelle</w:t>
      </w:r>
      <w:r>
        <w:rPr>
          <w:rFonts w:ascii="Times New Roman" w:hAnsi="Times New Roman" w:cs="Times New Roman"/>
          <w:sz w:val="24"/>
          <w:szCs w:val="24"/>
          <w:lang w:val="de-DE"/>
        </w:rPr>
        <w:t xml:space="preserve">n </w:t>
      </w:r>
      <w:r w:rsidRPr="00EE440A">
        <w:rPr>
          <w:rFonts w:ascii="Times New Roman" w:hAnsi="Times New Roman" w:cs="Times New Roman"/>
          <w:sz w:val="24"/>
          <w:szCs w:val="24"/>
          <w:lang w:val="de-DE"/>
        </w:rPr>
        <w:t>Beweggründe führen</w:t>
      </w:r>
      <w:r>
        <w:rPr>
          <w:rFonts w:ascii="Times New Roman" w:hAnsi="Times New Roman" w:cs="Times New Roman"/>
          <w:sz w:val="24"/>
          <w:szCs w:val="24"/>
          <w:lang w:val="de-DE"/>
        </w:rPr>
        <w:t xml:space="preserve"> dazu und welche</w:t>
      </w:r>
      <w:r w:rsidRPr="00EE440A">
        <w:rPr>
          <w:rFonts w:ascii="Times New Roman" w:hAnsi="Times New Roman" w:cs="Times New Roman"/>
          <w:sz w:val="24"/>
          <w:szCs w:val="24"/>
          <w:lang w:val="de-DE"/>
        </w:rPr>
        <w:t xml:space="preserve"> soziokulturelle</w:t>
      </w:r>
      <w:r>
        <w:rPr>
          <w:rFonts w:ascii="Times New Roman" w:hAnsi="Times New Roman" w:cs="Times New Roman"/>
          <w:sz w:val="24"/>
          <w:szCs w:val="24"/>
          <w:lang w:val="de-DE"/>
        </w:rPr>
        <w:t>n Transformationsprozesse bilden den Kontext für diese Konversionsbewegung?</w:t>
      </w:r>
    </w:p>
    <w:p w14:paraId="4298096C" w14:textId="77777777" w:rsidR="00A80041" w:rsidRDefault="00A80041" w:rsidP="00A80041">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Ergänzenden ist zu untersuchen:</w:t>
      </w:r>
    </w:p>
    <w:p w14:paraId="5DAE5976" w14:textId="77777777" w:rsidR="00A80041" w:rsidRDefault="00A80041" w:rsidP="00A80041">
      <w:pPr>
        <w:spacing w:line="240" w:lineRule="auto"/>
        <w:jc w:val="center"/>
        <w:rPr>
          <w:rFonts w:ascii="Times New Roman" w:hAnsi="Times New Roman" w:cs="Times New Roman"/>
          <w:sz w:val="24"/>
          <w:szCs w:val="24"/>
          <w:lang w:val="de-DE"/>
        </w:rPr>
      </w:pPr>
      <w:r w:rsidRPr="00EE440A">
        <w:rPr>
          <w:rFonts w:ascii="Times New Roman" w:hAnsi="Times New Roman" w:cs="Times New Roman"/>
          <w:sz w:val="24"/>
          <w:szCs w:val="24"/>
          <w:lang w:val="de-DE"/>
        </w:rPr>
        <w:t>Wie unterscheidet sich die erste Welle</w:t>
      </w:r>
      <w:r>
        <w:rPr>
          <w:rFonts w:ascii="Times New Roman" w:hAnsi="Times New Roman" w:cs="Times New Roman"/>
          <w:sz w:val="24"/>
          <w:szCs w:val="24"/>
          <w:lang w:val="de-DE"/>
        </w:rPr>
        <w:t xml:space="preserve"> der Konversionen</w:t>
      </w:r>
      <w:r w:rsidRPr="00EE440A">
        <w:rPr>
          <w:rFonts w:ascii="Times New Roman" w:hAnsi="Times New Roman" w:cs="Times New Roman"/>
          <w:sz w:val="24"/>
          <w:szCs w:val="24"/>
          <w:lang w:val="de-DE"/>
        </w:rPr>
        <w:t xml:space="preserve"> im letzten Viertel des Zwanzigsten von der zweiten Welle im ersten Viertel des Einundzwanzigsten Jahrhunderts quantitativ und qualitativ?</w:t>
      </w:r>
    </w:p>
    <w:p w14:paraId="04AAECEC" w14:textId="77777777" w:rsidR="00A80041" w:rsidRPr="00EE440A" w:rsidRDefault="00A80041" w:rsidP="00A80041">
      <w:pPr>
        <w:spacing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Wie spiegeln die im Zuge der Konversion entstehenden Narrative die Konversionsprozesse wider und wie prägen Konversionsschritte die weitere Entwicklung der Identitätsnarrative?</w:t>
      </w:r>
    </w:p>
    <w:p w14:paraId="2C4FC02D" w14:textId="77777777" w:rsidR="00504A5A" w:rsidRDefault="00504A5A" w:rsidP="005A422C">
      <w:pPr>
        <w:pStyle w:val="Default"/>
        <w:spacing w:line="360" w:lineRule="auto"/>
        <w:rPr>
          <w:lang w:val="de-DE"/>
        </w:rPr>
      </w:pPr>
    </w:p>
    <w:p w14:paraId="0A8C38CC" w14:textId="77777777" w:rsidR="007A7F3E" w:rsidRDefault="00A80041" w:rsidP="007A7F3E">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Von den vorliegenden Konversionstheorien und methodischen Zugängen</w:t>
      </w:r>
      <w:r w:rsidR="007A7F3E" w:rsidRPr="0002495A">
        <w:rPr>
          <w:rFonts w:ascii="Times New Roman" w:hAnsi="Times New Roman" w:cs="Times New Roman"/>
          <w:sz w:val="24"/>
          <w:szCs w:val="24"/>
          <w:lang w:val="de-DE"/>
        </w:rPr>
        <w:t xml:space="preserve"> erscheint mir </w:t>
      </w:r>
      <w:r>
        <w:rPr>
          <w:rFonts w:ascii="Times New Roman" w:hAnsi="Times New Roman" w:cs="Times New Roman"/>
          <w:sz w:val="24"/>
          <w:szCs w:val="24"/>
          <w:lang w:val="de-DE"/>
        </w:rPr>
        <w:t xml:space="preserve">Lewis R. </w:t>
      </w:r>
      <w:r w:rsidR="007A7F3E" w:rsidRPr="0002495A">
        <w:rPr>
          <w:rFonts w:ascii="Times New Roman" w:hAnsi="Times New Roman" w:cs="Times New Roman"/>
          <w:sz w:val="24"/>
          <w:szCs w:val="24"/>
          <w:lang w:val="de-DE"/>
        </w:rPr>
        <w:t>Rambos heuristisches Modell</w:t>
      </w:r>
      <w:r>
        <w:rPr>
          <w:rFonts w:ascii="Times New Roman" w:hAnsi="Times New Roman" w:cs="Times New Roman"/>
          <w:sz w:val="24"/>
          <w:szCs w:val="24"/>
          <w:lang w:val="de-DE"/>
        </w:rPr>
        <w:t xml:space="preserve"> für diese Untersuchung am geeignetsten</w:t>
      </w:r>
      <w:r w:rsidR="007A7F3E" w:rsidRPr="0002495A">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weil </w:t>
      </w:r>
      <w:r w:rsidR="001B48C2">
        <w:rPr>
          <w:rFonts w:ascii="Times New Roman" w:hAnsi="Times New Roman" w:cs="Times New Roman"/>
          <w:sz w:val="24"/>
          <w:szCs w:val="24"/>
          <w:lang w:val="de-DE"/>
        </w:rPr>
        <w:t>e</w:t>
      </w:r>
      <w:r>
        <w:rPr>
          <w:rFonts w:ascii="Times New Roman" w:hAnsi="Times New Roman" w:cs="Times New Roman"/>
          <w:sz w:val="24"/>
          <w:szCs w:val="24"/>
          <w:lang w:val="de-DE"/>
        </w:rPr>
        <w:t xml:space="preserve">s </w:t>
      </w:r>
      <w:r w:rsidR="007A7F3E" w:rsidRPr="0002495A">
        <w:rPr>
          <w:rFonts w:ascii="Times New Roman" w:hAnsi="Times New Roman" w:cs="Times New Roman"/>
          <w:sz w:val="24"/>
          <w:szCs w:val="24"/>
          <w:lang w:val="de-DE"/>
        </w:rPr>
        <w:t xml:space="preserve">sich nicht auf die </w:t>
      </w:r>
      <w:r>
        <w:rPr>
          <w:rFonts w:ascii="Times New Roman" w:hAnsi="Times New Roman" w:cs="Times New Roman"/>
          <w:sz w:val="24"/>
          <w:szCs w:val="24"/>
          <w:lang w:val="de-DE"/>
        </w:rPr>
        <w:t xml:space="preserve">individuell geprägten </w:t>
      </w:r>
      <w:r w:rsidR="007A7F3E" w:rsidRPr="0002495A">
        <w:rPr>
          <w:rFonts w:ascii="Times New Roman" w:hAnsi="Times New Roman" w:cs="Times New Roman"/>
          <w:sz w:val="24"/>
          <w:szCs w:val="24"/>
          <w:lang w:val="de-DE"/>
        </w:rPr>
        <w:t xml:space="preserve">Faktoren </w:t>
      </w:r>
      <w:r w:rsidR="007A7F3E" w:rsidRPr="0002495A">
        <w:rPr>
          <w:rFonts w:ascii="Times New Roman" w:hAnsi="Times New Roman" w:cs="Times New Roman"/>
          <w:i/>
          <w:sz w:val="24"/>
          <w:szCs w:val="24"/>
          <w:lang w:val="de-DE"/>
        </w:rPr>
        <w:t xml:space="preserve">‚Krise, Suche, </w:t>
      </w:r>
      <w:r w:rsidR="00D35529">
        <w:rPr>
          <w:rFonts w:ascii="Times New Roman" w:hAnsi="Times New Roman" w:cs="Times New Roman"/>
          <w:i/>
          <w:sz w:val="24"/>
          <w:szCs w:val="24"/>
          <w:lang w:val="de-DE"/>
        </w:rPr>
        <w:t xml:space="preserve">Begegnung, </w:t>
      </w:r>
      <w:r w:rsidR="007A7F3E" w:rsidRPr="0002495A">
        <w:rPr>
          <w:rFonts w:ascii="Times New Roman" w:hAnsi="Times New Roman" w:cs="Times New Roman"/>
          <w:i/>
          <w:sz w:val="24"/>
          <w:szCs w:val="24"/>
          <w:lang w:val="de-DE"/>
        </w:rPr>
        <w:t>Interaktion, Bindung‘</w:t>
      </w:r>
      <w:r w:rsidR="007A7F3E" w:rsidRPr="0002495A">
        <w:rPr>
          <w:rFonts w:ascii="Times New Roman" w:hAnsi="Times New Roman" w:cs="Times New Roman"/>
          <w:sz w:val="24"/>
          <w:szCs w:val="24"/>
          <w:lang w:val="de-DE"/>
        </w:rPr>
        <w:t xml:space="preserve"> beschränkt, sondern auch Gewicht legt auf den soziokulturell sich wandelnden </w:t>
      </w:r>
      <w:r w:rsidR="007A7F3E" w:rsidRPr="00EC1106">
        <w:rPr>
          <w:rFonts w:ascii="Times New Roman" w:hAnsi="Times New Roman" w:cs="Times New Roman"/>
          <w:i/>
          <w:sz w:val="24"/>
          <w:szCs w:val="24"/>
          <w:lang w:val="de-DE"/>
        </w:rPr>
        <w:t>Kontext</w:t>
      </w:r>
      <w:r w:rsidR="007A7F3E" w:rsidRPr="0002495A">
        <w:rPr>
          <w:rFonts w:ascii="Times New Roman" w:hAnsi="Times New Roman" w:cs="Times New Roman"/>
          <w:sz w:val="24"/>
          <w:szCs w:val="24"/>
          <w:lang w:val="de-DE"/>
        </w:rPr>
        <w:t xml:space="preserve"> </w:t>
      </w:r>
      <w:r>
        <w:rPr>
          <w:rFonts w:ascii="Times New Roman" w:hAnsi="Times New Roman" w:cs="Times New Roman"/>
          <w:sz w:val="24"/>
          <w:szCs w:val="24"/>
          <w:lang w:val="de-DE"/>
        </w:rPr>
        <w:t>in den diese Konversionsprozesse eingebunden sind</w:t>
      </w:r>
      <w:r w:rsidR="00D35529">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007A7F3E" w:rsidRPr="0002495A">
        <w:rPr>
          <w:rFonts w:ascii="Times New Roman" w:hAnsi="Times New Roman" w:cs="Times New Roman"/>
          <w:sz w:val="24"/>
          <w:szCs w:val="24"/>
          <w:lang w:val="de-DE"/>
        </w:rPr>
        <w:t xml:space="preserve">und die unterschiedlichen </w:t>
      </w:r>
      <w:r w:rsidR="007A7F3E" w:rsidRPr="00EC1106">
        <w:rPr>
          <w:rFonts w:ascii="Times New Roman" w:hAnsi="Times New Roman" w:cs="Times New Roman"/>
          <w:i/>
          <w:sz w:val="24"/>
          <w:szCs w:val="24"/>
          <w:lang w:val="de-DE"/>
        </w:rPr>
        <w:t>Konsequenzen</w:t>
      </w:r>
      <w:r w:rsidR="007A7F3E" w:rsidRPr="0002495A">
        <w:rPr>
          <w:rFonts w:ascii="Times New Roman" w:hAnsi="Times New Roman" w:cs="Times New Roman"/>
          <w:sz w:val="24"/>
          <w:szCs w:val="24"/>
          <w:lang w:val="de-DE"/>
        </w:rPr>
        <w:t xml:space="preserve"> der Konversion</w:t>
      </w:r>
      <w:r>
        <w:rPr>
          <w:rFonts w:ascii="Times New Roman" w:hAnsi="Times New Roman" w:cs="Times New Roman"/>
          <w:sz w:val="24"/>
          <w:szCs w:val="24"/>
          <w:lang w:val="de-DE"/>
        </w:rPr>
        <w:t xml:space="preserve"> in die abschließende Analyse miteinbezieht.</w:t>
      </w:r>
    </w:p>
    <w:p w14:paraId="406B914C" w14:textId="77777777" w:rsidR="00504A5A" w:rsidRDefault="00504A5A" w:rsidP="005A422C">
      <w:pPr>
        <w:pStyle w:val="Default"/>
        <w:spacing w:line="360" w:lineRule="auto"/>
        <w:rPr>
          <w:lang w:val="de-DE"/>
        </w:rPr>
      </w:pPr>
    </w:p>
    <w:p w14:paraId="79B1EA5F" w14:textId="77777777" w:rsidR="00504A5A" w:rsidRPr="006D3C0F" w:rsidRDefault="00504A5A" w:rsidP="005A422C">
      <w:pPr>
        <w:pStyle w:val="Default"/>
        <w:spacing w:line="360" w:lineRule="auto"/>
        <w:rPr>
          <w:u w:val="single"/>
          <w:lang w:val="de-DE"/>
        </w:rPr>
      </w:pPr>
      <w:r w:rsidRPr="006D3C0F">
        <w:rPr>
          <w:u w:val="single"/>
          <w:lang w:val="de-DE"/>
        </w:rPr>
        <w:t>Ziel und innovativer Charakter des Projekts</w:t>
      </w:r>
      <w:bookmarkStart w:id="1" w:name="_GoBack"/>
      <w:bookmarkEnd w:id="1"/>
    </w:p>
    <w:p w14:paraId="39792F94" w14:textId="77777777" w:rsidR="00504A5A" w:rsidRDefault="00E171A3" w:rsidP="005A422C">
      <w:pPr>
        <w:pStyle w:val="Default"/>
        <w:spacing w:line="360" w:lineRule="auto"/>
        <w:rPr>
          <w:lang w:val="de-DE"/>
        </w:rPr>
      </w:pPr>
      <w:r>
        <w:rPr>
          <w:lang w:val="de-DE"/>
        </w:rPr>
        <w:t>Der innovative Charakter der Untersuchung ergibt sich aus dem bisher feststellbaren Mangel an konversionsbezogenen wissenschaftlichen Darstellungen (mit Ausnahme von autobiografischen), was übrigens für den gesamten europäischen und auch weitgehend für den</w:t>
      </w:r>
      <w:r w:rsidRPr="00E171A3">
        <w:rPr>
          <w:lang w:val="de-DE"/>
        </w:rPr>
        <w:t xml:space="preserve"> </w:t>
      </w:r>
      <w:r>
        <w:rPr>
          <w:lang w:val="de-DE"/>
        </w:rPr>
        <w:t>nordamerikanischen Raum zutrifft.</w:t>
      </w:r>
    </w:p>
    <w:p w14:paraId="79231E59" w14:textId="77777777" w:rsidR="00504A5A" w:rsidRPr="00816D9B" w:rsidRDefault="006E4D4E" w:rsidP="005A422C">
      <w:pPr>
        <w:pStyle w:val="Default"/>
        <w:spacing w:line="360" w:lineRule="auto"/>
        <w:rPr>
          <w:lang w:val="de-DE"/>
        </w:rPr>
      </w:pPr>
      <w:r>
        <w:rPr>
          <w:lang w:val="de-DE"/>
        </w:rPr>
        <w:t>Ziel ist einerseits die Darstellung und Analyse eines Phänomens, das seit weniger als einem Jahrhundert festzustellen ist, andererseits die Aufdeckung sozio-kultureller Ursachen und der Vergleich unterschiedlicher Motive von Individuen für eine derartige Umgestaltung ihrer Identitätskonstruktion.</w:t>
      </w:r>
    </w:p>
    <w:sectPr w:rsidR="00504A5A" w:rsidRPr="00816D9B" w:rsidSect="00B857F3">
      <w:headerReference w:type="even" r:id="rId6"/>
      <w:headerReference w:type="default" r:id="rId7"/>
      <w:footerReference w:type="even" r:id="rId8"/>
      <w:footerReference w:type="default" r:id="rId9"/>
      <w:headerReference w:type="first" r:id="rId10"/>
      <w:footerReference w:type="first" r:id="rId11"/>
      <w:pgSz w:w="11906" w:h="16838"/>
      <w:pgMar w:top="1440"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395E2" w14:textId="77777777" w:rsidR="005B3686" w:rsidRDefault="005B3686" w:rsidP="00816D9B">
      <w:pPr>
        <w:spacing w:after="0" w:line="240" w:lineRule="auto"/>
      </w:pPr>
      <w:r>
        <w:separator/>
      </w:r>
    </w:p>
  </w:endnote>
  <w:endnote w:type="continuationSeparator" w:id="0">
    <w:p w14:paraId="39B4D933" w14:textId="77777777" w:rsidR="005B3686" w:rsidRDefault="005B3686" w:rsidP="0081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5DF5" w14:textId="77777777" w:rsidR="00816D9B" w:rsidRDefault="00816D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E7A8" w14:textId="77777777" w:rsidR="00816D9B" w:rsidRDefault="00816D9B">
    <w:pPr>
      <w:pStyle w:val="Fuzeile"/>
    </w:pPr>
    <w:r w:rsidRPr="00777881">
      <w:rPr>
        <w:i/>
      </w:rPr>
      <w:t>Mag. Kurt Otto Krammer MA</w:t>
    </w:r>
    <w:r>
      <w:ptab w:relativeTo="margin" w:alignment="center" w:leader="none"/>
    </w:r>
    <w:r w:rsidRPr="00777881">
      <w:rPr>
        <w:i/>
      </w:rPr>
      <w:t>Studien ID:  UD 796 110 792</w:t>
    </w:r>
    <w:r>
      <w:ptab w:relativeTo="margin" w:alignment="right" w:leader="none"/>
    </w:r>
    <w:proofErr w:type="spellStart"/>
    <w:r w:rsidRPr="00816D9B">
      <w:rPr>
        <w:rFonts w:ascii="Times New Roman" w:hAnsi="Times New Roman" w:cs="Times New Roman"/>
        <w:i/>
        <w:lang w:val="de-DE"/>
      </w:rPr>
      <w:t>Matr.Nr</w:t>
    </w:r>
    <w:proofErr w:type="spellEnd"/>
    <w:r w:rsidRPr="00816D9B">
      <w:rPr>
        <w:rFonts w:ascii="Times New Roman" w:hAnsi="Times New Roman" w:cs="Times New Roman"/>
        <w:i/>
        <w:lang w:val="de-DE"/>
      </w:rPr>
      <w:t>.: 06620062</w:t>
    </w:r>
    <w:r>
      <w:rPr>
        <w:rFonts w:ascii="Times New Roman" w:hAnsi="Times New Roman" w:cs="Times New Roman"/>
        <w:i/>
        <w:lang w:val="de-D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058B8" w14:textId="77777777" w:rsidR="00816D9B" w:rsidRDefault="00816D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6CB49" w14:textId="77777777" w:rsidR="005B3686" w:rsidRDefault="005B3686" w:rsidP="00816D9B">
      <w:pPr>
        <w:spacing w:after="0" w:line="240" w:lineRule="auto"/>
      </w:pPr>
      <w:r>
        <w:separator/>
      </w:r>
    </w:p>
  </w:footnote>
  <w:footnote w:type="continuationSeparator" w:id="0">
    <w:p w14:paraId="0F15F156" w14:textId="77777777" w:rsidR="005B3686" w:rsidRDefault="005B3686" w:rsidP="00816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FA9F" w14:textId="77777777" w:rsidR="00816D9B" w:rsidRDefault="00816D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D2D2" w14:textId="77777777" w:rsidR="00816D9B" w:rsidRDefault="00816D9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A2B0C" w14:textId="77777777" w:rsidR="00816D9B" w:rsidRDefault="00816D9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22"/>
    <w:rsid w:val="001B48C2"/>
    <w:rsid w:val="00266597"/>
    <w:rsid w:val="003016B6"/>
    <w:rsid w:val="003E7420"/>
    <w:rsid w:val="00504A5A"/>
    <w:rsid w:val="005A25DE"/>
    <w:rsid w:val="005A422C"/>
    <w:rsid w:val="005B3686"/>
    <w:rsid w:val="00654B26"/>
    <w:rsid w:val="006D3C0F"/>
    <w:rsid w:val="006E4D4E"/>
    <w:rsid w:val="007139F6"/>
    <w:rsid w:val="007A7F3E"/>
    <w:rsid w:val="007C48E8"/>
    <w:rsid w:val="007C7370"/>
    <w:rsid w:val="00816D9B"/>
    <w:rsid w:val="00934EFC"/>
    <w:rsid w:val="00990722"/>
    <w:rsid w:val="00A80041"/>
    <w:rsid w:val="00AB148E"/>
    <w:rsid w:val="00B857F3"/>
    <w:rsid w:val="00BD6FCC"/>
    <w:rsid w:val="00D35529"/>
    <w:rsid w:val="00E171A3"/>
    <w:rsid w:val="00E2487E"/>
    <w:rsid w:val="00E8047B"/>
    <w:rsid w:val="00EC1106"/>
    <w:rsid w:val="00EC1EAC"/>
    <w:rsid w:val="00EC2286"/>
    <w:rsid w:val="00F841A4"/>
  </w:rsids>
  <m:mathPr>
    <m:mathFont m:val="Cambria Math"/>
    <m:brkBin m:val="before"/>
    <m:brkBinSub m:val="--"/>
    <m:smallFrac m:val="0"/>
    <m:dispDef/>
    <m:lMargin m:val="0"/>
    <m:rMargin m:val="0"/>
    <m:defJc m:val="centerGroup"/>
    <m:wrapIndent m:val="1440"/>
    <m:intLim m:val="subSup"/>
    <m:naryLim m:val="undOvr"/>
  </m:mathPr>
  <w:themeFontLang w:val="en-A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B71D"/>
  <w15:chartTrackingRefBased/>
  <w15:docId w15:val="{42B89FDE-DAAC-4504-99E7-6C8B47EC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T"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de-AT"/>
    </w:rPr>
  </w:style>
  <w:style w:type="paragraph" w:styleId="berschrift1">
    <w:name w:val="heading 1"/>
    <w:basedOn w:val="Standard"/>
    <w:next w:val="Standard"/>
    <w:link w:val="berschrift1Zchn"/>
    <w:qFormat/>
    <w:rsid w:val="00816D9B"/>
    <w:pPr>
      <w:keepNext/>
      <w:keepLines/>
      <w:pageBreakBefore/>
      <w:suppressAutoHyphens/>
      <w:spacing w:after="720" w:line="240" w:lineRule="auto"/>
      <w:outlineLvl w:val="0"/>
    </w:pPr>
    <w:rPr>
      <w:rFonts w:ascii="Segoe UI" w:eastAsia="Segoe UI" w:hAnsi="Segoe UI" w:cs="Segoe UI"/>
      <w:b/>
      <w:bCs/>
      <w:kern w:val="32"/>
      <w:sz w:val="30"/>
      <w:szCs w:val="3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C2286"/>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816D9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816D9B"/>
    <w:rPr>
      <w:lang w:val="de-AT"/>
    </w:rPr>
  </w:style>
  <w:style w:type="paragraph" w:styleId="Fuzeile">
    <w:name w:val="footer"/>
    <w:basedOn w:val="Standard"/>
    <w:link w:val="FuzeileZchn"/>
    <w:uiPriority w:val="99"/>
    <w:unhideWhenUsed/>
    <w:rsid w:val="00816D9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816D9B"/>
    <w:rPr>
      <w:lang w:val="de-AT"/>
    </w:rPr>
  </w:style>
  <w:style w:type="character" w:customStyle="1" w:styleId="berschrift1Zchn">
    <w:name w:val="Überschrift 1 Zchn"/>
    <w:basedOn w:val="Absatz-Standardschriftart"/>
    <w:link w:val="berschrift1"/>
    <w:rsid w:val="00816D9B"/>
    <w:rPr>
      <w:rFonts w:ascii="Segoe UI" w:eastAsia="Segoe UI" w:hAnsi="Segoe UI" w:cs="Segoe UI"/>
      <w:b/>
      <w:bCs/>
      <w:kern w:val="32"/>
      <w:sz w:val="30"/>
      <w:szCs w:val="3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Krammer</dc:creator>
  <cp:keywords/>
  <dc:description/>
  <cp:lastModifiedBy>Kurt Krammer</cp:lastModifiedBy>
  <cp:revision>10</cp:revision>
  <cp:lastPrinted>2024-07-07T15:53:00Z</cp:lastPrinted>
  <dcterms:created xsi:type="dcterms:W3CDTF">2024-07-05T08:45:00Z</dcterms:created>
  <dcterms:modified xsi:type="dcterms:W3CDTF">2024-07-07T16:25:00Z</dcterms:modified>
</cp:coreProperties>
</file>