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6837" w14:textId="77777777" w:rsidR="00CC0431" w:rsidRPr="00D36E2B" w:rsidRDefault="7A474E3B" w:rsidP="694A7C81">
      <w:pPr>
        <w:pStyle w:val="Textkrper"/>
        <w:ind w:right="-46"/>
        <w:rPr>
          <w:b/>
          <w:bCs/>
          <w:spacing w:val="-59"/>
          <w:sz w:val="22"/>
          <w:szCs w:val="22"/>
        </w:rPr>
      </w:pPr>
      <w:r w:rsidRPr="694A7C81">
        <w:rPr>
          <w:b/>
          <w:bCs/>
          <w:sz w:val="22"/>
          <w:szCs w:val="22"/>
        </w:rPr>
        <w:t>Ausschreibung von Lehrveranstaltungen zur Frauen- und Geschlechterforschung für das</w:t>
      </w:r>
      <w:r w:rsidRPr="694A7C81">
        <w:rPr>
          <w:b/>
          <w:bCs/>
          <w:spacing w:val="-1"/>
          <w:sz w:val="22"/>
          <w:szCs w:val="22"/>
        </w:rPr>
        <w:t xml:space="preserve"> </w:t>
      </w:r>
      <w:r w:rsidRPr="694A7C81">
        <w:rPr>
          <w:b/>
          <w:bCs/>
          <w:sz w:val="22"/>
          <w:szCs w:val="22"/>
        </w:rPr>
        <w:t>Studienjahr</w:t>
      </w:r>
      <w:r w:rsidRPr="694A7C81">
        <w:rPr>
          <w:b/>
          <w:bCs/>
          <w:spacing w:val="-2"/>
          <w:sz w:val="22"/>
          <w:szCs w:val="22"/>
        </w:rPr>
        <w:t xml:space="preserve"> </w:t>
      </w:r>
      <w:r w:rsidRPr="694A7C81">
        <w:rPr>
          <w:b/>
          <w:bCs/>
          <w:sz w:val="22"/>
          <w:szCs w:val="22"/>
        </w:rPr>
        <w:t>2025/26</w:t>
      </w:r>
    </w:p>
    <w:p w14:paraId="4754DFBF" w14:textId="77777777" w:rsidR="00CC0431" w:rsidRPr="0030641F" w:rsidRDefault="00CC0431" w:rsidP="694A7C81">
      <w:pPr>
        <w:pStyle w:val="Textkrper"/>
        <w:spacing w:before="4"/>
        <w:ind w:right="-46"/>
        <w:jc w:val="both"/>
        <w:rPr>
          <w:b/>
          <w:bCs/>
          <w:sz w:val="22"/>
          <w:szCs w:val="22"/>
        </w:rPr>
      </w:pPr>
    </w:p>
    <w:p w14:paraId="1E186D18" w14:textId="0616C048" w:rsidR="00CC0431" w:rsidRPr="0030641F" w:rsidRDefault="7A474E3B" w:rsidP="694A7C81">
      <w:pPr>
        <w:ind w:right="-46"/>
        <w:jc w:val="both"/>
      </w:pPr>
      <w:r w:rsidRPr="694A7C81">
        <w:t xml:space="preserve">Die Professur für </w:t>
      </w:r>
      <w:r w:rsidRPr="694A7C81">
        <w:rPr>
          <w:i/>
          <w:iCs/>
        </w:rPr>
        <w:t>Politik &amp; Geschlecht, Diversität &amp; Gleichheit</w:t>
      </w:r>
      <w:r w:rsidRPr="694A7C81">
        <w:t xml:space="preserve"> und der Interdisziplinäre</w:t>
      </w:r>
      <w:r w:rsidRPr="694A7C81">
        <w:rPr>
          <w:spacing w:val="1"/>
        </w:rPr>
        <w:t xml:space="preserve"> </w:t>
      </w:r>
      <w:r w:rsidRPr="694A7C81">
        <w:t>Expert*</w:t>
      </w:r>
      <w:proofErr w:type="spellStart"/>
      <w:r w:rsidRPr="694A7C81">
        <w:t>innenrat</w:t>
      </w:r>
      <w:proofErr w:type="spellEnd"/>
      <w:r w:rsidRPr="694A7C81">
        <w:t xml:space="preserve"> Gender Studies (IER) der Universität Salzburg laden alle im Bereich der </w:t>
      </w:r>
      <w:r w:rsidR="4B8D10F7" w:rsidRPr="694A7C81">
        <w:t>intersektionale</w:t>
      </w:r>
      <w:r w:rsidR="012D406B" w:rsidRPr="694A7C81">
        <w:t>n</w:t>
      </w:r>
      <w:r w:rsidR="15923234" w:rsidRPr="694A7C81">
        <w:t xml:space="preserve"> </w:t>
      </w:r>
      <w:r w:rsidRPr="694A7C81">
        <w:t>Geschlechterforschung</w:t>
      </w:r>
      <w:r w:rsidRPr="694A7C81">
        <w:rPr>
          <w:spacing w:val="1"/>
        </w:rPr>
        <w:t xml:space="preserve"> </w:t>
      </w:r>
      <w:r w:rsidRPr="694A7C81">
        <w:t>qualifizierten</w:t>
      </w:r>
      <w:r w:rsidRPr="694A7C81">
        <w:rPr>
          <w:spacing w:val="-3"/>
        </w:rPr>
        <w:t xml:space="preserve"> </w:t>
      </w:r>
      <w:r w:rsidRPr="694A7C81">
        <w:t>Personen</w:t>
      </w:r>
      <w:r w:rsidRPr="694A7C81">
        <w:rPr>
          <w:spacing w:val="-5"/>
        </w:rPr>
        <w:t xml:space="preserve"> </w:t>
      </w:r>
      <w:r w:rsidRPr="694A7C81">
        <w:t>ein, sich</w:t>
      </w:r>
      <w:r w:rsidRPr="694A7C81">
        <w:rPr>
          <w:spacing w:val="-3"/>
        </w:rPr>
        <w:t xml:space="preserve"> </w:t>
      </w:r>
      <w:r w:rsidRPr="694A7C81">
        <w:t>um</w:t>
      </w:r>
      <w:r w:rsidRPr="694A7C81">
        <w:rPr>
          <w:spacing w:val="-2"/>
        </w:rPr>
        <w:t xml:space="preserve"> </w:t>
      </w:r>
      <w:r w:rsidRPr="694A7C81">
        <w:t>genderbezogene</w:t>
      </w:r>
      <w:r w:rsidRPr="694A7C81">
        <w:rPr>
          <w:spacing w:val="-1"/>
        </w:rPr>
        <w:t xml:space="preserve"> </w:t>
      </w:r>
      <w:r w:rsidRPr="694A7C81">
        <w:t>Lehrveranstaltung</w:t>
      </w:r>
      <w:r w:rsidRPr="694A7C81">
        <w:rPr>
          <w:spacing w:val="-3"/>
        </w:rPr>
        <w:t xml:space="preserve"> </w:t>
      </w:r>
      <w:r w:rsidR="00600E2D">
        <w:t>für das Wintersemester 202</w:t>
      </w:r>
      <w:r w:rsidR="00600E2D">
        <w:t>5</w:t>
      </w:r>
      <w:r w:rsidR="00600E2D">
        <w:t>/2</w:t>
      </w:r>
      <w:r w:rsidR="00600E2D">
        <w:t>6</w:t>
      </w:r>
      <w:r w:rsidR="00600E2D">
        <w:t xml:space="preserve"> </w:t>
      </w:r>
      <w:r w:rsidR="00600E2D">
        <w:t xml:space="preserve"> und</w:t>
      </w:r>
      <w:r w:rsidR="00600E2D">
        <w:t xml:space="preserve"> das Sommersemester 202</w:t>
      </w:r>
      <w:r w:rsidR="00600E2D">
        <w:t>6</w:t>
      </w:r>
      <w:r w:rsidR="00600E2D">
        <w:t xml:space="preserve"> zu bewerben.</w:t>
      </w:r>
    </w:p>
    <w:p w14:paraId="2A1DE8DE" w14:textId="77777777" w:rsidR="00CC0431" w:rsidRPr="0030641F" w:rsidRDefault="00CC0431" w:rsidP="694A7C81">
      <w:pPr>
        <w:pStyle w:val="Textkrper"/>
        <w:ind w:right="-46"/>
        <w:jc w:val="both"/>
        <w:rPr>
          <w:sz w:val="22"/>
          <w:szCs w:val="22"/>
        </w:rPr>
      </w:pPr>
    </w:p>
    <w:p w14:paraId="587B5A7F" w14:textId="77777777" w:rsidR="00CC0431" w:rsidRDefault="7A474E3B" w:rsidP="694A7C81">
      <w:pPr>
        <w:ind w:right="-46"/>
        <w:jc w:val="both"/>
      </w:pPr>
      <w:r w:rsidRPr="694A7C81">
        <w:t>Genderbezogene Kurse zielen darauf ab, Studierende verschiedener Disziplinen an die</w:t>
      </w:r>
      <w:r w:rsidRPr="694A7C81">
        <w:rPr>
          <w:spacing w:val="1"/>
        </w:rPr>
        <w:t xml:space="preserve"> </w:t>
      </w:r>
      <w:r w:rsidRPr="694A7C81">
        <w:t xml:space="preserve">Theorien, Methoden und die empirischen Ergebnisse im Bereich </w:t>
      </w:r>
      <w:hyperlink r:id="rId8" w:history="1">
        <w:r w:rsidRPr="694A7C81">
          <w:rPr>
            <w:rStyle w:val="Hyperlink"/>
          </w:rPr>
          <w:t>Gender, Diversität und Gleichheit</w:t>
        </w:r>
      </w:hyperlink>
      <w:r w:rsidRPr="694A7C81">
        <w:rPr>
          <w:color w:val="FF0000"/>
        </w:rPr>
        <w:t xml:space="preserve"> </w:t>
      </w:r>
      <w:r w:rsidRPr="694A7C81">
        <w:t>heranzuführen. Den Bewerber*innen steht es frei, ihre Schwerpunkte aus einer Vielzahl von</w:t>
      </w:r>
      <w:r w:rsidRPr="694A7C81">
        <w:rPr>
          <w:spacing w:val="-59"/>
        </w:rPr>
        <w:t xml:space="preserve"> </w:t>
      </w:r>
      <w:r w:rsidRPr="694A7C81">
        <w:t>Themen nach ihren Interessen und Spezialisierungen zu wählen. Besonders interessieren</w:t>
      </w:r>
      <w:r w:rsidRPr="694A7C81">
        <w:rPr>
          <w:spacing w:val="1"/>
        </w:rPr>
        <w:t xml:space="preserve"> </w:t>
      </w:r>
      <w:r w:rsidRPr="694A7C81">
        <w:t xml:space="preserve">wir uns für </w:t>
      </w:r>
      <w:r w:rsidRPr="694A7C81">
        <w:rPr>
          <w:b/>
          <w:bCs/>
          <w:i/>
          <w:iCs/>
        </w:rPr>
        <w:t xml:space="preserve">interdisziplinäre </w:t>
      </w:r>
      <w:r w:rsidRPr="694A7C81">
        <w:t xml:space="preserve">und </w:t>
      </w:r>
      <w:r w:rsidRPr="694A7C81">
        <w:rPr>
          <w:b/>
          <w:bCs/>
          <w:i/>
          <w:iCs/>
        </w:rPr>
        <w:t xml:space="preserve">innovative Vorschläge </w:t>
      </w:r>
      <w:r w:rsidRPr="694A7C81">
        <w:t>(z. B. in Bezug auf theoretische</w:t>
      </w:r>
      <w:r w:rsidRPr="694A7C81">
        <w:rPr>
          <w:spacing w:val="1"/>
        </w:rPr>
        <w:t xml:space="preserve"> </w:t>
      </w:r>
      <w:r w:rsidRPr="694A7C81">
        <w:t>Ansätze</w:t>
      </w:r>
      <w:r w:rsidRPr="694A7C81">
        <w:rPr>
          <w:spacing w:val="-2"/>
        </w:rPr>
        <w:t xml:space="preserve"> </w:t>
      </w:r>
      <w:r w:rsidRPr="694A7C81">
        <w:t>oder</w:t>
      </w:r>
      <w:r w:rsidRPr="694A7C81">
        <w:rPr>
          <w:spacing w:val="-1"/>
        </w:rPr>
        <w:t xml:space="preserve"> </w:t>
      </w:r>
      <w:r w:rsidRPr="694A7C81">
        <w:t>Lehrmethoden). Zudem</w:t>
      </w:r>
      <w:r w:rsidRPr="694A7C81">
        <w:rPr>
          <w:spacing w:val="-2"/>
        </w:rPr>
        <w:t xml:space="preserve"> </w:t>
      </w:r>
      <w:r w:rsidRPr="694A7C81">
        <w:t>sind</w:t>
      </w:r>
      <w:r w:rsidRPr="694A7C81">
        <w:rPr>
          <w:spacing w:val="-1"/>
        </w:rPr>
        <w:t xml:space="preserve"> </w:t>
      </w:r>
      <w:r w:rsidRPr="694A7C81">
        <w:t>intersektionale</w:t>
      </w:r>
      <w:r w:rsidRPr="694A7C81">
        <w:rPr>
          <w:spacing w:val="-1"/>
        </w:rPr>
        <w:t xml:space="preserve"> </w:t>
      </w:r>
      <w:r w:rsidRPr="694A7C81">
        <w:t>Ansätze</w:t>
      </w:r>
      <w:r w:rsidRPr="694A7C81">
        <w:rPr>
          <w:spacing w:val="-1"/>
        </w:rPr>
        <w:t xml:space="preserve"> </w:t>
      </w:r>
      <w:r w:rsidRPr="694A7C81">
        <w:t>sehr</w:t>
      </w:r>
      <w:r w:rsidRPr="694A7C81">
        <w:rPr>
          <w:spacing w:val="-1"/>
        </w:rPr>
        <w:t xml:space="preserve"> </w:t>
      </w:r>
      <w:r w:rsidRPr="694A7C81">
        <w:t>willkommen.</w:t>
      </w:r>
    </w:p>
    <w:p w14:paraId="0F4BAFC7" w14:textId="77777777" w:rsidR="00CC0431" w:rsidRDefault="00CC0431" w:rsidP="694A7C81">
      <w:pPr>
        <w:ind w:right="-46"/>
        <w:jc w:val="both"/>
      </w:pPr>
    </w:p>
    <w:p w14:paraId="3DFCC399" w14:textId="089C8A2E" w:rsidR="00CC0431" w:rsidRPr="00CF2CAB" w:rsidRDefault="7A474E3B" w:rsidP="694A7C81">
      <w:pPr>
        <w:ind w:right="-46"/>
        <w:jc w:val="both"/>
        <w:rPr>
          <w:lang w:val="de-AT"/>
        </w:rPr>
      </w:pPr>
      <w:r w:rsidRPr="694A7C81">
        <w:rPr>
          <w:lang w:val="de-AT"/>
        </w:rPr>
        <w:t xml:space="preserve">Im Rahmen der aktuellen Ausschreibung </w:t>
      </w:r>
      <w:r w:rsidR="6BE93A25" w:rsidRPr="694A7C81">
        <w:rPr>
          <w:lang w:val="de-AT"/>
        </w:rPr>
        <w:t>laden</w:t>
      </w:r>
      <w:r w:rsidR="6B51C6E0" w:rsidRPr="694A7C81">
        <w:rPr>
          <w:lang w:val="de-AT"/>
        </w:rPr>
        <w:t xml:space="preserve"> wir B</w:t>
      </w:r>
      <w:r w:rsidR="34FD5981" w:rsidRPr="694A7C81">
        <w:rPr>
          <w:lang w:val="de-AT"/>
        </w:rPr>
        <w:t>e</w:t>
      </w:r>
      <w:r w:rsidR="6B51C6E0" w:rsidRPr="694A7C81">
        <w:rPr>
          <w:lang w:val="de-AT"/>
        </w:rPr>
        <w:t xml:space="preserve">werbungen aus </w:t>
      </w:r>
      <w:r w:rsidR="6B51C6E0" w:rsidRPr="694A7C81">
        <w:rPr>
          <w:u w:val="single"/>
          <w:lang w:val="de-AT"/>
        </w:rPr>
        <w:t>allen</w:t>
      </w:r>
      <w:r w:rsidR="58E727FF" w:rsidRPr="694A7C81">
        <w:rPr>
          <w:lang w:val="de-AT"/>
        </w:rPr>
        <w:t xml:space="preserve"> Disziplinen ein, inklusive der folgenden thematischen Schwerpunkte:  </w:t>
      </w:r>
    </w:p>
    <w:p w14:paraId="1889FB82" w14:textId="0875FB3D" w:rsidR="00CC0431" w:rsidRPr="00CF2CAB" w:rsidRDefault="00CC0431" w:rsidP="694A7C81">
      <w:pPr>
        <w:ind w:right="-46"/>
        <w:jc w:val="both"/>
        <w:rPr>
          <w:lang w:val="de-AT"/>
        </w:rPr>
      </w:pPr>
    </w:p>
    <w:p w14:paraId="24E8AAB6" w14:textId="2E57450D" w:rsidR="00CC0431" w:rsidRPr="00CF2CAB" w:rsidRDefault="7A474E3B" w:rsidP="694A7C81">
      <w:pPr>
        <w:ind w:right="-46"/>
        <w:jc w:val="both"/>
        <w:rPr>
          <w:i/>
          <w:iCs/>
          <w:lang w:val="de-AT"/>
        </w:rPr>
      </w:pPr>
      <w:r w:rsidRPr="694A7C81">
        <w:rPr>
          <w:i/>
          <w:iCs/>
          <w:lang w:val="de-AT"/>
        </w:rPr>
        <w:t xml:space="preserve">Literatur- und Kulturwissenschaft (Fachbereich Romanistik) </w:t>
      </w:r>
      <w:r w:rsidRPr="694A7C81">
        <w:rPr>
          <w:lang w:val="de-AT"/>
        </w:rPr>
        <w:t>(Seminare auf höherem Niveau, die theoretische Fragen behandeln und an verschiedene Sprachen und Kulturen anschlussfähig sind).</w:t>
      </w:r>
    </w:p>
    <w:p w14:paraId="0CE9D1B3" w14:textId="77777777" w:rsidR="00CC0431" w:rsidRPr="00CF2CAB" w:rsidRDefault="00CC0431" w:rsidP="694A7C81">
      <w:pPr>
        <w:ind w:right="-46"/>
        <w:jc w:val="both"/>
        <w:rPr>
          <w:lang w:val="de-AT"/>
        </w:rPr>
      </w:pPr>
    </w:p>
    <w:p w14:paraId="77C51A92" w14:textId="79C586E9" w:rsidR="00CC0431" w:rsidRPr="00CF2CAB" w:rsidRDefault="3BFB1D80" w:rsidP="694A7C81">
      <w:pPr>
        <w:ind w:right="-46"/>
        <w:jc w:val="both"/>
        <w:rPr>
          <w:lang w:val="de-AT"/>
        </w:rPr>
      </w:pPr>
      <w:r w:rsidRPr="694A7C81">
        <w:rPr>
          <w:i/>
          <w:iCs/>
          <w:lang w:val="de-AT"/>
        </w:rPr>
        <w:t xml:space="preserve">Medizinische Biologie </w:t>
      </w:r>
      <w:r w:rsidRPr="694A7C81">
        <w:rPr>
          <w:lang w:val="de-AT"/>
        </w:rPr>
        <w:t>(Gender</w:t>
      </w:r>
      <w:r w:rsidR="0C308DF1" w:rsidRPr="694A7C81">
        <w:rPr>
          <w:lang w:val="de-AT"/>
        </w:rPr>
        <w:t>-</w:t>
      </w:r>
      <w:r w:rsidRPr="694A7C81">
        <w:rPr>
          <w:lang w:val="de-AT"/>
        </w:rPr>
        <w:t>Medizin)</w:t>
      </w:r>
    </w:p>
    <w:p w14:paraId="224A76FF" w14:textId="19305DB8" w:rsidR="00CC0431" w:rsidRPr="00CF2CAB" w:rsidRDefault="00CC0431" w:rsidP="694A7C81">
      <w:pPr>
        <w:ind w:right="-46"/>
        <w:jc w:val="both"/>
        <w:rPr>
          <w:i/>
          <w:iCs/>
          <w:lang w:val="de-AT"/>
        </w:rPr>
      </w:pPr>
    </w:p>
    <w:p w14:paraId="011E81BE" w14:textId="0A034B4F" w:rsidR="00CC0431" w:rsidRPr="00CF2CAB" w:rsidRDefault="7A474E3B" w:rsidP="694A7C81">
      <w:pPr>
        <w:ind w:right="-46"/>
        <w:jc w:val="both"/>
        <w:rPr>
          <w:i/>
          <w:iCs/>
          <w:lang w:val="de-AT"/>
        </w:rPr>
      </w:pPr>
      <w:r w:rsidRPr="694A7C81">
        <w:rPr>
          <w:i/>
          <w:iCs/>
          <w:lang w:val="de-AT"/>
        </w:rPr>
        <w:t xml:space="preserve">Musik- und Tanzwissenschaft </w:t>
      </w:r>
      <w:r w:rsidRPr="694A7C81">
        <w:rPr>
          <w:lang w:val="de-AT"/>
        </w:rPr>
        <w:t>(Transnationale Perspektiven auf Geschlecht, Sexualität, Macht, Kolonialismus, medienanthropologische Annäherungen an Geschlecht, Darstellung von Geschlecht auf der Bühne sowie Musik, Tanz, Gender).</w:t>
      </w:r>
    </w:p>
    <w:p w14:paraId="0A6414F8" w14:textId="77777777" w:rsidR="00CC0431" w:rsidRPr="0030641F" w:rsidRDefault="00CC0431" w:rsidP="694A7C81">
      <w:pPr>
        <w:pStyle w:val="Textkrper"/>
        <w:ind w:right="-46"/>
        <w:jc w:val="both"/>
        <w:rPr>
          <w:sz w:val="22"/>
          <w:szCs w:val="22"/>
        </w:rPr>
      </w:pPr>
    </w:p>
    <w:p w14:paraId="3C851163" w14:textId="70E7FE07" w:rsidR="00CC0431" w:rsidRPr="0030641F" w:rsidRDefault="7A474E3B" w:rsidP="694A7C81">
      <w:pPr>
        <w:ind w:right="-46"/>
        <w:jc w:val="both"/>
      </w:pPr>
      <w:r w:rsidRPr="694A7C81">
        <w:t>Die ausgewählten Kurse werden Teil des interdisziplinären Curriculums "</w:t>
      </w:r>
      <w:hyperlink r:id="rId9" w:history="1">
        <w:r w:rsidRPr="694A7C81">
          <w:rPr>
            <w:rStyle w:val="Hyperlink"/>
          </w:rPr>
          <w:t>Gender, Diversität und Gleichheit"</w:t>
        </w:r>
      </w:hyperlink>
      <w:r w:rsidRPr="694A7C81">
        <w:rPr>
          <w:spacing w:val="2"/>
        </w:rPr>
        <w:t xml:space="preserve"> </w:t>
      </w:r>
      <w:r w:rsidRPr="694A7C81">
        <w:t>sein</w:t>
      </w:r>
      <w:r w:rsidRPr="694A7C81">
        <w:rPr>
          <w:spacing w:val="-5"/>
        </w:rPr>
        <w:t xml:space="preserve"> </w:t>
      </w:r>
      <w:r w:rsidRPr="694A7C81">
        <w:t>und auch</w:t>
      </w:r>
      <w:r w:rsidRPr="694A7C81">
        <w:rPr>
          <w:spacing w:val="-3"/>
        </w:rPr>
        <w:t xml:space="preserve"> </w:t>
      </w:r>
      <w:r w:rsidRPr="694A7C81">
        <w:t>zu</w:t>
      </w:r>
      <w:r w:rsidRPr="694A7C81">
        <w:rPr>
          <w:spacing w:val="-1"/>
        </w:rPr>
        <w:t xml:space="preserve"> </w:t>
      </w:r>
      <w:r w:rsidRPr="694A7C81">
        <w:t>verschiedenen</w:t>
      </w:r>
      <w:r w:rsidRPr="694A7C81">
        <w:rPr>
          <w:spacing w:val="-1"/>
        </w:rPr>
        <w:t xml:space="preserve"> </w:t>
      </w:r>
      <w:r w:rsidRPr="694A7C81">
        <w:t>disziplinären Lehrplänen</w:t>
      </w:r>
      <w:r w:rsidR="5B142C84" w:rsidRPr="694A7C81">
        <w:t xml:space="preserve"> sowie dem „</w:t>
      </w:r>
      <w:hyperlink r:id="rId10">
        <w:r w:rsidR="5B142C84" w:rsidRPr="694A7C81">
          <w:rPr>
            <w:rStyle w:val="Hyperlink"/>
          </w:rPr>
          <w:t>Querschnittsmodul</w:t>
        </w:r>
        <w:r w:rsidR="517B27BA" w:rsidRPr="694A7C81">
          <w:rPr>
            <w:rStyle w:val="Hyperlink"/>
          </w:rPr>
          <w:t xml:space="preserve"> zu sozial-ökologischen Krisen</w:t>
        </w:r>
      </w:hyperlink>
      <w:r w:rsidR="517B27BA" w:rsidRPr="694A7C81">
        <w:t>”</w:t>
      </w:r>
      <w:r w:rsidR="7A505F65" w:rsidRPr="694A7C81">
        <w:rPr>
          <w:color w:val="000000" w:themeColor="text1"/>
        </w:rPr>
        <w:t xml:space="preserve"> </w:t>
      </w:r>
      <w:r w:rsidR="5B142C84" w:rsidRPr="694A7C81">
        <w:rPr>
          <w:color w:val="000000" w:themeColor="text1"/>
        </w:rPr>
        <w:t xml:space="preserve">im Sinne des neuen Rahmencurriculums </w:t>
      </w:r>
      <w:r w:rsidR="5B142C84" w:rsidRPr="694A7C81">
        <w:t xml:space="preserve"> </w:t>
      </w:r>
      <w:r w:rsidRPr="694A7C81">
        <w:t xml:space="preserve"> beitragen. Dabei ist Folgendes zu beachten: </w:t>
      </w:r>
    </w:p>
    <w:p w14:paraId="57F8D725" w14:textId="77777777" w:rsidR="00CC0431" w:rsidRPr="00E3455A" w:rsidRDefault="00CC0431" w:rsidP="694A7C81">
      <w:pPr>
        <w:pStyle w:val="Textkrper"/>
        <w:spacing w:before="10"/>
        <w:ind w:right="-46"/>
        <w:jc w:val="both"/>
        <w:rPr>
          <w:sz w:val="22"/>
          <w:szCs w:val="22"/>
        </w:rPr>
      </w:pPr>
    </w:p>
    <w:p w14:paraId="0062963D" w14:textId="77777777" w:rsidR="00CC0431" w:rsidRPr="0030641F" w:rsidRDefault="7A474E3B" w:rsidP="694A7C81">
      <w:pPr>
        <w:pStyle w:val="Listenabsatz"/>
        <w:numPr>
          <w:ilvl w:val="0"/>
          <w:numId w:val="12"/>
        </w:numPr>
        <w:tabs>
          <w:tab w:val="left" w:pos="835"/>
          <w:tab w:val="left" w:pos="836"/>
        </w:tabs>
        <w:spacing w:before="1"/>
        <w:ind w:right="-46"/>
        <w:jc w:val="both"/>
      </w:pPr>
      <w:r w:rsidRPr="694A7C81">
        <w:t>Grundsätzlich können sich Forscher*innen aus allen Laufbahnphasen bewerben,</w:t>
      </w:r>
      <w:r w:rsidRPr="694A7C81">
        <w:rPr>
          <w:spacing w:val="-59"/>
        </w:rPr>
        <w:t xml:space="preserve"> </w:t>
      </w:r>
      <w:r w:rsidRPr="694A7C81">
        <w:t xml:space="preserve">wobei der Vorrang den Bewerbungen von </w:t>
      </w:r>
      <w:r w:rsidRPr="694A7C81">
        <w:rPr>
          <w:b/>
          <w:bCs/>
          <w:i/>
          <w:iCs/>
        </w:rPr>
        <w:t>Nachwuchswissenschaftler*innen</w:t>
      </w:r>
      <w:r w:rsidRPr="694A7C81">
        <w:rPr>
          <w:b/>
          <w:bCs/>
          <w:i/>
          <w:iCs/>
          <w:spacing w:val="1"/>
        </w:rPr>
        <w:t xml:space="preserve"> </w:t>
      </w:r>
      <w:r w:rsidRPr="694A7C81">
        <w:t>gebührt;</w:t>
      </w:r>
    </w:p>
    <w:p w14:paraId="612A55EF" w14:textId="1FEF932E" w:rsidR="00CC0431" w:rsidRPr="0030641F" w:rsidRDefault="7A474E3B" w:rsidP="694A7C81">
      <w:pPr>
        <w:pStyle w:val="Listenabsatz"/>
        <w:numPr>
          <w:ilvl w:val="0"/>
          <w:numId w:val="12"/>
        </w:numPr>
        <w:rPr>
          <w:b/>
          <w:bCs/>
        </w:rPr>
      </w:pPr>
      <w:r w:rsidRPr="694A7C81">
        <w:t>Alle Antragsteller*innen können max. zwei Vorschläge in digitaler Form an die folgende</w:t>
      </w:r>
      <w:r w:rsidRPr="694A7C81">
        <w:rPr>
          <w:spacing w:val="-3"/>
        </w:rPr>
        <w:t xml:space="preserve"> </w:t>
      </w:r>
      <w:r w:rsidR="22F09773" w:rsidRPr="694A7C81">
        <w:t>E-Mail</w:t>
      </w:r>
      <w:r w:rsidRPr="694A7C81">
        <w:t>-Adresse</w:t>
      </w:r>
      <w:r w:rsidRPr="694A7C81">
        <w:rPr>
          <w:spacing w:val="-2"/>
        </w:rPr>
        <w:t xml:space="preserve"> </w:t>
      </w:r>
      <w:r w:rsidRPr="694A7C81">
        <w:t>einreichen:</w:t>
      </w:r>
      <w:r w:rsidRPr="694A7C81">
        <w:rPr>
          <w:spacing w:val="-1"/>
        </w:rPr>
        <w:t xml:space="preserve"> </w:t>
      </w:r>
      <w:hyperlink r:id="rId11" w:history="1">
        <w:r w:rsidRPr="694A7C81">
          <w:rPr>
            <w:rStyle w:val="Hyperlink"/>
          </w:rPr>
          <w:t>gde@plus.ac.at</w:t>
        </w:r>
      </w:hyperlink>
      <w:r w:rsidRPr="694A7C81">
        <w:rPr>
          <w:rStyle w:val="Hyperlink"/>
        </w:rPr>
        <w:t xml:space="preserve">; </w:t>
      </w:r>
      <w:r w:rsidRPr="694A7C81">
        <w:t>Bewerbungsschluss:</w:t>
      </w:r>
      <w:r w:rsidRPr="694A7C81">
        <w:rPr>
          <w:spacing w:val="-2"/>
        </w:rPr>
        <w:t xml:space="preserve"> </w:t>
      </w:r>
      <w:r w:rsidR="0A6ABCF4" w:rsidRPr="694A7C81">
        <w:rPr>
          <w:b/>
          <w:bCs/>
          <w:spacing w:val="-2"/>
        </w:rPr>
        <w:t>05</w:t>
      </w:r>
      <w:r w:rsidRPr="694A7C81">
        <w:rPr>
          <w:b/>
          <w:bCs/>
          <w:spacing w:val="-2"/>
        </w:rPr>
        <w:t>.0</w:t>
      </w:r>
      <w:r w:rsidR="0AF36CD3" w:rsidRPr="694A7C81">
        <w:rPr>
          <w:b/>
          <w:bCs/>
          <w:spacing w:val="-2"/>
        </w:rPr>
        <w:t>3</w:t>
      </w:r>
      <w:r w:rsidRPr="694A7C81">
        <w:rPr>
          <w:b/>
          <w:bCs/>
          <w:spacing w:val="-2"/>
        </w:rPr>
        <w:t>.25;</w:t>
      </w:r>
    </w:p>
    <w:p w14:paraId="302F9F5F" w14:textId="52013973" w:rsidR="00CC0431" w:rsidRPr="0030641F" w:rsidRDefault="7A474E3B" w:rsidP="694A7C81">
      <w:pPr>
        <w:pStyle w:val="Listenabsatz"/>
        <w:numPr>
          <w:ilvl w:val="0"/>
          <w:numId w:val="12"/>
        </w:numPr>
        <w:tabs>
          <w:tab w:val="left" w:pos="835"/>
          <w:tab w:val="left" w:pos="836"/>
        </w:tabs>
        <w:spacing w:before="1"/>
        <w:ind w:right="-46"/>
        <w:jc w:val="both"/>
      </w:pPr>
      <w:r w:rsidRPr="694A7C81">
        <w:t xml:space="preserve">Die Antragsteller*innen werden voraussichtlich </w:t>
      </w:r>
      <w:r w:rsidRPr="694A7C81">
        <w:rPr>
          <w:b/>
          <w:bCs/>
        </w:rPr>
        <w:t xml:space="preserve">Ende April 2025 </w:t>
      </w:r>
      <w:r w:rsidRPr="694A7C81">
        <w:t xml:space="preserve">über die endgültige </w:t>
      </w:r>
      <w:r w:rsidRPr="694A7C81">
        <w:rPr>
          <w:spacing w:val="-59"/>
        </w:rPr>
        <w:t xml:space="preserve">  </w:t>
      </w:r>
      <w:r w:rsidRPr="694A7C81">
        <w:t xml:space="preserve">Entscheidung informiert; </w:t>
      </w:r>
    </w:p>
    <w:p w14:paraId="179A67C4" w14:textId="77777777" w:rsidR="00CC0431" w:rsidRPr="00E3455A" w:rsidRDefault="7A474E3B" w:rsidP="694A7C81">
      <w:pPr>
        <w:pStyle w:val="Listenabsatz"/>
        <w:numPr>
          <w:ilvl w:val="0"/>
          <w:numId w:val="13"/>
        </w:numPr>
        <w:tabs>
          <w:tab w:val="left" w:pos="835"/>
          <w:tab w:val="left" w:pos="836"/>
        </w:tabs>
        <w:spacing w:line="269" w:lineRule="exact"/>
        <w:ind w:right="-46"/>
        <w:jc w:val="both"/>
      </w:pPr>
      <w:r w:rsidRPr="694A7C81">
        <w:t>Rückfragen</w:t>
      </w:r>
      <w:r w:rsidRPr="694A7C81">
        <w:rPr>
          <w:spacing w:val="-4"/>
        </w:rPr>
        <w:t xml:space="preserve"> ausschließlich </w:t>
      </w:r>
      <w:r w:rsidRPr="694A7C81">
        <w:t>an:</w:t>
      </w:r>
      <w:r w:rsidRPr="694A7C81">
        <w:rPr>
          <w:color w:val="0562C1"/>
          <w:spacing w:val="-3"/>
        </w:rPr>
        <w:t xml:space="preserve"> </w:t>
      </w:r>
      <w:hyperlink r:id="rId12" w:history="1">
        <w:r w:rsidRPr="694A7C81">
          <w:rPr>
            <w:rStyle w:val="Hyperlink"/>
          </w:rPr>
          <w:t>gde@plus.ac.at</w:t>
        </w:r>
      </w:hyperlink>
    </w:p>
    <w:p w14:paraId="198B9642" w14:textId="77777777" w:rsidR="00CC0431" w:rsidRPr="00E3455A" w:rsidRDefault="00CC0431" w:rsidP="694A7C81">
      <w:pPr>
        <w:pStyle w:val="Textkrper"/>
        <w:spacing w:before="8"/>
        <w:ind w:right="-46"/>
        <w:jc w:val="both"/>
        <w:rPr>
          <w:sz w:val="22"/>
          <w:szCs w:val="22"/>
        </w:rPr>
      </w:pPr>
    </w:p>
    <w:p w14:paraId="60C1E0E4" w14:textId="77777777" w:rsidR="00CC0431" w:rsidRDefault="7A474E3B" w:rsidP="694A7C81">
      <w:pPr>
        <w:pStyle w:val="berschrift1"/>
        <w:spacing w:before="94"/>
        <w:ind w:left="0" w:right="-46"/>
        <w:jc w:val="both"/>
        <w:rPr>
          <w:rFonts w:ascii="Arial MT" w:eastAsia="Arial MT" w:hAnsi="Arial MT" w:cs="Arial MT"/>
          <w:b w:val="0"/>
          <w:bCs w:val="0"/>
        </w:rPr>
      </w:pPr>
      <w:r w:rsidRPr="694A7C81">
        <w:rPr>
          <w:rFonts w:ascii="Arial MT" w:eastAsia="Arial MT" w:hAnsi="Arial MT" w:cs="Arial MT"/>
          <w:b w:val="0"/>
          <w:bCs w:val="0"/>
        </w:rPr>
        <w:t xml:space="preserve">Die </w:t>
      </w:r>
      <w:r w:rsidRPr="694A7C81">
        <w:rPr>
          <w:rFonts w:ascii="Arial MT" w:eastAsia="Arial MT" w:hAnsi="Arial MT" w:cs="Arial MT"/>
        </w:rPr>
        <w:t>Bewerbungen müssen in einer PDF-Datei zusammengefasst eingereicht werden und folgende</w:t>
      </w:r>
      <w:r w:rsidRPr="694A7C81">
        <w:rPr>
          <w:rFonts w:ascii="Arial MT" w:eastAsia="Arial MT" w:hAnsi="Arial MT" w:cs="Arial MT"/>
          <w:spacing w:val="-4"/>
        </w:rPr>
        <w:t xml:space="preserve"> </w:t>
      </w:r>
      <w:r w:rsidRPr="694A7C81">
        <w:rPr>
          <w:rFonts w:ascii="Arial MT" w:eastAsia="Arial MT" w:hAnsi="Arial MT" w:cs="Arial MT"/>
        </w:rPr>
        <w:t>Unterlagen</w:t>
      </w:r>
      <w:r w:rsidRPr="694A7C81">
        <w:rPr>
          <w:rFonts w:ascii="Arial MT" w:eastAsia="Arial MT" w:hAnsi="Arial MT" w:cs="Arial MT"/>
          <w:spacing w:val="-2"/>
        </w:rPr>
        <w:t xml:space="preserve"> </w:t>
      </w:r>
      <w:r w:rsidRPr="694A7C81">
        <w:rPr>
          <w:rFonts w:ascii="Arial MT" w:eastAsia="Arial MT" w:hAnsi="Arial MT" w:cs="Arial MT"/>
          <w:b w:val="0"/>
          <w:bCs w:val="0"/>
          <w:spacing w:val="-2"/>
        </w:rPr>
        <w:t>in dieser Reihenfolge</w:t>
      </w:r>
      <w:r w:rsidRPr="694A7C81">
        <w:rPr>
          <w:rFonts w:ascii="Arial MT" w:eastAsia="Arial MT" w:hAnsi="Arial MT" w:cs="Arial MT"/>
          <w:spacing w:val="-2"/>
        </w:rPr>
        <w:t xml:space="preserve"> </w:t>
      </w:r>
      <w:r w:rsidRPr="694A7C81">
        <w:rPr>
          <w:rFonts w:ascii="Arial MT" w:eastAsia="Arial MT" w:hAnsi="Arial MT" w:cs="Arial MT"/>
          <w:b w:val="0"/>
          <w:bCs w:val="0"/>
        </w:rPr>
        <w:t>enthalten:</w:t>
      </w:r>
    </w:p>
    <w:p w14:paraId="222609FF" w14:textId="52B3085F" w:rsidR="694A7C81" w:rsidRDefault="694A7C81" w:rsidP="694A7C81">
      <w:pPr>
        <w:pStyle w:val="berschrift1"/>
        <w:spacing w:before="94"/>
        <w:ind w:left="0" w:right="-46"/>
        <w:jc w:val="both"/>
        <w:rPr>
          <w:rFonts w:ascii="Arial MT" w:eastAsia="Arial MT" w:hAnsi="Arial MT" w:cs="Arial MT"/>
          <w:b w:val="0"/>
          <w:bCs w:val="0"/>
        </w:rPr>
      </w:pPr>
    </w:p>
    <w:p w14:paraId="48476281" w14:textId="77777777" w:rsidR="00CC0431" w:rsidRPr="0030641F" w:rsidRDefault="7A474E3B" w:rsidP="694A7C81">
      <w:pPr>
        <w:pStyle w:val="Listenabsatz"/>
        <w:numPr>
          <w:ilvl w:val="0"/>
          <w:numId w:val="11"/>
        </w:numPr>
        <w:tabs>
          <w:tab w:val="left" w:pos="835"/>
          <w:tab w:val="left" w:pos="836"/>
        </w:tabs>
        <w:spacing w:before="18"/>
        <w:ind w:right="-46"/>
        <w:jc w:val="both"/>
      </w:pPr>
      <w:r w:rsidRPr="694A7C81">
        <w:t>Motivationsschreiben</w:t>
      </w:r>
      <w:r w:rsidRPr="694A7C81">
        <w:rPr>
          <w:spacing w:val="-1"/>
        </w:rPr>
        <w:t xml:space="preserve"> </w:t>
      </w:r>
      <w:r w:rsidRPr="694A7C81">
        <w:t>(max. 350 Wörter)</w:t>
      </w:r>
    </w:p>
    <w:p w14:paraId="759ADCC8" w14:textId="77777777" w:rsidR="00CC0431" w:rsidRPr="0030641F" w:rsidRDefault="7A474E3B" w:rsidP="694A7C81">
      <w:pPr>
        <w:pStyle w:val="Listenabsatz"/>
        <w:numPr>
          <w:ilvl w:val="0"/>
          <w:numId w:val="11"/>
        </w:numPr>
        <w:tabs>
          <w:tab w:val="left" w:pos="835"/>
          <w:tab w:val="left" w:pos="836"/>
        </w:tabs>
        <w:spacing w:before="2"/>
        <w:ind w:right="-46"/>
        <w:jc w:val="both"/>
      </w:pPr>
      <w:r w:rsidRPr="694A7C81">
        <w:t>Vollständig</w:t>
      </w:r>
      <w:r w:rsidRPr="694A7C81">
        <w:rPr>
          <w:spacing w:val="-2"/>
        </w:rPr>
        <w:t xml:space="preserve"> </w:t>
      </w:r>
      <w:r w:rsidRPr="694A7C81">
        <w:t>ausgefülltes</w:t>
      </w:r>
      <w:r w:rsidRPr="694A7C81">
        <w:rPr>
          <w:spacing w:val="-3"/>
        </w:rPr>
        <w:t xml:space="preserve"> </w:t>
      </w:r>
      <w:r w:rsidRPr="694A7C81">
        <w:t xml:space="preserve">Antragsformular (siehe </w:t>
      </w:r>
      <w:hyperlink r:id="rId13">
        <w:r w:rsidRPr="694A7C81">
          <w:rPr>
            <w:rStyle w:val="Hyperlink"/>
          </w:rPr>
          <w:t>Link</w:t>
        </w:r>
      </w:hyperlink>
      <w:r w:rsidRPr="694A7C81">
        <w:rPr>
          <w:color w:val="000000" w:themeColor="text1"/>
        </w:rPr>
        <w:t>)</w:t>
      </w:r>
    </w:p>
    <w:p w14:paraId="5114D067" w14:textId="77777777" w:rsidR="00CC0431" w:rsidRPr="0030641F" w:rsidRDefault="7A474E3B" w:rsidP="694A7C81">
      <w:pPr>
        <w:pStyle w:val="Listenabsatz"/>
        <w:numPr>
          <w:ilvl w:val="0"/>
          <w:numId w:val="11"/>
        </w:numPr>
        <w:tabs>
          <w:tab w:val="left" w:pos="835"/>
          <w:tab w:val="left" w:pos="836"/>
        </w:tabs>
        <w:spacing w:before="19"/>
        <w:ind w:right="-46"/>
        <w:jc w:val="both"/>
      </w:pPr>
      <w:r w:rsidRPr="694A7C81">
        <w:t>CV</w:t>
      </w:r>
      <w:r w:rsidRPr="694A7C81">
        <w:rPr>
          <w:spacing w:val="-3"/>
        </w:rPr>
        <w:t xml:space="preserve"> </w:t>
      </w:r>
      <w:r w:rsidRPr="694A7C81">
        <w:t>(max.</w:t>
      </w:r>
      <w:r w:rsidRPr="694A7C81">
        <w:rPr>
          <w:spacing w:val="-3"/>
        </w:rPr>
        <w:t xml:space="preserve"> </w:t>
      </w:r>
      <w:r w:rsidRPr="694A7C81">
        <w:t>3</w:t>
      </w:r>
      <w:r w:rsidRPr="694A7C81">
        <w:rPr>
          <w:spacing w:val="1"/>
        </w:rPr>
        <w:t xml:space="preserve"> </w:t>
      </w:r>
      <w:r w:rsidRPr="694A7C81">
        <w:t>Seiten)</w:t>
      </w:r>
    </w:p>
    <w:p w14:paraId="268BE10D" w14:textId="77777777" w:rsidR="00CC0431" w:rsidRPr="0030641F" w:rsidRDefault="7A474E3B" w:rsidP="694A7C81">
      <w:pPr>
        <w:pStyle w:val="Listenabsatz"/>
        <w:numPr>
          <w:ilvl w:val="0"/>
          <w:numId w:val="11"/>
        </w:numPr>
        <w:tabs>
          <w:tab w:val="left" w:pos="835"/>
          <w:tab w:val="left" w:pos="836"/>
        </w:tabs>
        <w:spacing w:before="19"/>
        <w:ind w:right="-46"/>
        <w:jc w:val="both"/>
      </w:pPr>
      <w:r w:rsidRPr="694A7C81">
        <w:t>Prüfungszeugnis</w:t>
      </w:r>
      <w:r w:rsidRPr="694A7C81">
        <w:rPr>
          <w:spacing w:val="-3"/>
        </w:rPr>
        <w:t xml:space="preserve"> </w:t>
      </w:r>
      <w:r w:rsidRPr="694A7C81">
        <w:t>(Master/PhD)</w:t>
      </w:r>
    </w:p>
    <w:p w14:paraId="5F457D32" w14:textId="77777777" w:rsidR="00CC0431" w:rsidRPr="00E3455A" w:rsidRDefault="00CC0431" w:rsidP="694A7C81">
      <w:pPr>
        <w:pStyle w:val="Textkrper"/>
        <w:spacing w:before="2"/>
        <w:ind w:right="-46"/>
        <w:jc w:val="both"/>
        <w:rPr>
          <w:sz w:val="22"/>
          <w:szCs w:val="22"/>
        </w:rPr>
      </w:pPr>
    </w:p>
    <w:p w14:paraId="07E0E054" w14:textId="77777777" w:rsidR="00CC0431" w:rsidRPr="0030641F" w:rsidRDefault="7A474E3B" w:rsidP="694A7C81">
      <w:pPr>
        <w:pStyle w:val="berschrift1"/>
        <w:ind w:left="0" w:right="-46"/>
        <w:jc w:val="both"/>
        <w:rPr>
          <w:rFonts w:ascii="Arial MT" w:eastAsia="Arial MT" w:hAnsi="Arial MT" w:cs="Arial MT"/>
        </w:rPr>
      </w:pPr>
      <w:r w:rsidRPr="694A7C81">
        <w:rPr>
          <w:rFonts w:ascii="Arial MT" w:eastAsia="Arial MT" w:hAnsi="Arial MT" w:cs="Arial MT"/>
        </w:rPr>
        <w:t>Notabene:</w:t>
      </w:r>
    </w:p>
    <w:p w14:paraId="0781B9F6" w14:textId="6EF0F6B4" w:rsidR="00CC0431" w:rsidRDefault="7A474E3B" w:rsidP="694A7C81">
      <w:pPr>
        <w:tabs>
          <w:tab w:val="left" w:pos="426"/>
        </w:tabs>
        <w:spacing w:before="1" w:line="268" w:lineRule="exact"/>
        <w:ind w:right="-46"/>
        <w:jc w:val="both"/>
      </w:pPr>
      <w:r w:rsidRPr="694A7C81">
        <w:t>Sämtliche</w:t>
      </w:r>
      <w:r w:rsidRPr="694A7C81">
        <w:rPr>
          <w:spacing w:val="-2"/>
        </w:rPr>
        <w:t xml:space="preserve"> </w:t>
      </w:r>
      <w:r w:rsidRPr="694A7C81">
        <w:t>Reise-</w:t>
      </w:r>
      <w:r w:rsidRPr="694A7C81">
        <w:rPr>
          <w:spacing w:val="-1"/>
        </w:rPr>
        <w:t xml:space="preserve"> </w:t>
      </w:r>
      <w:r w:rsidRPr="694A7C81">
        <w:t>und</w:t>
      </w:r>
      <w:r w:rsidRPr="694A7C81">
        <w:rPr>
          <w:spacing w:val="-1"/>
        </w:rPr>
        <w:t xml:space="preserve"> </w:t>
      </w:r>
      <w:r w:rsidRPr="694A7C81">
        <w:t>Nächtigungskosten,</w:t>
      </w:r>
      <w:r w:rsidRPr="694A7C81">
        <w:rPr>
          <w:spacing w:val="-3"/>
        </w:rPr>
        <w:t xml:space="preserve"> </w:t>
      </w:r>
      <w:r w:rsidRPr="694A7C81">
        <w:t>die im</w:t>
      </w:r>
      <w:r w:rsidRPr="694A7C81">
        <w:rPr>
          <w:spacing w:val="-1"/>
        </w:rPr>
        <w:t xml:space="preserve"> </w:t>
      </w:r>
      <w:r w:rsidRPr="694A7C81">
        <w:t>Zuge</w:t>
      </w:r>
      <w:r w:rsidRPr="694A7C81">
        <w:rPr>
          <w:spacing w:val="-3"/>
        </w:rPr>
        <w:t xml:space="preserve"> </w:t>
      </w:r>
      <w:r w:rsidRPr="694A7C81">
        <w:t>der</w:t>
      </w:r>
      <w:r w:rsidRPr="694A7C81">
        <w:rPr>
          <w:spacing w:val="-1"/>
        </w:rPr>
        <w:t xml:space="preserve"> </w:t>
      </w:r>
      <w:r w:rsidRPr="694A7C81">
        <w:t>Abhaltung</w:t>
      </w:r>
      <w:r w:rsidRPr="694A7C81">
        <w:rPr>
          <w:spacing w:val="2"/>
        </w:rPr>
        <w:t xml:space="preserve"> </w:t>
      </w:r>
      <w:r w:rsidRPr="694A7C81">
        <w:t>entstehen, sind</w:t>
      </w:r>
      <w:r w:rsidRPr="694A7C81">
        <w:rPr>
          <w:spacing w:val="-2"/>
        </w:rPr>
        <w:t xml:space="preserve"> </w:t>
      </w:r>
      <w:proofErr w:type="gramStart"/>
      <w:r w:rsidRPr="694A7C81">
        <w:t>von</w:t>
      </w:r>
      <w:r w:rsidRPr="694A7C81">
        <w:rPr>
          <w:spacing w:val="-1"/>
        </w:rPr>
        <w:t xml:space="preserve"> </w:t>
      </w:r>
      <w:r w:rsidRPr="694A7C81">
        <w:t>den</w:t>
      </w:r>
      <w:r w:rsidRPr="694A7C81">
        <w:rPr>
          <w:spacing w:val="-1"/>
        </w:rPr>
        <w:t xml:space="preserve"> </w:t>
      </w:r>
      <w:r w:rsidRPr="694A7C81">
        <w:t>Bewerber</w:t>
      </w:r>
      <w:proofErr w:type="gramEnd"/>
      <w:r w:rsidR="14D246DC" w:rsidRPr="694A7C81">
        <w:t>*</w:t>
      </w:r>
      <w:r w:rsidR="52DE3618" w:rsidRPr="694A7C81">
        <w:t xml:space="preserve"> </w:t>
      </w:r>
      <w:r w:rsidRPr="694A7C81">
        <w:t>innen</w:t>
      </w:r>
      <w:r w:rsidRPr="694A7C81">
        <w:rPr>
          <w:spacing w:val="-1"/>
        </w:rPr>
        <w:t xml:space="preserve"> </w:t>
      </w:r>
      <w:r w:rsidRPr="694A7C81">
        <w:t>selbst</w:t>
      </w:r>
      <w:r w:rsidRPr="694A7C81">
        <w:rPr>
          <w:spacing w:val="-1"/>
        </w:rPr>
        <w:t xml:space="preserve"> </w:t>
      </w:r>
      <w:r w:rsidRPr="694A7C81">
        <w:t>zu</w:t>
      </w:r>
      <w:r w:rsidRPr="694A7C81">
        <w:rPr>
          <w:spacing w:val="-4"/>
        </w:rPr>
        <w:t xml:space="preserve"> </w:t>
      </w:r>
      <w:r w:rsidRPr="694A7C81">
        <w:t>tragen.</w:t>
      </w:r>
    </w:p>
    <w:p w14:paraId="4B3F1D3B" w14:textId="77777777" w:rsidR="00B1501D" w:rsidRDefault="00B1501D" w:rsidP="694A7C81">
      <w:pPr>
        <w:tabs>
          <w:tab w:val="left" w:pos="426"/>
        </w:tabs>
        <w:spacing w:before="1" w:line="268" w:lineRule="exact"/>
        <w:ind w:right="-46"/>
        <w:jc w:val="both"/>
      </w:pPr>
    </w:p>
    <w:p w14:paraId="7A1B8243" w14:textId="77777777" w:rsidR="00B1501D" w:rsidRDefault="00B1501D" w:rsidP="694A7C81">
      <w:pPr>
        <w:tabs>
          <w:tab w:val="left" w:pos="426"/>
        </w:tabs>
        <w:spacing w:before="1" w:line="268" w:lineRule="exact"/>
        <w:ind w:right="-46"/>
        <w:jc w:val="both"/>
      </w:pPr>
    </w:p>
    <w:p w14:paraId="0A4D3D25" w14:textId="77777777" w:rsidR="00B1501D" w:rsidRDefault="00B1501D" w:rsidP="694A7C81">
      <w:pPr>
        <w:tabs>
          <w:tab w:val="left" w:pos="426"/>
        </w:tabs>
        <w:spacing w:before="1" w:line="268" w:lineRule="exact"/>
        <w:ind w:right="-46"/>
        <w:jc w:val="both"/>
      </w:pPr>
    </w:p>
    <w:p w14:paraId="4855F5A7" w14:textId="77777777" w:rsidR="00B1501D" w:rsidRPr="00CC0431" w:rsidRDefault="00B1501D" w:rsidP="694A7C81">
      <w:pPr>
        <w:tabs>
          <w:tab w:val="left" w:pos="426"/>
        </w:tabs>
        <w:spacing w:before="1" w:line="268" w:lineRule="exact"/>
        <w:ind w:right="-46"/>
        <w:jc w:val="both"/>
      </w:pPr>
    </w:p>
    <w:p w14:paraId="790B4510" w14:textId="366F6CDF" w:rsidR="694A7C81" w:rsidRDefault="694A7C81" w:rsidP="694A7C81">
      <w:pPr>
        <w:tabs>
          <w:tab w:val="left" w:pos="426"/>
        </w:tabs>
        <w:spacing w:before="1" w:line="268" w:lineRule="exact"/>
        <w:ind w:right="-46"/>
        <w:jc w:val="both"/>
      </w:pPr>
    </w:p>
    <w:p w14:paraId="16C7BD61" w14:textId="77777777" w:rsidR="00CC0431" w:rsidRPr="00E3455A" w:rsidRDefault="7A474E3B" w:rsidP="694A7C81">
      <w:pPr>
        <w:pStyle w:val="berschrift2"/>
        <w:spacing w:before="207"/>
        <w:ind w:left="0" w:right="-46"/>
        <w:jc w:val="both"/>
        <w:rPr>
          <w:rFonts w:ascii="Arial MT" w:eastAsia="Arial MT" w:hAnsi="Arial MT" w:cs="Arial MT"/>
          <w:sz w:val="16"/>
          <w:szCs w:val="16"/>
        </w:rPr>
      </w:pPr>
      <w:r w:rsidRPr="694A7C81">
        <w:rPr>
          <w:rFonts w:ascii="Arial MT" w:eastAsia="Arial MT" w:hAnsi="Arial MT" w:cs="Arial MT"/>
          <w:sz w:val="16"/>
          <w:szCs w:val="16"/>
        </w:rPr>
        <w:lastRenderedPageBreak/>
        <w:t xml:space="preserve">Nachtrag: </w:t>
      </w:r>
      <w:r w:rsidRPr="694A7C81">
        <w:rPr>
          <w:rFonts w:ascii="Arial MT" w:eastAsia="Arial MT" w:hAnsi="Arial MT" w:cs="Arial MT"/>
          <w:b w:val="0"/>
          <w:bCs w:val="0"/>
          <w:sz w:val="16"/>
          <w:szCs w:val="16"/>
        </w:rPr>
        <w:t>Wichtige</w:t>
      </w:r>
      <w:r w:rsidRPr="694A7C81">
        <w:rPr>
          <w:rFonts w:ascii="Arial MT" w:eastAsia="Arial MT" w:hAnsi="Arial MT" w:cs="Arial MT"/>
          <w:b w:val="0"/>
          <w:bCs w:val="0"/>
          <w:spacing w:val="-4"/>
          <w:sz w:val="16"/>
          <w:szCs w:val="16"/>
        </w:rPr>
        <w:t xml:space="preserve"> </w:t>
      </w:r>
      <w:r w:rsidRPr="694A7C81">
        <w:rPr>
          <w:rFonts w:ascii="Arial MT" w:eastAsia="Arial MT" w:hAnsi="Arial MT" w:cs="Arial MT"/>
          <w:b w:val="0"/>
          <w:bCs w:val="0"/>
          <w:sz w:val="16"/>
          <w:szCs w:val="16"/>
        </w:rPr>
        <w:t>Informationen</w:t>
      </w:r>
      <w:r w:rsidRPr="694A7C81">
        <w:rPr>
          <w:rFonts w:ascii="Arial MT" w:eastAsia="Arial MT" w:hAnsi="Arial MT" w:cs="Arial MT"/>
          <w:b w:val="0"/>
          <w:bCs w:val="0"/>
          <w:spacing w:val="-3"/>
          <w:sz w:val="16"/>
          <w:szCs w:val="16"/>
        </w:rPr>
        <w:t xml:space="preserve"> </w:t>
      </w:r>
      <w:r w:rsidRPr="694A7C81">
        <w:rPr>
          <w:rFonts w:ascii="Arial MT" w:eastAsia="Arial MT" w:hAnsi="Arial MT" w:cs="Arial MT"/>
          <w:b w:val="0"/>
          <w:bCs w:val="0"/>
          <w:sz w:val="16"/>
          <w:szCs w:val="16"/>
        </w:rPr>
        <w:t>zu</w:t>
      </w:r>
      <w:r w:rsidRPr="694A7C81">
        <w:rPr>
          <w:rFonts w:ascii="Arial MT" w:eastAsia="Arial MT" w:hAnsi="Arial MT" w:cs="Arial MT"/>
          <w:b w:val="0"/>
          <w:bCs w:val="0"/>
          <w:spacing w:val="-3"/>
          <w:sz w:val="16"/>
          <w:szCs w:val="16"/>
        </w:rPr>
        <w:t xml:space="preserve"> </w:t>
      </w:r>
      <w:r w:rsidRPr="694A7C81">
        <w:rPr>
          <w:rFonts w:ascii="Arial MT" w:eastAsia="Arial MT" w:hAnsi="Arial MT" w:cs="Arial MT"/>
          <w:b w:val="0"/>
          <w:bCs w:val="0"/>
          <w:sz w:val="16"/>
          <w:szCs w:val="16"/>
        </w:rPr>
        <w:t>den</w:t>
      </w:r>
      <w:r w:rsidRPr="694A7C81">
        <w:rPr>
          <w:rFonts w:ascii="Arial MT" w:eastAsia="Arial MT" w:hAnsi="Arial MT" w:cs="Arial MT"/>
          <w:b w:val="0"/>
          <w:bCs w:val="0"/>
          <w:spacing w:val="-2"/>
          <w:sz w:val="16"/>
          <w:szCs w:val="16"/>
        </w:rPr>
        <w:t xml:space="preserve"> </w:t>
      </w:r>
      <w:r w:rsidRPr="694A7C81">
        <w:rPr>
          <w:rFonts w:ascii="Arial MT" w:eastAsia="Arial MT" w:hAnsi="Arial MT" w:cs="Arial MT"/>
          <w:b w:val="0"/>
          <w:bCs w:val="0"/>
          <w:sz w:val="16"/>
          <w:szCs w:val="16"/>
        </w:rPr>
        <w:t>Lehrveranstaltungen</w:t>
      </w:r>
      <w:r w:rsidRPr="694A7C81">
        <w:rPr>
          <w:rFonts w:ascii="Arial MT" w:eastAsia="Arial MT" w:hAnsi="Arial MT" w:cs="Arial MT"/>
          <w:b w:val="0"/>
          <w:bCs w:val="0"/>
          <w:spacing w:val="-3"/>
          <w:sz w:val="16"/>
          <w:szCs w:val="16"/>
        </w:rPr>
        <w:t xml:space="preserve"> </w:t>
      </w:r>
      <w:r w:rsidRPr="694A7C81">
        <w:rPr>
          <w:rFonts w:ascii="Arial MT" w:eastAsia="Arial MT" w:hAnsi="Arial MT" w:cs="Arial MT"/>
          <w:b w:val="0"/>
          <w:bCs w:val="0"/>
          <w:sz w:val="16"/>
          <w:szCs w:val="16"/>
        </w:rPr>
        <w:t>der</w:t>
      </w:r>
      <w:r w:rsidRPr="694A7C81">
        <w:rPr>
          <w:rFonts w:ascii="Arial MT" w:eastAsia="Arial MT" w:hAnsi="Arial MT" w:cs="Arial MT"/>
          <w:b w:val="0"/>
          <w:bCs w:val="0"/>
          <w:spacing w:val="-5"/>
          <w:sz w:val="16"/>
          <w:szCs w:val="16"/>
        </w:rPr>
        <w:t xml:space="preserve"> </w:t>
      </w:r>
      <w:r w:rsidRPr="694A7C81">
        <w:rPr>
          <w:rFonts w:ascii="Arial MT" w:eastAsia="Arial MT" w:hAnsi="Arial MT" w:cs="Arial MT"/>
          <w:b w:val="0"/>
          <w:bCs w:val="0"/>
          <w:sz w:val="16"/>
          <w:szCs w:val="16"/>
        </w:rPr>
        <w:t>Paris</w:t>
      </w:r>
      <w:r w:rsidRPr="694A7C81">
        <w:rPr>
          <w:rFonts w:ascii="Arial MT" w:eastAsia="Arial MT" w:hAnsi="Arial MT" w:cs="Arial MT"/>
          <w:b w:val="0"/>
          <w:bCs w:val="0"/>
          <w:spacing w:val="-4"/>
          <w:sz w:val="16"/>
          <w:szCs w:val="16"/>
        </w:rPr>
        <w:t xml:space="preserve"> </w:t>
      </w:r>
      <w:r w:rsidRPr="694A7C81">
        <w:rPr>
          <w:rFonts w:ascii="Arial MT" w:eastAsia="Arial MT" w:hAnsi="Arial MT" w:cs="Arial MT"/>
          <w:b w:val="0"/>
          <w:bCs w:val="0"/>
          <w:sz w:val="16"/>
          <w:szCs w:val="16"/>
        </w:rPr>
        <w:t>Lodron</w:t>
      </w:r>
      <w:r w:rsidRPr="694A7C81">
        <w:rPr>
          <w:rFonts w:ascii="Arial MT" w:eastAsia="Arial MT" w:hAnsi="Arial MT" w:cs="Arial MT"/>
          <w:b w:val="0"/>
          <w:bCs w:val="0"/>
          <w:spacing w:val="-2"/>
          <w:sz w:val="16"/>
          <w:szCs w:val="16"/>
        </w:rPr>
        <w:t xml:space="preserve"> </w:t>
      </w:r>
      <w:r w:rsidRPr="694A7C81">
        <w:rPr>
          <w:rFonts w:ascii="Arial MT" w:eastAsia="Arial MT" w:hAnsi="Arial MT" w:cs="Arial MT"/>
          <w:b w:val="0"/>
          <w:bCs w:val="0"/>
          <w:sz w:val="16"/>
          <w:szCs w:val="16"/>
        </w:rPr>
        <w:t>Universität</w:t>
      </w:r>
      <w:r w:rsidRPr="694A7C81">
        <w:rPr>
          <w:rFonts w:ascii="Arial MT" w:eastAsia="Arial MT" w:hAnsi="Arial MT" w:cs="Arial MT"/>
          <w:b w:val="0"/>
          <w:bCs w:val="0"/>
          <w:spacing w:val="-2"/>
          <w:sz w:val="16"/>
          <w:szCs w:val="16"/>
        </w:rPr>
        <w:t xml:space="preserve"> </w:t>
      </w:r>
      <w:r w:rsidRPr="694A7C81">
        <w:rPr>
          <w:rFonts w:ascii="Arial MT" w:eastAsia="Arial MT" w:hAnsi="Arial MT" w:cs="Arial MT"/>
          <w:b w:val="0"/>
          <w:bCs w:val="0"/>
          <w:sz w:val="16"/>
          <w:szCs w:val="16"/>
        </w:rPr>
        <w:t>Salzburg</w:t>
      </w:r>
    </w:p>
    <w:p w14:paraId="07B8EFC2" w14:textId="77777777" w:rsidR="00CC0431" w:rsidRPr="00E3455A" w:rsidRDefault="00CC0431" w:rsidP="694A7C81">
      <w:pPr>
        <w:pStyle w:val="Textkrper"/>
        <w:spacing w:before="10"/>
        <w:ind w:right="-46"/>
        <w:jc w:val="both"/>
        <w:rPr>
          <w:b/>
          <w:bCs/>
          <w:sz w:val="16"/>
          <w:szCs w:val="16"/>
        </w:rPr>
      </w:pPr>
    </w:p>
    <w:p w14:paraId="5CD29DD2" w14:textId="77777777" w:rsidR="00CC0431" w:rsidRPr="00E3455A" w:rsidRDefault="7A474E3B" w:rsidP="694A7C81">
      <w:pPr>
        <w:pStyle w:val="berschrift2"/>
        <w:numPr>
          <w:ilvl w:val="0"/>
          <w:numId w:val="3"/>
        </w:numPr>
        <w:tabs>
          <w:tab w:val="left" w:pos="337"/>
        </w:tabs>
        <w:ind w:left="0" w:right="-46" w:firstLine="0"/>
        <w:jc w:val="both"/>
        <w:rPr>
          <w:rFonts w:ascii="Arial MT" w:eastAsia="Arial MT" w:hAnsi="Arial MT" w:cs="Arial MT"/>
          <w:sz w:val="16"/>
          <w:szCs w:val="16"/>
        </w:rPr>
      </w:pPr>
      <w:r w:rsidRPr="694A7C81">
        <w:rPr>
          <w:rFonts w:ascii="Arial MT" w:eastAsia="Arial MT" w:hAnsi="Arial MT" w:cs="Arial MT"/>
          <w:sz w:val="16"/>
          <w:szCs w:val="16"/>
        </w:rPr>
        <w:t>Stundenzahl</w:t>
      </w:r>
      <w:r w:rsidRPr="694A7C81">
        <w:rPr>
          <w:rFonts w:ascii="Arial MT" w:eastAsia="Arial MT" w:hAnsi="Arial MT" w:cs="Arial MT"/>
          <w:spacing w:val="-5"/>
          <w:sz w:val="16"/>
          <w:szCs w:val="16"/>
        </w:rPr>
        <w:t xml:space="preserve"> </w:t>
      </w:r>
      <w:r w:rsidRPr="694A7C81">
        <w:rPr>
          <w:rFonts w:ascii="Arial MT" w:eastAsia="Arial MT" w:hAnsi="Arial MT" w:cs="Arial MT"/>
          <w:sz w:val="16"/>
          <w:szCs w:val="16"/>
        </w:rPr>
        <w:t>und</w:t>
      </w:r>
      <w:r w:rsidRPr="694A7C81">
        <w:rPr>
          <w:rFonts w:ascii="Arial MT" w:eastAsia="Arial MT" w:hAnsi="Arial MT" w:cs="Arial MT"/>
          <w:spacing w:val="-1"/>
          <w:sz w:val="16"/>
          <w:szCs w:val="16"/>
        </w:rPr>
        <w:t xml:space="preserve"> </w:t>
      </w:r>
      <w:r w:rsidRPr="694A7C81">
        <w:rPr>
          <w:rFonts w:ascii="Arial MT" w:eastAsia="Arial MT" w:hAnsi="Arial MT" w:cs="Arial MT"/>
          <w:sz w:val="16"/>
          <w:szCs w:val="16"/>
        </w:rPr>
        <w:t>ECTS-</w:t>
      </w:r>
      <w:proofErr w:type="spellStart"/>
      <w:r w:rsidRPr="694A7C81">
        <w:rPr>
          <w:rFonts w:ascii="Arial MT" w:eastAsia="Arial MT" w:hAnsi="Arial MT" w:cs="Arial MT"/>
          <w:sz w:val="16"/>
          <w:szCs w:val="16"/>
        </w:rPr>
        <w:t>Credits</w:t>
      </w:r>
      <w:proofErr w:type="spellEnd"/>
      <w:r w:rsidRPr="694A7C81">
        <w:rPr>
          <w:rFonts w:ascii="Arial MT" w:eastAsia="Arial MT" w:hAnsi="Arial MT" w:cs="Arial MT"/>
          <w:sz w:val="16"/>
          <w:szCs w:val="16"/>
        </w:rPr>
        <w:t>:</w:t>
      </w:r>
    </w:p>
    <w:p w14:paraId="16FD71E9" w14:textId="77777777" w:rsidR="00CC0431" w:rsidRPr="00E3455A" w:rsidRDefault="7A474E3B" w:rsidP="694A7C81">
      <w:pPr>
        <w:pStyle w:val="Textkrper"/>
        <w:spacing w:before="3"/>
        <w:ind w:right="-46"/>
        <w:jc w:val="both"/>
        <w:rPr>
          <w:sz w:val="16"/>
          <w:szCs w:val="16"/>
        </w:rPr>
      </w:pPr>
      <w:r w:rsidRPr="694A7C81">
        <w:rPr>
          <w:sz w:val="16"/>
          <w:szCs w:val="16"/>
        </w:rPr>
        <w:t>Die Stundenzahl muss 30 Stunden à 45 Minuten umfassen. Zu berücksichtigen ist für die Abhaltung</w:t>
      </w:r>
      <w:r w:rsidRPr="694A7C81">
        <w:rPr>
          <w:spacing w:val="-53"/>
          <w:sz w:val="16"/>
          <w:szCs w:val="16"/>
        </w:rPr>
        <w:t xml:space="preserve"> </w:t>
      </w:r>
      <w:r w:rsidRPr="694A7C81">
        <w:rPr>
          <w:sz w:val="16"/>
          <w:szCs w:val="16"/>
        </w:rPr>
        <w:t>von</w:t>
      </w:r>
      <w:r w:rsidRPr="694A7C81">
        <w:rPr>
          <w:spacing w:val="-1"/>
          <w:sz w:val="16"/>
          <w:szCs w:val="16"/>
        </w:rPr>
        <w:t xml:space="preserve"> </w:t>
      </w:r>
      <w:r w:rsidRPr="694A7C81">
        <w:rPr>
          <w:sz w:val="16"/>
          <w:szCs w:val="16"/>
        </w:rPr>
        <w:t>Blocklehrveranstaltungen,</w:t>
      </w:r>
      <w:r w:rsidRPr="694A7C81">
        <w:rPr>
          <w:spacing w:val="-3"/>
          <w:sz w:val="16"/>
          <w:szCs w:val="16"/>
        </w:rPr>
        <w:t xml:space="preserve"> </w:t>
      </w:r>
      <w:r w:rsidRPr="694A7C81">
        <w:rPr>
          <w:sz w:val="16"/>
          <w:szCs w:val="16"/>
        </w:rPr>
        <w:t>dass</w:t>
      </w:r>
      <w:r w:rsidRPr="694A7C81">
        <w:rPr>
          <w:spacing w:val="-2"/>
          <w:sz w:val="16"/>
          <w:szCs w:val="16"/>
        </w:rPr>
        <w:t xml:space="preserve"> </w:t>
      </w:r>
      <w:r w:rsidRPr="694A7C81">
        <w:rPr>
          <w:sz w:val="16"/>
          <w:szCs w:val="16"/>
        </w:rPr>
        <w:t>mindestens</w:t>
      </w:r>
      <w:r w:rsidRPr="694A7C81">
        <w:rPr>
          <w:spacing w:val="-2"/>
          <w:sz w:val="16"/>
          <w:szCs w:val="16"/>
        </w:rPr>
        <w:t xml:space="preserve"> </w:t>
      </w:r>
      <w:r w:rsidRPr="694A7C81">
        <w:rPr>
          <w:sz w:val="16"/>
          <w:szCs w:val="16"/>
        </w:rPr>
        <w:t>fünf Blocktermine</w:t>
      </w:r>
      <w:r w:rsidRPr="694A7C81">
        <w:rPr>
          <w:spacing w:val="-5"/>
          <w:sz w:val="16"/>
          <w:szCs w:val="16"/>
        </w:rPr>
        <w:t xml:space="preserve"> </w:t>
      </w:r>
      <w:r w:rsidRPr="694A7C81">
        <w:rPr>
          <w:sz w:val="16"/>
          <w:szCs w:val="16"/>
        </w:rPr>
        <w:t>im</w:t>
      </w:r>
      <w:r w:rsidRPr="694A7C81">
        <w:rPr>
          <w:spacing w:val="1"/>
          <w:sz w:val="16"/>
          <w:szCs w:val="16"/>
        </w:rPr>
        <w:t xml:space="preserve"> </w:t>
      </w:r>
      <w:r w:rsidRPr="694A7C81">
        <w:rPr>
          <w:sz w:val="16"/>
          <w:szCs w:val="16"/>
        </w:rPr>
        <w:t>Semester</w:t>
      </w:r>
      <w:r w:rsidRPr="694A7C81">
        <w:rPr>
          <w:spacing w:val="-1"/>
          <w:sz w:val="16"/>
          <w:szCs w:val="16"/>
        </w:rPr>
        <w:t xml:space="preserve"> </w:t>
      </w:r>
      <w:r w:rsidRPr="694A7C81">
        <w:rPr>
          <w:sz w:val="16"/>
          <w:szCs w:val="16"/>
        </w:rPr>
        <w:t>anzubieten sind.</w:t>
      </w:r>
    </w:p>
    <w:p w14:paraId="1407AB59" w14:textId="77777777" w:rsidR="00CC0431" w:rsidRPr="00E3455A" w:rsidRDefault="7A474E3B" w:rsidP="694A7C81">
      <w:pPr>
        <w:pStyle w:val="Textkrper"/>
        <w:spacing w:before="1"/>
        <w:ind w:right="-46"/>
        <w:jc w:val="both"/>
        <w:rPr>
          <w:sz w:val="16"/>
          <w:szCs w:val="16"/>
        </w:rPr>
      </w:pPr>
      <w:r w:rsidRPr="694A7C81">
        <w:rPr>
          <w:sz w:val="16"/>
          <w:szCs w:val="16"/>
        </w:rPr>
        <w:t>Zusätzlich zu den Lehrveranstaltungsstunden muss mindestens eine Sprechstunde pro Woche für</w:t>
      </w:r>
      <w:r w:rsidRPr="694A7C81">
        <w:rPr>
          <w:spacing w:val="-53"/>
          <w:sz w:val="16"/>
          <w:szCs w:val="16"/>
        </w:rPr>
        <w:t xml:space="preserve"> </w:t>
      </w:r>
      <w:r w:rsidRPr="694A7C81">
        <w:rPr>
          <w:sz w:val="16"/>
          <w:szCs w:val="16"/>
        </w:rPr>
        <w:t>Studierende der Universität Salzburg angeboten werden. Die Sprechstunde kann an jedem</w:t>
      </w:r>
      <w:r w:rsidRPr="694A7C81">
        <w:rPr>
          <w:spacing w:val="1"/>
          <w:sz w:val="16"/>
          <w:szCs w:val="16"/>
        </w:rPr>
        <w:t xml:space="preserve"> </w:t>
      </w:r>
      <w:r w:rsidRPr="694A7C81">
        <w:rPr>
          <w:sz w:val="16"/>
          <w:szCs w:val="16"/>
        </w:rPr>
        <w:t>Wochentag (von Montag bis Freitag) entweder in Präsenzform erfolgen oder online abgehalten</w:t>
      </w:r>
      <w:r w:rsidRPr="694A7C81">
        <w:rPr>
          <w:spacing w:val="1"/>
          <w:sz w:val="16"/>
          <w:szCs w:val="16"/>
        </w:rPr>
        <w:t xml:space="preserve"> </w:t>
      </w:r>
      <w:r w:rsidRPr="694A7C81">
        <w:rPr>
          <w:sz w:val="16"/>
          <w:szCs w:val="16"/>
        </w:rPr>
        <w:t>werden.</w:t>
      </w:r>
    </w:p>
    <w:p w14:paraId="0545358D" w14:textId="77777777" w:rsidR="00CC0431" w:rsidRPr="00E3455A" w:rsidRDefault="7A474E3B" w:rsidP="694A7C81">
      <w:pPr>
        <w:pStyle w:val="Textkrper"/>
        <w:spacing w:before="77"/>
        <w:ind w:right="-46"/>
        <w:jc w:val="both"/>
        <w:rPr>
          <w:sz w:val="16"/>
          <w:szCs w:val="16"/>
        </w:rPr>
      </w:pPr>
      <w:r w:rsidRPr="694A7C81">
        <w:rPr>
          <w:b/>
          <w:bCs/>
          <w:sz w:val="16"/>
          <w:szCs w:val="16"/>
        </w:rPr>
        <w:t>ECTS:</w:t>
      </w:r>
      <w:r w:rsidRPr="694A7C81">
        <w:rPr>
          <w:sz w:val="16"/>
          <w:szCs w:val="16"/>
        </w:rPr>
        <w:t xml:space="preserve"> </w:t>
      </w:r>
      <w:r w:rsidRPr="694A7C81">
        <w:rPr>
          <w:b/>
          <w:bCs/>
          <w:sz w:val="16"/>
          <w:szCs w:val="16"/>
        </w:rPr>
        <w:t>Europäisches System zur Übertragung und Akkumulierung von Studienleistungen</w:t>
      </w:r>
      <w:r w:rsidRPr="694A7C81">
        <w:rPr>
          <w:b/>
          <w:bCs/>
          <w:spacing w:val="1"/>
          <w:sz w:val="16"/>
          <w:szCs w:val="16"/>
        </w:rPr>
        <w:t xml:space="preserve"> </w:t>
      </w:r>
      <w:r w:rsidRPr="694A7C81">
        <w:rPr>
          <w:sz w:val="16"/>
          <w:szCs w:val="16"/>
        </w:rPr>
        <w:t>(ECTS) ist ein Standardmittel zum Vergleich des akademischen Arbeitsaufwandes. Beispiel: Für eine</w:t>
      </w:r>
      <w:r w:rsidRPr="694A7C81">
        <w:rPr>
          <w:spacing w:val="-53"/>
          <w:sz w:val="16"/>
          <w:szCs w:val="16"/>
        </w:rPr>
        <w:t xml:space="preserve"> </w:t>
      </w:r>
      <w:r w:rsidRPr="694A7C81">
        <w:rPr>
          <w:sz w:val="16"/>
          <w:szCs w:val="16"/>
        </w:rPr>
        <w:t>2-stündige Lehrveranstaltung,</w:t>
      </w:r>
      <w:r w:rsidRPr="694A7C81">
        <w:rPr>
          <w:spacing w:val="-3"/>
          <w:sz w:val="16"/>
          <w:szCs w:val="16"/>
        </w:rPr>
        <w:t xml:space="preserve"> </w:t>
      </w:r>
      <w:r w:rsidRPr="694A7C81">
        <w:rPr>
          <w:sz w:val="16"/>
          <w:szCs w:val="16"/>
        </w:rPr>
        <w:t>die</w:t>
      </w:r>
      <w:r w:rsidRPr="694A7C81">
        <w:rPr>
          <w:spacing w:val="-4"/>
          <w:sz w:val="16"/>
          <w:szCs w:val="16"/>
        </w:rPr>
        <w:t xml:space="preserve"> </w:t>
      </w:r>
      <w:r w:rsidRPr="694A7C81">
        <w:rPr>
          <w:sz w:val="16"/>
          <w:szCs w:val="16"/>
        </w:rPr>
        <w:t>mit</w:t>
      </w:r>
      <w:r w:rsidRPr="694A7C81">
        <w:rPr>
          <w:spacing w:val="-3"/>
          <w:sz w:val="16"/>
          <w:szCs w:val="16"/>
        </w:rPr>
        <w:t xml:space="preserve"> </w:t>
      </w:r>
      <w:r w:rsidRPr="694A7C81">
        <w:rPr>
          <w:sz w:val="16"/>
          <w:szCs w:val="16"/>
        </w:rPr>
        <w:t>3 ECTS-</w:t>
      </w:r>
      <w:proofErr w:type="spellStart"/>
      <w:r w:rsidRPr="694A7C81">
        <w:rPr>
          <w:sz w:val="16"/>
          <w:szCs w:val="16"/>
        </w:rPr>
        <w:t>Credits</w:t>
      </w:r>
      <w:proofErr w:type="spellEnd"/>
      <w:r w:rsidRPr="694A7C81">
        <w:rPr>
          <w:spacing w:val="2"/>
          <w:sz w:val="16"/>
          <w:szCs w:val="16"/>
        </w:rPr>
        <w:t xml:space="preserve"> </w:t>
      </w:r>
      <w:r w:rsidRPr="694A7C81">
        <w:rPr>
          <w:sz w:val="16"/>
          <w:szCs w:val="16"/>
        </w:rPr>
        <w:t>bewertet</w:t>
      </w:r>
      <w:r w:rsidRPr="694A7C81">
        <w:rPr>
          <w:spacing w:val="-3"/>
          <w:sz w:val="16"/>
          <w:szCs w:val="16"/>
        </w:rPr>
        <w:t xml:space="preserve"> </w:t>
      </w:r>
      <w:r w:rsidRPr="694A7C81">
        <w:rPr>
          <w:sz w:val="16"/>
          <w:szCs w:val="16"/>
        </w:rPr>
        <w:t>ist, wird</w:t>
      </w:r>
      <w:r w:rsidRPr="694A7C81">
        <w:rPr>
          <w:spacing w:val="-2"/>
          <w:sz w:val="16"/>
          <w:szCs w:val="16"/>
        </w:rPr>
        <w:t xml:space="preserve"> </w:t>
      </w:r>
      <w:r w:rsidRPr="694A7C81">
        <w:rPr>
          <w:sz w:val="16"/>
          <w:szCs w:val="16"/>
        </w:rPr>
        <w:t>Folgendes</w:t>
      </w:r>
      <w:r w:rsidRPr="694A7C81">
        <w:rPr>
          <w:spacing w:val="-3"/>
          <w:sz w:val="16"/>
          <w:szCs w:val="16"/>
        </w:rPr>
        <w:t xml:space="preserve"> </w:t>
      </w:r>
      <w:r w:rsidRPr="694A7C81">
        <w:rPr>
          <w:sz w:val="16"/>
          <w:szCs w:val="16"/>
        </w:rPr>
        <w:t>erwartet: Ein Arbeitsaufwand</w:t>
      </w:r>
      <w:r w:rsidRPr="694A7C81">
        <w:rPr>
          <w:spacing w:val="5"/>
          <w:sz w:val="16"/>
          <w:szCs w:val="16"/>
        </w:rPr>
        <w:t xml:space="preserve"> </w:t>
      </w:r>
      <w:r w:rsidRPr="694A7C81">
        <w:rPr>
          <w:sz w:val="16"/>
          <w:szCs w:val="16"/>
        </w:rPr>
        <w:t>von</w:t>
      </w:r>
      <w:r w:rsidRPr="694A7C81">
        <w:rPr>
          <w:spacing w:val="6"/>
          <w:sz w:val="16"/>
          <w:szCs w:val="16"/>
        </w:rPr>
        <w:t xml:space="preserve"> </w:t>
      </w:r>
      <w:r w:rsidRPr="694A7C81">
        <w:rPr>
          <w:sz w:val="16"/>
          <w:szCs w:val="16"/>
        </w:rPr>
        <w:t>insgesamt</w:t>
      </w:r>
      <w:r w:rsidRPr="694A7C81">
        <w:rPr>
          <w:spacing w:val="1"/>
          <w:sz w:val="16"/>
          <w:szCs w:val="16"/>
        </w:rPr>
        <w:t xml:space="preserve"> </w:t>
      </w:r>
      <w:r w:rsidRPr="694A7C81">
        <w:rPr>
          <w:sz w:val="16"/>
          <w:szCs w:val="16"/>
        </w:rPr>
        <w:t>75</w:t>
      </w:r>
      <w:r w:rsidRPr="694A7C81">
        <w:rPr>
          <w:spacing w:val="3"/>
          <w:sz w:val="16"/>
          <w:szCs w:val="16"/>
        </w:rPr>
        <w:t xml:space="preserve"> </w:t>
      </w:r>
      <w:r w:rsidRPr="694A7C81">
        <w:rPr>
          <w:sz w:val="16"/>
          <w:szCs w:val="16"/>
        </w:rPr>
        <w:t>Stunden;</w:t>
      </w:r>
      <w:r w:rsidRPr="694A7C81">
        <w:rPr>
          <w:spacing w:val="6"/>
          <w:sz w:val="16"/>
          <w:szCs w:val="16"/>
        </w:rPr>
        <w:t xml:space="preserve"> </w:t>
      </w:r>
      <w:r w:rsidRPr="694A7C81">
        <w:rPr>
          <w:sz w:val="16"/>
          <w:szCs w:val="16"/>
        </w:rPr>
        <w:t>wobei</w:t>
      </w:r>
      <w:r w:rsidRPr="694A7C81">
        <w:rPr>
          <w:spacing w:val="4"/>
          <w:sz w:val="16"/>
          <w:szCs w:val="16"/>
        </w:rPr>
        <w:t xml:space="preserve"> </w:t>
      </w:r>
      <w:r w:rsidRPr="694A7C81">
        <w:rPr>
          <w:sz w:val="16"/>
          <w:szCs w:val="16"/>
        </w:rPr>
        <w:t>davon</w:t>
      </w:r>
      <w:r w:rsidRPr="694A7C81">
        <w:rPr>
          <w:spacing w:val="3"/>
          <w:sz w:val="16"/>
          <w:szCs w:val="16"/>
        </w:rPr>
        <w:t xml:space="preserve"> </w:t>
      </w:r>
      <w:r w:rsidRPr="694A7C81">
        <w:rPr>
          <w:sz w:val="16"/>
          <w:szCs w:val="16"/>
        </w:rPr>
        <w:t>30</w:t>
      </w:r>
      <w:r w:rsidRPr="694A7C81">
        <w:rPr>
          <w:spacing w:val="2"/>
          <w:sz w:val="16"/>
          <w:szCs w:val="16"/>
        </w:rPr>
        <w:t xml:space="preserve"> </w:t>
      </w:r>
      <w:r w:rsidRPr="694A7C81">
        <w:rPr>
          <w:sz w:val="16"/>
          <w:szCs w:val="16"/>
        </w:rPr>
        <w:t>Stunden</w:t>
      </w:r>
      <w:r w:rsidRPr="694A7C81">
        <w:rPr>
          <w:spacing w:val="6"/>
          <w:sz w:val="16"/>
          <w:szCs w:val="16"/>
        </w:rPr>
        <w:t xml:space="preserve"> </w:t>
      </w:r>
      <w:r w:rsidRPr="694A7C81">
        <w:rPr>
          <w:sz w:val="16"/>
          <w:szCs w:val="16"/>
        </w:rPr>
        <w:t>auf</w:t>
      </w:r>
      <w:r w:rsidRPr="694A7C81">
        <w:rPr>
          <w:spacing w:val="6"/>
          <w:sz w:val="16"/>
          <w:szCs w:val="16"/>
        </w:rPr>
        <w:t xml:space="preserve"> </w:t>
      </w:r>
      <w:r w:rsidRPr="694A7C81">
        <w:rPr>
          <w:sz w:val="16"/>
          <w:szCs w:val="16"/>
        </w:rPr>
        <w:t>die</w:t>
      </w:r>
      <w:r w:rsidRPr="694A7C81">
        <w:rPr>
          <w:spacing w:val="1"/>
          <w:sz w:val="16"/>
          <w:szCs w:val="16"/>
        </w:rPr>
        <w:t xml:space="preserve"> </w:t>
      </w:r>
      <w:r w:rsidRPr="694A7C81">
        <w:rPr>
          <w:sz w:val="16"/>
          <w:szCs w:val="16"/>
        </w:rPr>
        <w:t>Teilnahme</w:t>
      </w:r>
      <w:r w:rsidRPr="694A7C81">
        <w:rPr>
          <w:spacing w:val="2"/>
          <w:sz w:val="16"/>
          <w:szCs w:val="16"/>
        </w:rPr>
        <w:t xml:space="preserve"> </w:t>
      </w:r>
      <w:r w:rsidRPr="694A7C81">
        <w:rPr>
          <w:sz w:val="16"/>
          <w:szCs w:val="16"/>
        </w:rPr>
        <w:t>an</w:t>
      </w:r>
      <w:r w:rsidRPr="694A7C81">
        <w:rPr>
          <w:spacing w:val="2"/>
          <w:sz w:val="16"/>
          <w:szCs w:val="16"/>
        </w:rPr>
        <w:t xml:space="preserve"> </w:t>
      </w:r>
      <w:r w:rsidRPr="694A7C81">
        <w:rPr>
          <w:sz w:val="16"/>
          <w:szCs w:val="16"/>
        </w:rPr>
        <w:t>der</w:t>
      </w:r>
      <w:r w:rsidRPr="694A7C81">
        <w:rPr>
          <w:spacing w:val="2"/>
          <w:sz w:val="16"/>
          <w:szCs w:val="16"/>
        </w:rPr>
        <w:t xml:space="preserve"> </w:t>
      </w:r>
      <w:r w:rsidRPr="694A7C81">
        <w:rPr>
          <w:sz w:val="16"/>
          <w:szCs w:val="16"/>
        </w:rPr>
        <w:t>LV</w:t>
      </w:r>
      <w:r w:rsidRPr="694A7C81">
        <w:rPr>
          <w:spacing w:val="1"/>
          <w:sz w:val="16"/>
          <w:szCs w:val="16"/>
        </w:rPr>
        <w:t xml:space="preserve"> </w:t>
      </w:r>
      <w:r w:rsidRPr="694A7C81">
        <w:rPr>
          <w:sz w:val="16"/>
          <w:szCs w:val="16"/>
        </w:rPr>
        <w:t>und</w:t>
      </w:r>
      <w:r w:rsidRPr="694A7C81">
        <w:rPr>
          <w:spacing w:val="2"/>
          <w:sz w:val="16"/>
          <w:szCs w:val="16"/>
        </w:rPr>
        <w:t xml:space="preserve"> </w:t>
      </w:r>
      <w:r w:rsidRPr="694A7C81">
        <w:rPr>
          <w:sz w:val="16"/>
          <w:szCs w:val="16"/>
        </w:rPr>
        <w:t>die</w:t>
      </w:r>
      <w:r w:rsidRPr="694A7C81">
        <w:rPr>
          <w:spacing w:val="3"/>
          <w:sz w:val="16"/>
          <w:szCs w:val="16"/>
        </w:rPr>
        <w:t xml:space="preserve"> </w:t>
      </w:r>
      <w:r w:rsidRPr="694A7C81">
        <w:rPr>
          <w:sz w:val="16"/>
          <w:szCs w:val="16"/>
        </w:rPr>
        <w:t>Beteiligung</w:t>
      </w:r>
      <w:r w:rsidRPr="694A7C81">
        <w:rPr>
          <w:spacing w:val="-1"/>
          <w:sz w:val="16"/>
          <w:szCs w:val="16"/>
        </w:rPr>
        <w:t xml:space="preserve"> </w:t>
      </w:r>
      <w:r w:rsidRPr="694A7C81">
        <w:rPr>
          <w:sz w:val="16"/>
          <w:szCs w:val="16"/>
        </w:rPr>
        <w:t>an</w:t>
      </w:r>
      <w:r w:rsidRPr="694A7C81">
        <w:rPr>
          <w:spacing w:val="-1"/>
          <w:sz w:val="16"/>
          <w:szCs w:val="16"/>
        </w:rPr>
        <w:t xml:space="preserve"> </w:t>
      </w:r>
      <w:r w:rsidRPr="694A7C81">
        <w:rPr>
          <w:sz w:val="16"/>
          <w:szCs w:val="16"/>
        </w:rPr>
        <w:t>Diskussionen</w:t>
      </w:r>
      <w:r w:rsidRPr="694A7C81">
        <w:rPr>
          <w:spacing w:val="-1"/>
          <w:sz w:val="16"/>
          <w:szCs w:val="16"/>
        </w:rPr>
        <w:t xml:space="preserve"> </w:t>
      </w:r>
      <w:r w:rsidRPr="694A7C81">
        <w:rPr>
          <w:sz w:val="16"/>
          <w:szCs w:val="16"/>
        </w:rPr>
        <w:t>in</w:t>
      </w:r>
      <w:r w:rsidRPr="694A7C81">
        <w:rPr>
          <w:spacing w:val="-1"/>
          <w:sz w:val="16"/>
          <w:szCs w:val="16"/>
        </w:rPr>
        <w:t xml:space="preserve"> </w:t>
      </w:r>
      <w:r w:rsidRPr="694A7C81">
        <w:rPr>
          <w:sz w:val="16"/>
          <w:szCs w:val="16"/>
        </w:rPr>
        <w:t>der</w:t>
      </w:r>
      <w:r w:rsidRPr="694A7C81">
        <w:rPr>
          <w:spacing w:val="3"/>
          <w:sz w:val="16"/>
          <w:szCs w:val="16"/>
        </w:rPr>
        <w:t xml:space="preserve"> </w:t>
      </w:r>
      <w:r w:rsidRPr="694A7C81">
        <w:rPr>
          <w:sz w:val="16"/>
          <w:szCs w:val="16"/>
        </w:rPr>
        <w:t>Lehrveranstaltung</w:t>
      </w:r>
      <w:r w:rsidRPr="694A7C81">
        <w:rPr>
          <w:spacing w:val="3"/>
          <w:sz w:val="16"/>
          <w:szCs w:val="16"/>
        </w:rPr>
        <w:t xml:space="preserve"> </w:t>
      </w:r>
      <w:r w:rsidRPr="694A7C81">
        <w:rPr>
          <w:sz w:val="16"/>
          <w:szCs w:val="16"/>
        </w:rPr>
        <w:t>entfallen,</w:t>
      </w:r>
      <w:r w:rsidRPr="694A7C81">
        <w:rPr>
          <w:spacing w:val="4"/>
          <w:sz w:val="16"/>
          <w:szCs w:val="16"/>
        </w:rPr>
        <w:t xml:space="preserve"> </w:t>
      </w:r>
      <w:r w:rsidRPr="694A7C81">
        <w:rPr>
          <w:sz w:val="16"/>
          <w:szCs w:val="16"/>
        </w:rPr>
        <w:t>während</w:t>
      </w:r>
      <w:r w:rsidRPr="694A7C81">
        <w:rPr>
          <w:spacing w:val="3"/>
          <w:sz w:val="16"/>
          <w:szCs w:val="16"/>
        </w:rPr>
        <w:t xml:space="preserve"> </w:t>
      </w:r>
      <w:r w:rsidRPr="694A7C81">
        <w:rPr>
          <w:sz w:val="16"/>
          <w:szCs w:val="16"/>
        </w:rPr>
        <w:t>ca.</w:t>
      </w:r>
      <w:r w:rsidRPr="694A7C81">
        <w:rPr>
          <w:spacing w:val="-1"/>
          <w:sz w:val="16"/>
          <w:szCs w:val="16"/>
        </w:rPr>
        <w:t xml:space="preserve"> </w:t>
      </w:r>
      <w:r w:rsidRPr="694A7C81">
        <w:rPr>
          <w:sz w:val="16"/>
          <w:szCs w:val="16"/>
        </w:rPr>
        <w:t>45</w:t>
      </w:r>
      <w:r w:rsidRPr="694A7C81">
        <w:rPr>
          <w:spacing w:val="3"/>
          <w:sz w:val="16"/>
          <w:szCs w:val="16"/>
        </w:rPr>
        <w:t xml:space="preserve"> </w:t>
      </w:r>
      <w:r w:rsidRPr="694A7C81">
        <w:rPr>
          <w:sz w:val="16"/>
          <w:szCs w:val="16"/>
        </w:rPr>
        <w:t>Stunden</w:t>
      </w:r>
      <w:r w:rsidRPr="694A7C81">
        <w:rPr>
          <w:spacing w:val="1"/>
          <w:sz w:val="16"/>
          <w:szCs w:val="16"/>
        </w:rPr>
        <w:t xml:space="preserve"> </w:t>
      </w:r>
      <w:r w:rsidRPr="694A7C81">
        <w:rPr>
          <w:sz w:val="16"/>
          <w:szCs w:val="16"/>
        </w:rPr>
        <w:t>Arbeit außerhalb des Kurses erwartet werden. Bei 15 Semesterwochen bedeutet dies, dass ca. 3</w:t>
      </w:r>
      <w:r w:rsidRPr="694A7C81">
        <w:rPr>
          <w:spacing w:val="1"/>
          <w:sz w:val="16"/>
          <w:szCs w:val="16"/>
        </w:rPr>
        <w:t xml:space="preserve"> </w:t>
      </w:r>
      <w:r w:rsidRPr="694A7C81">
        <w:rPr>
          <w:sz w:val="16"/>
          <w:szCs w:val="16"/>
        </w:rPr>
        <w:t>Stunden pro Woche zusätzlich in Selbststudium, Hausübungen, Lernen, Vorbereitung usw. investiert</w:t>
      </w:r>
      <w:r w:rsidRPr="694A7C81">
        <w:rPr>
          <w:spacing w:val="1"/>
          <w:sz w:val="16"/>
          <w:szCs w:val="16"/>
        </w:rPr>
        <w:t xml:space="preserve"> </w:t>
      </w:r>
      <w:r w:rsidRPr="694A7C81">
        <w:rPr>
          <w:sz w:val="16"/>
          <w:szCs w:val="16"/>
        </w:rPr>
        <w:t>werden müssen. Dezimalzahlen sollten bei der Zuweisung von ECTS-</w:t>
      </w:r>
      <w:proofErr w:type="spellStart"/>
      <w:r w:rsidRPr="694A7C81">
        <w:rPr>
          <w:sz w:val="16"/>
          <w:szCs w:val="16"/>
        </w:rPr>
        <w:t>Credits</w:t>
      </w:r>
      <w:proofErr w:type="spellEnd"/>
      <w:r w:rsidRPr="694A7C81">
        <w:rPr>
          <w:sz w:val="16"/>
          <w:szCs w:val="16"/>
        </w:rPr>
        <w:t xml:space="preserve"> vermieden werden. Die</w:t>
      </w:r>
      <w:r w:rsidRPr="694A7C81">
        <w:rPr>
          <w:spacing w:val="1"/>
          <w:sz w:val="16"/>
          <w:szCs w:val="16"/>
        </w:rPr>
        <w:t xml:space="preserve"> </w:t>
      </w:r>
      <w:r w:rsidRPr="694A7C81">
        <w:rPr>
          <w:sz w:val="16"/>
          <w:szCs w:val="16"/>
        </w:rPr>
        <w:t>ECTS-</w:t>
      </w:r>
      <w:proofErr w:type="spellStart"/>
      <w:r w:rsidRPr="694A7C81">
        <w:rPr>
          <w:sz w:val="16"/>
          <w:szCs w:val="16"/>
        </w:rPr>
        <w:t>Credits</w:t>
      </w:r>
      <w:proofErr w:type="spellEnd"/>
      <w:r w:rsidRPr="694A7C81">
        <w:rPr>
          <w:sz w:val="16"/>
          <w:szCs w:val="16"/>
        </w:rPr>
        <w:t xml:space="preserve"> sind keine Umrechnung der Semesterstunden. Es besteht kein direkter Zusammenhang</w:t>
      </w:r>
      <w:r w:rsidRPr="694A7C81">
        <w:rPr>
          <w:spacing w:val="-53"/>
          <w:sz w:val="16"/>
          <w:szCs w:val="16"/>
        </w:rPr>
        <w:t xml:space="preserve"> </w:t>
      </w:r>
      <w:r w:rsidRPr="694A7C81">
        <w:rPr>
          <w:sz w:val="16"/>
          <w:szCs w:val="16"/>
        </w:rPr>
        <w:t>zwischen den Kontaktstunden (Anwesenheitsstunden im Seminarraum oder im Hörsaal) und den</w:t>
      </w:r>
      <w:r w:rsidRPr="694A7C81">
        <w:rPr>
          <w:spacing w:val="1"/>
          <w:sz w:val="16"/>
          <w:szCs w:val="16"/>
        </w:rPr>
        <w:t xml:space="preserve"> </w:t>
      </w:r>
      <w:r w:rsidRPr="694A7C81">
        <w:rPr>
          <w:sz w:val="16"/>
          <w:szCs w:val="16"/>
        </w:rPr>
        <w:t>ECTS-</w:t>
      </w:r>
      <w:proofErr w:type="spellStart"/>
      <w:r w:rsidRPr="694A7C81">
        <w:rPr>
          <w:sz w:val="16"/>
          <w:szCs w:val="16"/>
        </w:rPr>
        <w:t>Credits</w:t>
      </w:r>
      <w:proofErr w:type="spellEnd"/>
      <w:r w:rsidRPr="694A7C81">
        <w:rPr>
          <w:sz w:val="16"/>
          <w:szCs w:val="16"/>
        </w:rPr>
        <w:t>.</w:t>
      </w:r>
    </w:p>
    <w:p w14:paraId="4B2408E3" w14:textId="77777777" w:rsidR="00CC0431" w:rsidRPr="00E3455A" w:rsidRDefault="7A474E3B" w:rsidP="694A7C81">
      <w:pPr>
        <w:pStyle w:val="berschrift2"/>
        <w:numPr>
          <w:ilvl w:val="0"/>
          <w:numId w:val="3"/>
        </w:numPr>
        <w:tabs>
          <w:tab w:val="left" w:pos="337"/>
        </w:tabs>
        <w:spacing w:line="460" w:lineRule="atLeast"/>
        <w:ind w:left="0" w:right="-46" w:firstLine="0"/>
        <w:jc w:val="both"/>
        <w:rPr>
          <w:rFonts w:ascii="Arial MT" w:eastAsia="Arial MT" w:hAnsi="Arial MT" w:cs="Arial MT"/>
          <w:sz w:val="16"/>
          <w:szCs w:val="16"/>
        </w:rPr>
      </w:pPr>
      <w:r w:rsidRPr="694A7C81">
        <w:rPr>
          <w:rFonts w:ascii="Arial MT" w:eastAsia="Arial MT" w:hAnsi="Arial MT" w:cs="Arial MT"/>
          <w:sz w:val="16"/>
          <w:szCs w:val="16"/>
        </w:rPr>
        <w:t>Lehrveranstaltungstypen</w:t>
      </w:r>
      <w:r w:rsidRPr="694A7C81">
        <w:rPr>
          <w:rFonts w:ascii="Arial MT" w:eastAsia="Arial MT" w:hAnsi="Arial MT" w:cs="Arial MT"/>
          <w:spacing w:val="-53"/>
          <w:sz w:val="16"/>
          <w:szCs w:val="16"/>
        </w:rPr>
        <w:t xml:space="preserve"> </w:t>
      </w:r>
      <w:r w:rsidRPr="694A7C81">
        <w:rPr>
          <w:rFonts w:ascii="Arial MT" w:eastAsia="Arial MT" w:hAnsi="Arial MT" w:cs="Arial MT"/>
          <w:sz w:val="16"/>
          <w:szCs w:val="16"/>
        </w:rPr>
        <w:t>Vorlesung</w:t>
      </w:r>
      <w:r w:rsidRPr="694A7C81">
        <w:rPr>
          <w:rFonts w:ascii="Arial MT" w:eastAsia="Arial MT" w:hAnsi="Arial MT" w:cs="Arial MT"/>
          <w:spacing w:val="-2"/>
          <w:sz w:val="16"/>
          <w:szCs w:val="16"/>
        </w:rPr>
        <w:t xml:space="preserve"> </w:t>
      </w:r>
      <w:r w:rsidRPr="694A7C81">
        <w:rPr>
          <w:rFonts w:ascii="Arial MT" w:eastAsia="Arial MT" w:hAnsi="Arial MT" w:cs="Arial MT"/>
          <w:sz w:val="16"/>
          <w:szCs w:val="16"/>
        </w:rPr>
        <w:t>(VO)</w:t>
      </w:r>
    </w:p>
    <w:p w14:paraId="4075BBD0" w14:textId="77777777" w:rsidR="00CC0431" w:rsidRPr="00E3455A" w:rsidRDefault="7A474E3B" w:rsidP="694A7C81">
      <w:pPr>
        <w:pStyle w:val="Textkrper"/>
        <w:ind w:right="-46"/>
        <w:jc w:val="both"/>
        <w:rPr>
          <w:sz w:val="16"/>
          <w:szCs w:val="16"/>
        </w:rPr>
      </w:pPr>
      <w:r w:rsidRPr="694A7C81">
        <w:rPr>
          <w:sz w:val="16"/>
          <w:szCs w:val="16"/>
        </w:rPr>
        <w:t>Vorlesungen geben einen Überblick über ein Fach oder eines seiner Teilgebiete sowie dessen</w:t>
      </w:r>
      <w:r w:rsidRPr="694A7C81">
        <w:rPr>
          <w:spacing w:val="1"/>
          <w:sz w:val="16"/>
          <w:szCs w:val="16"/>
        </w:rPr>
        <w:t xml:space="preserve"> </w:t>
      </w:r>
      <w:r w:rsidRPr="694A7C81">
        <w:rPr>
          <w:sz w:val="16"/>
          <w:szCs w:val="16"/>
        </w:rPr>
        <w:t>theoretische Ansätze und präsentieren unterschiedliche Lehrmeinungen und Methoden. Die Inhalte</w:t>
      </w:r>
      <w:r w:rsidRPr="694A7C81">
        <w:rPr>
          <w:spacing w:val="-54"/>
          <w:sz w:val="16"/>
          <w:szCs w:val="16"/>
        </w:rPr>
        <w:t xml:space="preserve"> </w:t>
      </w:r>
      <w:r w:rsidRPr="694A7C81">
        <w:rPr>
          <w:sz w:val="16"/>
          <w:szCs w:val="16"/>
        </w:rPr>
        <w:t>werden überwiegend im Vortragsstil vermittelt. Eine Vorlesung ist nicht prüfungsimmanent und hat</w:t>
      </w:r>
      <w:r w:rsidRPr="694A7C81">
        <w:rPr>
          <w:spacing w:val="1"/>
          <w:sz w:val="16"/>
          <w:szCs w:val="16"/>
        </w:rPr>
        <w:t xml:space="preserve"> </w:t>
      </w:r>
      <w:r w:rsidRPr="694A7C81">
        <w:rPr>
          <w:sz w:val="16"/>
          <w:szCs w:val="16"/>
        </w:rPr>
        <w:t>keine</w:t>
      </w:r>
      <w:r w:rsidRPr="694A7C81">
        <w:rPr>
          <w:spacing w:val="-2"/>
          <w:sz w:val="16"/>
          <w:szCs w:val="16"/>
        </w:rPr>
        <w:t xml:space="preserve"> </w:t>
      </w:r>
      <w:r w:rsidRPr="694A7C81">
        <w:rPr>
          <w:sz w:val="16"/>
          <w:szCs w:val="16"/>
        </w:rPr>
        <w:t>Anwesenheitspflicht.</w:t>
      </w:r>
    </w:p>
    <w:p w14:paraId="7FB3021C" w14:textId="77777777" w:rsidR="00CC0431" w:rsidRPr="00E3455A" w:rsidRDefault="00CC0431" w:rsidP="694A7C81">
      <w:pPr>
        <w:pStyle w:val="Textkrper"/>
        <w:spacing w:before="9"/>
        <w:ind w:right="-46"/>
        <w:jc w:val="both"/>
        <w:rPr>
          <w:sz w:val="16"/>
          <w:szCs w:val="16"/>
        </w:rPr>
      </w:pPr>
    </w:p>
    <w:p w14:paraId="1164ED6D" w14:textId="77777777" w:rsidR="00CC0431" w:rsidRPr="00E3455A" w:rsidRDefault="7A474E3B" w:rsidP="694A7C81">
      <w:pPr>
        <w:pStyle w:val="berschrift2"/>
        <w:ind w:left="0" w:right="-46"/>
        <w:jc w:val="both"/>
        <w:rPr>
          <w:rFonts w:ascii="Arial MT" w:eastAsia="Arial MT" w:hAnsi="Arial MT" w:cs="Arial MT"/>
          <w:sz w:val="16"/>
          <w:szCs w:val="16"/>
        </w:rPr>
      </w:pPr>
      <w:r w:rsidRPr="694A7C81">
        <w:rPr>
          <w:rFonts w:ascii="Arial MT" w:eastAsia="Arial MT" w:hAnsi="Arial MT" w:cs="Arial MT"/>
          <w:sz w:val="16"/>
          <w:szCs w:val="16"/>
        </w:rPr>
        <w:t>Vorlesung</w:t>
      </w:r>
      <w:r w:rsidRPr="694A7C81">
        <w:rPr>
          <w:rFonts w:ascii="Arial MT" w:eastAsia="Arial MT" w:hAnsi="Arial MT" w:cs="Arial MT"/>
          <w:spacing w:val="-4"/>
          <w:sz w:val="16"/>
          <w:szCs w:val="16"/>
        </w:rPr>
        <w:t xml:space="preserve"> </w:t>
      </w:r>
      <w:r w:rsidRPr="694A7C81">
        <w:rPr>
          <w:rFonts w:ascii="Arial MT" w:eastAsia="Arial MT" w:hAnsi="Arial MT" w:cs="Arial MT"/>
          <w:sz w:val="16"/>
          <w:szCs w:val="16"/>
        </w:rPr>
        <w:t>mit</w:t>
      </w:r>
      <w:r w:rsidRPr="694A7C81">
        <w:rPr>
          <w:rFonts w:ascii="Arial MT" w:eastAsia="Arial MT" w:hAnsi="Arial MT" w:cs="Arial MT"/>
          <w:spacing w:val="-1"/>
          <w:sz w:val="16"/>
          <w:szCs w:val="16"/>
        </w:rPr>
        <w:t xml:space="preserve"> </w:t>
      </w:r>
      <w:r w:rsidRPr="694A7C81">
        <w:rPr>
          <w:rFonts w:ascii="Arial MT" w:eastAsia="Arial MT" w:hAnsi="Arial MT" w:cs="Arial MT"/>
          <w:sz w:val="16"/>
          <w:szCs w:val="16"/>
        </w:rPr>
        <w:t>Übung</w:t>
      </w:r>
      <w:r w:rsidRPr="694A7C81">
        <w:rPr>
          <w:rFonts w:ascii="Arial MT" w:eastAsia="Arial MT" w:hAnsi="Arial MT" w:cs="Arial MT"/>
          <w:spacing w:val="-1"/>
          <w:sz w:val="16"/>
          <w:szCs w:val="16"/>
        </w:rPr>
        <w:t xml:space="preserve"> </w:t>
      </w:r>
      <w:r w:rsidRPr="694A7C81">
        <w:rPr>
          <w:rFonts w:ascii="Arial MT" w:eastAsia="Arial MT" w:hAnsi="Arial MT" w:cs="Arial MT"/>
          <w:sz w:val="16"/>
          <w:szCs w:val="16"/>
        </w:rPr>
        <w:t>(VU)</w:t>
      </w:r>
    </w:p>
    <w:p w14:paraId="67F52ECF" w14:textId="77777777" w:rsidR="00CC0431" w:rsidRPr="00E3455A" w:rsidRDefault="7A474E3B" w:rsidP="694A7C81">
      <w:pPr>
        <w:pStyle w:val="Textkrper"/>
        <w:spacing w:before="3"/>
        <w:ind w:right="-46"/>
        <w:jc w:val="both"/>
        <w:rPr>
          <w:sz w:val="16"/>
          <w:szCs w:val="16"/>
        </w:rPr>
      </w:pPr>
      <w:r w:rsidRPr="694A7C81">
        <w:rPr>
          <w:sz w:val="16"/>
          <w:szCs w:val="16"/>
        </w:rPr>
        <w:t>Vorlesungen mit Übung verbinden die theoretische Einführung in ein Teilgebiet mit der Vermittlung</w:t>
      </w:r>
      <w:r w:rsidRPr="694A7C81">
        <w:rPr>
          <w:spacing w:val="-53"/>
          <w:sz w:val="16"/>
          <w:szCs w:val="16"/>
        </w:rPr>
        <w:t xml:space="preserve"> </w:t>
      </w:r>
      <w:r w:rsidRPr="694A7C81">
        <w:rPr>
          <w:sz w:val="16"/>
          <w:szCs w:val="16"/>
        </w:rPr>
        <w:t>praktischer Fähigkeiten. Eine Vorlesung mit Übung ist nicht prüfungsimmanent und hat keine</w:t>
      </w:r>
      <w:r w:rsidRPr="694A7C81">
        <w:rPr>
          <w:spacing w:val="1"/>
          <w:sz w:val="16"/>
          <w:szCs w:val="16"/>
        </w:rPr>
        <w:t xml:space="preserve"> </w:t>
      </w:r>
      <w:r w:rsidRPr="694A7C81">
        <w:rPr>
          <w:sz w:val="16"/>
          <w:szCs w:val="16"/>
        </w:rPr>
        <w:t>Anwesenheitspflicht.</w:t>
      </w:r>
    </w:p>
    <w:p w14:paraId="4411AE97" w14:textId="77777777" w:rsidR="00CC0431" w:rsidRPr="00E3455A" w:rsidRDefault="00CC0431" w:rsidP="694A7C81">
      <w:pPr>
        <w:pStyle w:val="Textkrper"/>
        <w:spacing w:before="8"/>
        <w:ind w:right="-46"/>
        <w:jc w:val="both"/>
        <w:rPr>
          <w:sz w:val="16"/>
          <w:szCs w:val="16"/>
        </w:rPr>
      </w:pPr>
    </w:p>
    <w:p w14:paraId="7563A634" w14:textId="77777777" w:rsidR="00CC0431" w:rsidRPr="00E3455A" w:rsidRDefault="7A474E3B" w:rsidP="694A7C81">
      <w:pPr>
        <w:pStyle w:val="berschrift2"/>
        <w:ind w:left="0" w:right="-46"/>
        <w:jc w:val="both"/>
        <w:rPr>
          <w:rFonts w:ascii="Arial MT" w:eastAsia="Arial MT" w:hAnsi="Arial MT" w:cs="Arial MT"/>
          <w:sz w:val="16"/>
          <w:szCs w:val="16"/>
        </w:rPr>
      </w:pPr>
      <w:r w:rsidRPr="694A7C81">
        <w:rPr>
          <w:rFonts w:ascii="Arial MT" w:eastAsia="Arial MT" w:hAnsi="Arial MT" w:cs="Arial MT"/>
          <w:sz w:val="16"/>
          <w:szCs w:val="16"/>
        </w:rPr>
        <w:t>Seminar</w:t>
      </w:r>
      <w:r w:rsidRPr="694A7C81">
        <w:rPr>
          <w:rFonts w:ascii="Arial MT" w:eastAsia="Arial MT" w:hAnsi="Arial MT" w:cs="Arial MT"/>
          <w:spacing w:val="-4"/>
          <w:sz w:val="16"/>
          <w:szCs w:val="16"/>
        </w:rPr>
        <w:t xml:space="preserve"> </w:t>
      </w:r>
      <w:r w:rsidRPr="694A7C81">
        <w:rPr>
          <w:rFonts w:ascii="Arial MT" w:eastAsia="Arial MT" w:hAnsi="Arial MT" w:cs="Arial MT"/>
          <w:sz w:val="16"/>
          <w:szCs w:val="16"/>
        </w:rPr>
        <w:t>(SE)</w:t>
      </w:r>
    </w:p>
    <w:p w14:paraId="0AEC0072" w14:textId="77777777" w:rsidR="00CC0431" w:rsidRPr="00E3455A" w:rsidRDefault="7A474E3B" w:rsidP="694A7C81">
      <w:pPr>
        <w:pStyle w:val="Textkrper"/>
        <w:spacing w:before="3"/>
        <w:ind w:right="-46"/>
        <w:jc w:val="both"/>
        <w:rPr>
          <w:sz w:val="16"/>
          <w:szCs w:val="16"/>
        </w:rPr>
      </w:pPr>
      <w:r w:rsidRPr="694A7C81">
        <w:rPr>
          <w:sz w:val="16"/>
          <w:szCs w:val="16"/>
        </w:rPr>
        <w:t>Seminare sind wissenschaftlich weiterführende Lehrveranstaltungen. Sie dienen dem Erwerb von</w:t>
      </w:r>
      <w:r w:rsidRPr="694A7C81">
        <w:rPr>
          <w:spacing w:val="1"/>
          <w:sz w:val="16"/>
          <w:szCs w:val="16"/>
        </w:rPr>
        <w:t xml:space="preserve"> </w:t>
      </w:r>
      <w:r w:rsidRPr="694A7C81">
        <w:rPr>
          <w:sz w:val="16"/>
          <w:szCs w:val="16"/>
        </w:rPr>
        <w:t>vertiefendem Fachwissen sowie der Diskussion und Reflexion wissenschaftlicher Themen anhand</w:t>
      </w:r>
      <w:r w:rsidRPr="694A7C81">
        <w:rPr>
          <w:spacing w:val="1"/>
          <w:sz w:val="16"/>
          <w:szCs w:val="16"/>
        </w:rPr>
        <w:t xml:space="preserve"> </w:t>
      </w:r>
      <w:r w:rsidRPr="694A7C81">
        <w:rPr>
          <w:sz w:val="16"/>
          <w:szCs w:val="16"/>
        </w:rPr>
        <w:t>aktiver Mitarbeit seitens der Studierenden. Ein Seminar ist eine prüfungsimmanente Lehrveranstaltung</w:t>
      </w:r>
      <w:r w:rsidRPr="694A7C81">
        <w:rPr>
          <w:spacing w:val="-53"/>
          <w:sz w:val="16"/>
          <w:szCs w:val="16"/>
        </w:rPr>
        <w:t xml:space="preserve"> </w:t>
      </w:r>
      <w:r w:rsidRPr="694A7C81">
        <w:rPr>
          <w:sz w:val="16"/>
          <w:szCs w:val="16"/>
        </w:rPr>
        <w:t>mit</w:t>
      </w:r>
      <w:r w:rsidRPr="694A7C81">
        <w:rPr>
          <w:spacing w:val="-2"/>
          <w:sz w:val="16"/>
          <w:szCs w:val="16"/>
        </w:rPr>
        <w:t xml:space="preserve"> </w:t>
      </w:r>
      <w:r w:rsidRPr="694A7C81">
        <w:rPr>
          <w:sz w:val="16"/>
          <w:szCs w:val="16"/>
        </w:rPr>
        <w:t>Anwesenheitspflicht.</w:t>
      </w:r>
    </w:p>
    <w:p w14:paraId="1AD9CA17" w14:textId="77777777" w:rsidR="00CC0431" w:rsidRPr="00E3455A" w:rsidRDefault="00CC0431" w:rsidP="694A7C81">
      <w:pPr>
        <w:pStyle w:val="Textkrper"/>
        <w:spacing w:before="8"/>
        <w:ind w:right="-46"/>
        <w:jc w:val="both"/>
        <w:rPr>
          <w:sz w:val="16"/>
          <w:szCs w:val="16"/>
        </w:rPr>
      </w:pPr>
    </w:p>
    <w:p w14:paraId="302AA26F" w14:textId="77777777" w:rsidR="00CC0431" w:rsidRPr="00E3455A" w:rsidRDefault="7A474E3B" w:rsidP="694A7C81">
      <w:pPr>
        <w:pStyle w:val="berschrift2"/>
        <w:spacing w:before="1"/>
        <w:ind w:left="0" w:right="-46"/>
        <w:jc w:val="both"/>
        <w:rPr>
          <w:rFonts w:ascii="Arial MT" w:eastAsia="Arial MT" w:hAnsi="Arial MT" w:cs="Arial MT"/>
          <w:sz w:val="16"/>
          <w:szCs w:val="16"/>
        </w:rPr>
      </w:pPr>
      <w:r w:rsidRPr="694A7C81">
        <w:rPr>
          <w:rFonts w:ascii="Arial MT" w:eastAsia="Arial MT" w:hAnsi="Arial MT" w:cs="Arial MT"/>
          <w:sz w:val="16"/>
          <w:szCs w:val="16"/>
        </w:rPr>
        <w:t>Proseminar</w:t>
      </w:r>
      <w:r w:rsidRPr="694A7C81">
        <w:rPr>
          <w:rFonts w:ascii="Arial MT" w:eastAsia="Arial MT" w:hAnsi="Arial MT" w:cs="Arial MT"/>
          <w:spacing w:val="-5"/>
          <w:sz w:val="16"/>
          <w:szCs w:val="16"/>
        </w:rPr>
        <w:t xml:space="preserve"> </w:t>
      </w:r>
      <w:r w:rsidRPr="694A7C81">
        <w:rPr>
          <w:rFonts w:ascii="Arial MT" w:eastAsia="Arial MT" w:hAnsi="Arial MT" w:cs="Arial MT"/>
          <w:sz w:val="16"/>
          <w:szCs w:val="16"/>
        </w:rPr>
        <w:t>(PS)</w:t>
      </w:r>
    </w:p>
    <w:p w14:paraId="6EA63A23" w14:textId="77777777" w:rsidR="00CC0431" w:rsidRPr="00E3455A" w:rsidRDefault="7A474E3B" w:rsidP="694A7C81">
      <w:pPr>
        <w:pStyle w:val="Textkrper"/>
        <w:spacing w:before="2"/>
        <w:ind w:right="-46"/>
        <w:jc w:val="both"/>
        <w:rPr>
          <w:sz w:val="16"/>
          <w:szCs w:val="16"/>
        </w:rPr>
      </w:pPr>
      <w:r w:rsidRPr="694A7C81">
        <w:rPr>
          <w:sz w:val="16"/>
          <w:szCs w:val="16"/>
        </w:rPr>
        <w:t>Proseminare sind wissenschaftsorientierte Lehrveranstaltungen und bilden die Vorstufe zu Seminaren.</w:t>
      </w:r>
      <w:r w:rsidRPr="694A7C81">
        <w:rPr>
          <w:spacing w:val="-53"/>
          <w:sz w:val="16"/>
          <w:szCs w:val="16"/>
        </w:rPr>
        <w:t xml:space="preserve"> </w:t>
      </w:r>
      <w:r w:rsidRPr="694A7C81">
        <w:rPr>
          <w:sz w:val="16"/>
          <w:szCs w:val="16"/>
        </w:rPr>
        <w:t>In praktischer wie auch theoretischer Arbeit werden unter aktiver Mitarbeit seitens der Studierenden</w:t>
      </w:r>
      <w:r w:rsidRPr="694A7C81">
        <w:rPr>
          <w:spacing w:val="1"/>
          <w:sz w:val="16"/>
          <w:szCs w:val="16"/>
        </w:rPr>
        <w:t xml:space="preserve"> </w:t>
      </w:r>
      <w:r w:rsidRPr="694A7C81">
        <w:rPr>
          <w:sz w:val="16"/>
          <w:szCs w:val="16"/>
        </w:rPr>
        <w:t>Grundkenntnisse und Fähigkeiten wissenschaftlichen Arbeitens vermittelt. Ein Proseminar ist eine</w:t>
      </w:r>
      <w:r w:rsidRPr="694A7C81">
        <w:rPr>
          <w:spacing w:val="1"/>
          <w:sz w:val="16"/>
          <w:szCs w:val="16"/>
        </w:rPr>
        <w:t xml:space="preserve"> </w:t>
      </w:r>
      <w:r w:rsidRPr="694A7C81">
        <w:rPr>
          <w:sz w:val="16"/>
          <w:szCs w:val="16"/>
        </w:rPr>
        <w:t>prüfungsimmanente</w:t>
      </w:r>
      <w:r w:rsidRPr="694A7C81">
        <w:rPr>
          <w:spacing w:val="-3"/>
          <w:sz w:val="16"/>
          <w:szCs w:val="16"/>
        </w:rPr>
        <w:t xml:space="preserve"> </w:t>
      </w:r>
      <w:r w:rsidRPr="694A7C81">
        <w:rPr>
          <w:sz w:val="16"/>
          <w:szCs w:val="16"/>
        </w:rPr>
        <w:t>Lehrveranstaltung</w:t>
      </w:r>
      <w:r w:rsidRPr="694A7C81">
        <w:rPr>
          <w:spacing w:val="-1"/>
          <w:sz w:val="16"/>
          <w:szCs w:val="16"/>
        </w:rPr>
        <w:t xml:space="preserve"> </w:t>
      </w:r>
      <w:r w:rsidRPr="694A7C81">
        <w:rPr>
          <w:sz w:val="16"/>
          <w:szCs w:val="16"/>
        </w:rPr>
        <w:t>mit</w:t>
      </w:r>
      <w:r w:rsidRPr="694A7C81">
        <w:rPr>
          <w:spacing w:val="-1"/>
          <w:sz w:val="16"/>
          <w:szCs w:val="16"/>
        </w:rPr>
        <w:t xml:space="preserve"> </w:t>
      </w:r>
      <w:r w:rsidRPr="694A7C81">
        <w:rPr>
          <w:sz w:val="16"/>
          <w:szCs w:val="16"/>
        </w:rPr>
        <w:t>Anwesenheitspflicht.</w:t>
      </w:r>
    </w:p>
    <w:p w14:paraId="7A114B4B" w14:textId="77777777" w:rsidR="00CC0431" w:rsidRPr="00E3455A" w:rsidRDefault="00CC0431" w:rsidP="694A7C81">
      <w:pPr>
        <w:pStyle w:val="Textkrper"/>
        <w:spacing w:before="9"/>
        <w:ind w:right="-46"/>
        <w:jc w:val="both"/>
        <w:rPr>
          <w:sz w:val="16"/>
          <w:szCs w:val="16"/>
        </w:rPr>
      </w:pPr>
    </w:p>
    <w:p w14:paraId="048282BF" w14:textId="77777777" w:rsidR="00CC0431" w:rsidRPr="00E3455A" w:rsidRDefault="7A474E3B" w:rsidP="694A7C81">
      <w:pPr>
        <w:pStyle w:val="berschrift2"/>
        <w:ind w:left="0" w:right="-46"/>
        <w:jc w:val="both"/>
        <w:rPr>
          <w:rFonts w:ascii="Arial MT" w:eastAsia="Arial MT" w:hAnsi="Arial MT" w:cs="Arial MT"/>
          <w:sz w:val="16"/>
          <w:szCs w:val="16"/>
        </w:rPr>
      </w:pPr>
      <w:r w:rsidRPr="694A7C81">
        <w:rPr>
          <w:rFonts w:ascii="Arial MT" w:eastAsia="Arial MT" w:hAnsi="Arial MT" w:cs="Arial MT"/>
          <w:sz w:val="16"/>
          <w:szCs w:val="16"/>
        </w:rPr>
        <w:t>Konversatorium</w:t>
      </w:r>
      <w:r w:rsidRPr="694A7C81">
        <w:rPr>
          <w:rFonts w:ascii="Arial MT" w:eastAsia="Arial MT" w:hAnsi="Arial MT" w:cs="Arial MT"/>
          <w:spacing w:val="-5"/>
          <w:sz w:val="16"/>
          <w:szCs w:val="16"/>
        </w:rPr>
        <w:t xml:space="preserve"> </w:t>
      </w:r>
      <w:r w:rsidRPr="694A7C81">
        <w:rPr>
          <w:rFonts w:ascii="Arial MT" w:eastAsia="Arial MT" w:hAnsi="Arial MT" w:cs="Arial MT"/>
          <w:sz w:val="16"/>
          <w:szCs w:val="16"/>
        </w:rPr>
        <w:t>(KO)</w:t>
      </w:r>
    </w:p>
    <w:p w14:paraId="1DDE8EAA" w14:textId="77777777" w:rsidR="00CC0431" w:rsidRPr="00E3455A" w:rsidRDefault="7A474E3B" w:rsidP="694A7C81">
      <w:pPr>
        <w:pStyle w:val="Textkrper"/>
        <w:spacing w:before="3"/>
        <w:ind w:right="-46"/>
        <w:jc w:val="both"/>
        <w:rPr>
          <w:sz w:val="16"/>
          <w:szCs w:val="16"/>
        </w:rPr>
      </w:pPr>
      <w:r w:rsidRPr="694A7C81">
        <w:rPr>
          <w:sz w:val="16"/>
          <w:szCs w:val="16"/>
        </w:rPr>
        <w:t>Konversatorien dienen der wissenschaftlichen Diskussion, Argumentation und Zusammenarbeit, bei</w:t>
      </w:r>
      <w:r w:rsidRPr="694A7C81">
        <w:rPr>
          <w:spacing w:val="-53"/>
          <w:sz w:val="16"/>
          <w:szCs w:val="16"/>
        </w:rPr>
        <w:t xml:space="preserve"> </w:t>
      </w:r>
      <w:r w:rsidRPr="694A7C81">
        <w:rPr>
          <w:sz w:val="16"/>
          <w:szCs w:val="16"/>
        </w:rPr>
        <w:t>der Vertiefung von Fachwissen bzw. der speziellen Betreuung von wissenschaftlichen Arbeiten. Ein</w:t>
      </w:r>
      <w:r w:rsidRPr="694A7C81">
        <w:rPr>
          <w:spacing w:val="-53"/>
          <w:sz w:val="16"/>
          <w:szCs w:val="16"/>
        </w:rPr>
        <w:t xml:space="preserve"> </w:t>
      </w:r>
      <w:r w:rsidRPr="694A7C81">
        <w:rPr>
          <w:sz w:val="16"/>
          <w:szCs w:val="16"/>
        </w:rPr>
        <w:t>Konversatorium</w:t>
      </w:r>
      <w:r w:rsidRPr="694A7C81">
        <w:rPr>
          <w:spacing w:val="2"/>
          <w:sz w:val="16"/>
          <w:szCs w:val="16"/>
        </w:rPr>
        <w:t xml:space="preserve"> </w:t>
      </w:r>
      <w:r w:rsidRPr="694A7C81">
        <w:rPr>
          <w:sz w:val="16"/>
          <w:szCs w:val="16"/>
        </w:rPr>
        <w:t>ist</w:t>
      </w:r>
      <w:r w:rsidRPr="694A7C81">
        <w:rPr>
          <w:spacing w:val="-2"/>
          <w:sz w:val="16"/>
          <w:szCs w:val="16"/>
        </w:rPr>
        <w:t xml:space="preserve"> </w:t>
      </w:r>
      <w:r w:rsidRPr="694A7C81">
        <w:rPr>
          <w:sz w:val="16"/>
          <w:szCs w:val="16"/>
        </w:rPr>
        <w:t>eine</w:t>
      </w:r>
      <w:r w:rsidRPr="694A7C81">
        <w:rPr>
          <w:spacing w:val="-2"/>
          <w:sz w:val="16"/>
          <w:szCs w:val="16"/>
        </w:rPr>
        <w:t xml:space="preserve"> </w:t>
      </w:r>
      <w:r w:rsidRPr="694A7C81">
        <w:rPr>
          <w:sz w:val="16"/>
          <w:szCs w:val="16"/>
        </w:rPr>
        <w:t>prüfungsimmanente</w:t>
      </w:r>
      <w:r w:rsidRPr="694A7C81">
        <w:rPr>
          <w:spacing w:val="-2"/>
          <w:sz w:val="16"/>
          <w:szCs w:val="16"/>
        </w:rPr>
        <w:t xml:space="preserve"> </w:t>
      </w:r>
      <w:r w:rsidRPr="694A7C81">
        <w:rPr>
          <w:sz w:val="16"/>
          <w:szCs w:val="16"/>
        </w:rPr>
        <w:t>Lehrveranstaltung</w:t>
      </w:r>
      <w:r w:rsidRPr="694A7C81">
        <w:rPr>
          <w:spacing w:val="-2"/>
          <w:sz w:val="16"/>
          <w:szCs w:val="16"/>
        </w:rPr>
        <w:t xml:space="preserve"> </w:t>
      </w:r>
      <w:r w:rsidRPr="694A7C81">
        <w:rPr>
          <w:sz w:val="16"/>
          <w:szCs w:val="16"/>
        </w:rPr>
        <w:t>mit</w:t>
      </w:r>
      <w:r w:rsidRPr="694A7C81">
        <w:rPr>
          <w:spacing w:val="-3"/>
          <w:sz w:val="16"/>
          <w:szCs w:val="16"/>
        </w:rPr>
        <w:t xml:space="preserve"> </w:t>
      </w:r>
      <w:r w:rsidRPr="694A7C81">
        <w:rPr>
          <w:sz w:val="16"/>
          <w:szCs w:val="16"/>
        </w:rPr>
        <w:t>Anwesenheitspflicht.</w:t>
      </w:r>
    </w:p>
    <w:p w14:paraId="7E13C8DA" w14:textId="77777777" w:rsidR="00CC0431" w:rsidRPr="00E3455A" w:rsidRDefault="00CC0431" w:rsidP="694A7C81">
      <w:pPr>
        <w:pStyle w:val="Textkrper"/>
        <w:spacing w:before="8"/>
        <w:ind w:right="-46"/>
        <w:jc w:val="both"/>
        <w:rPr>
          <w:sz w:val="16"/>
          <w:szCs w:val="16"/>
        </w:rPr>
      </w:pPr>
    </w:p>
    <w:p w14:paraId="580D3CC5" w14:textId="77777777" w:rsidR="00CC0431" w:rsidRPr="00E3455A" w:rsidRDefault="7A474E3B" w:rsidP="694A7C81">
      <w:pPr>
        <w:pStyle w:val="berschrift2"/>
        <w:ind w:left="0" w:right="-46"/>
        <w:jc w:val="both"/>
        <w:rPr>
          <w:rFonts w:ascii="Arial MT" w:eastAsia="Arial MT" w:hAnsi="Arial MT" w:cs="Arial MT"/>
          <w:sz w:val="16"/>
          <w:szCs w:val="16"/>
        </w:rPr>
      </w:pPr>
      <w:r w:rsidRPr="694A7C81">
        <w:rPr>
          <w:rFonts w:ascii="Arial MT" w:eastAsia="Arial MT" w:hAnsi="Arial MT" w:cs="Arial MT"/>
          <w:sz w:val="16"/>
          <w:szCs w:val="16"/>
        </w:rPr>
        <w:t>Übung</w:t>
      </w:r>
      <w:r w:rsidRPr="694A7C81">
        <w:rPr>
          <w:rFonts w:ascii="Arial MT" w:eastAsia="Arial MT" w:hAnsi="Arial MT" w:cs="Arial MT"/>
          <w:spacing w:val="-2"/>
          <w:sz w:val="16"/>
          <w:szCs w:val="16"/>
        </w:rPr>
        <w:t xml:space="preserve"> </w:t>
      </w:r>
      <w:r w:rsidRPr="694A7C81">
        <w:rPr>
          <w:rFonts w:ascii="Arial MT" w:eastAsia="Arial MT" w:hAnsi="Arial MT" w:cs="Arial MT"/>
          <w:sz w:val="16"/>
          <w:szCs w:val="16"/>
        </w:rPr>
        <w:t>(UE)</w:t>
      </w:r>
    </w:p>
    <w:p w14:paraId="0EE128DC" w14:textId="77777777" w:rsidR="00CC0431" w:rsidRPr="00E3455A" w:rsidRDefault="7A474E3B" w:rsidP="694A7C81">
      <w:pPr>
        <w:pStyle w:val="Textkrper"/>
        <w:spacing w:before="3"/>
        <w:ind w:right="-46"/>
        <w:jc w:val="both"/>
        <w:rPr>
          <w:sz w:val="16"/>
          <w:szCs w:val="16"/>
        </w:rPr>
      </w:pPr>
      <w:r w:rsidRPr="694A7C81">
        <w:rPr>
          <w:sz w:val="16"/>
          <w:szCs w:val="16"/>
        </w:rPr>
        <w:t>Übungen dienen dem Erwerb, der Erprobung und Perfektionierung von praktischen Fähigkeiten und</w:t>
      </w:r>
      <w:r w:rsidRPr="694A7C81">
        <w:rPr>
          <w:spacing w:val="-53"/>
          <w:sz w:val="16"/>
          <w:szCs w:val="16"/>
        </w:rPr>
        <w:t xml:space="preserve"> </w:t>
      </w:r>
      <w:r w:rsidRPr="694A7C81">
        <w:rPr>
          <w:sz w:val="16"/>
          <w:szCs w:val="16"/>
        </w:rPr>
        <w:t>Kenntnissen des Studienfaches oder eines seiner Teilbereiche. Eine Übung ist eine</w:t>
      </w:r>
      <w:r w:rsidRPr="694A7C81">
        <w:rPr>
          <w:spacing w:val="1"/>
          <w:sz w:val="16"/>
          <w:szCs w:val="16"/>
        </w:rPr>
        <w:t xml:space="preserve"> </w:t>
      </w:r>
      <w:r w:rsidRPr="694A7C81">
        <w:rPr>
          <w:sz w:val="16"/>
          <w:szCs w:val="16"/>
        </w:rPr>
        <w:t>prüfungsimmanente</w:t>
      </w:r>
      <w:r w:rsidRPr="694A7C81">
        <w:rPr>
          <w:spacing w:val="-3"/>
          <w:sz w:val="16"/>
          <w:szCs w:val="16"/>
        </w:rPr>
        <w:t xml:space="preserve"> </w:t>
      </w:r>
      <w:r w:rsidRPr="694A7C81">
        <w:rPr>
          <w:sz w:val="16"/>
          <w:szCs w:val="16"/>
        </w:rPr>
        <w:t>Lehrveranstaltung</w:t>
      </w:r>
      <w:r w:rsidRPr="694A7C81">
        <w:rPr>
          <w:spacing w:val="-1"/>
          <w:sz w:val="16"/>
          <w:szCs w:val="16"/>
        </w:rPr>
        <w:t xml:space="preserve"> </w:t>
      </w:r>
      <w:r w:rsidRPr="694A7C81">
        <w:rPr>
          <w:sz w:val="16"/>
          <w:szCs w:val="16"/>
        </w:rPr>
        <w:t>mit</w:t>
      </w:r>
      <w:r w:rsidRPr="694A7C81">
        <w:rPr>
          <w:spacing w:val="-1"/>
          <w:sz w:val="16"/>
          <w:szCs w:val="16"/>
        </w:rPr>
        <w:t xml:space="preserve"> </w:t>
      </w:r>
      <w:r w:rsidRPr="694A7C81">
        <w:rPr>
          <w:sz w:val="16"/>
          <w:szCs w:val="16"/>
        </w:rPr>
        <w:t>Anwesenheitspflicht.</w:t>
      </w:r>
    </w:p>
    <w:p w14:paraId="6EE94AD9" w14:textId="77777777" w:rsidR="00CC0431" w:rsidRPr="00E3455A" w:rsidRDefault="00CC0431" w:rsidP="694A7C81">
      <w:pPr>
        <w:pStyle w:val="Textkrper"/>
        <w:spacing w:before="8"/>
        <w:ind w:right="-46"/>
        <w:jc w:val="both"/>
        <w:rPr>
          <w:sz w:val="16"/>
          <w:szCs w:val="16"/>
        </w:rPr>
      </w:pPr>
    </w:p>
    <w:p w14:paraId="06E95940" w14:textId="77777777" w:rsidR="00CC0431" w:rsidRPr="00E3455A" w:rsidRDefault="7A474E3B" w:rsidP="694A7C81">
      <w:pPr>
        <w:pStyle w:val="berschrift2"/>
        <w:numPr>
          <w:ilvl w:val="0"/>
          <w:numId w:val="3"/>
        </w:numPr>
        <w:tabs>
          <w:tab w:val="left" w:pos="337"/>
        </w:tabs>
        <w:spacing w:before="1"/>
        <w:ind w:left="0" w:right="-46" w:firstLine="0"/>
        <w:jc w:val="both"/>
        <w:rPr>
          <w:rFonts w:ascii="Arial MT" w:eastAsia="Arial MT" w:hAnsi="Arial MT" w:cs="Arial MT"/>
          <w:sz w:val="16"/>
          <w:szCs w:val="16"/>
        </w:rPr>
      </w:pPr>
      <w:r w:rsidRPr="694A7C81">
        <w:rPr>
          <w:rFonts w:ascii="Arial MT" w:eastAsia="Arial MT" w:hAnsi="Arial MT" w:cs="Arial MT"/>
          <w:sz w:val="16"/>
          <w:szCs w:val="16"/>
        </w:rPr>
        <w:t>Lehrformat</w:t>
      </w:r>
    </w:p>
    <w:p w14:paraId="4111ADD0" w14:textId="77777777" w:rsidR="00CC0431" w:rsidRPr="00E3455A" w:rsidRDefault="7A474E3B" w:rsidP="694A7C81">
      <w:pPr>
        <w:pStyle w:val="Textkrper"/>
        <w:spacing w:before="182" w:line="229" w:lineRule="exact"/>
        <w:ind w:right="-46"/>
        <w:jc w:val="both"/>
        <w:rPr>
          <w:sz w:val="16"/>
          <w:szCs w:val="16"/>
        </w:rPr>
      </w:pPr>
      <w:r w:rsidRPr="694A7C81">
        <w:rPr>
          <w:sz w:val="16"/>
          <w:szCs w:val="16"/>
        </w:rPr>
        <w:t>(Präsenz-,</w:t>
      </w:r>
      <w:r w:rsidRPr="694A7C81">
        <w:rPr>
          <w:spacing w:val="-5"/>
          <w:sz w:val="16"/>
          <w:szCs w:val="16"/>
        </w:rPr>
        <w:t xml:space="preserve"> </w:t>
      </w:r>
      <w:r w:rsidRPr="694A7C81">
        <w:rPr>
          <w:sz w:val="16"/>
          <w:szCs w:val="16"/>
        </w:rPr>
        <w:t>Online-</w:t>
      </w:r>
      <w:r w:rsidRPr="694A7C81">
        <w:rPr>
          <w:spacing w:val="-2"/>
          <w:sz w:val="16"/>
          <w:szCs w:val="16"/>
        </w:rPr>
        <w:t xml:space="preserve"> </w:t>
      </w:r>
      <w:r w:rsidRPr="694A7C81">
        <w:rPr>
          <w:sz w:val="16"/>
          <w:szCs w:val="16"/>
        </w:rPr>
        <w:t>oder</w:t>
      </w:r>
      <w:r w:rsidRPr="694A7C81">
        <w:rPr>
          <w:spacing w:val="-6"/>
          <w:sz w:val="16"/>
          <w:szCs w:val="16"/>
        </w:rPr>
        <w:t xml:space="preserve"> </w:t>
      </w:r>
      <w:r w:rsidRPr="694A7C81">
        <w:rPr>
          <w:sz w:val="16"/>
          <w:szCs w:val="16"/>
        </w:rPr>
        <w:t>Hybridlehre)</w:t>
      </w:r>
    </w:p>
    <w:p w14:paraId="5E45DBED" w14:textId="31785B9B" w:rsidR="00CC0431" w:rsidRPr="00E3455A" w:rsidRDefault="7A474E3B" w:rsidP="694A7C81">
      <w:pPr>
        <w:pStyle w:val="Textkrper"/>
        <w:ind w:right="-46"/>
        <w:jc w:val="both"/>
        <w:rPr>
          <w:sz w:val="16"/>
          <w:szCs w:val="16"/>
        </w:rPr>
      </w:pPr>
      <w:r w:rsidRPr="694A7C81">
        <w:rPr>
          <w:sz w:val="16"/>
          <w:szCs w:val="16"/>
        </w:rPr>
        <w:t>An der PLUS werden die LV in unterschiedlichen Modi angeboten: Präsenz-, Online- und</w:t>
      </w:r>
      <w:r w:rsidRPr="694A7C81">
        <w:rPr>
          <w:spacing w:val="-53"/>
          <w:sz w:val="16"/>
          <w:szCs w:val="16"/>
        </w:rPr>
        <w:t xml:space="preserve"> </w:t>
      </w:r>
      <w:r w:rsidRPr="694A7C81">
        <w:rPr>
          <w:sz w:val="16"/>
          <w:szCs w:val="16"/>
        </w:rPr>
        <w:t xml:space="preserve">Hybridmodus. Dafür stehen die elektronische Lernplattform </w:t>
      </w:r>
      <w:proofErr w:type="spellStart"/>
      <w:r w:rsidRPr="694A7C81">
        <w:rPr>
          <w:sz w:val="16"/>
          <w:szCs w:val="16"/>
        </w:rPr>
        <w:t>Blackboard</w:t>
      </w:r>
      <w:proofErr w:type="spellEnd"/>
      <w:r w:rsidRPr="694A7C81">
        <w:rPr>
          <w:sz w:val="16"/>
          <w:szCs w:val="16"/>
        </w:rPr>
        <w:t xml:space="preserve"> und das</w:t>
      </w:r>
      <w:r w:rsidRPr="694A7C81">
        <w:rPr>
          <w:spacing w:val="1"/>
          <w:sz w:val="16"/>
          <w:szCs w:val="16"/>
        </w:rPr>
        <w:t xml:space="preserve"> </w:t>
      </w:r>
      <w:r w:rsidRPr="694A7C81">
        <w:rPr>
          <w:sz w:val="16"/>
          <w:szCs w:val="16"/>
        </w:rPr>
        <w:t>Videokonferenzsystem</w:t>
      </w:r>
      <w:r w:rsidRPr="694A7C81">
        <w:rPr>
          <w:spacing w:val="-2"/>
          <w:sz w:val="16"/>
          <w:szCs w:val="16"/>
        </w:rPr>
        <w:t xml:space="preserve"> </w:t>
      </w:r>
      <w:r w:rsidR="3F5E7A5C" w:rsidRPr="694A7C81">
        <w:rPr>
          <w:spacing w:val="-2"/>
          <w:sz w:val="16"/>
          <w:szCs w:val="16"/>
        </w:rPr>
        <w:t>MS Teams</w:t>
      </w:r>
      <w:r w:rsidRPr="694A7C81">
        <w:rPr>
          <w:sz w:val="16"/>
          <w:szCs w:val="16"/>
        </w:rPr>
        <w:t xml:space="preserve"> zur</w:t>
      </w:r>
      <w:r w:rsidRPr="694A7C81">
        <w:rPr>
          <w:spacing w:val="1"/>
          <w:sz w:val="16"/>
          <w:szCs w:val="16"/>
        </w:rPr>
        <w:t xml:space="preserve"> </w:t>
      </w:r>
      <w:r w:rsidRPr="694A7C81">
        <w:rPr>
          <w:sz w:val="16"/>
          <w:szCs w:val="16"/>
        </w:rPr>
        <w:t>Verfügung.</w:t>
      </w:r>
    </w:p>
    <w:p w14:paraId="39130B5C" w14:textId="77777777" w:rsidR="00CC0431" w:rsidRPr="00E3455A" w:rsidRDefault="7A474E3B" w:rsidP="694A7C81">
      <w:pPr>
        <w:pStyle w:val="Textkrper"/>
        <w:spacing w:before="1"/>
        <w:ind w:right="-46"/>
        <w:jc w:val="both"/>
        <w:rPr>
          <w:sz w:val="16"/>
          <w:szCs w:val="16"/>
          <w:lang w:val="en-US"/>
        </w:rPr>
      </w:pPr>
      <w:r w:rsidRPr="694A7C81">
        <w:rPr>
          <w:sz w:val="16"/>
          <w:szCs w:val="16"/>
        </w:rPr>
        <w:t xml:space="preserve">Die Mehrzahl der Hörsäle / Seminarräume ist elektronisch ausgestattet (WLAN, PC und </w:t>
      </w:r>
      <w:proofErr w:type="spellStart"/>
      <w:r w:rsidRPr="694A7C81">
        <w:rPr>
          <w:sz w:val="16"/>
          <w:szCs w:val="16"/>
        </w:rPr>
        <w:t>Beamer</w:t>
      </w:r>
      <w:proofErr w:type="spellEnd"/>
      <w:r w:rsidRPr="694A7C81">
        <w:rPr>
          <w:sz w:val="16"/>
          <w:szCs w:val="16"/>
        </w:rPr>
        <w:t>,</w:t>
      </w:r>
      <w:r w:rsidRPr="694A7C81">
        <w:rPr>
          <w:spacing w:val="1"/>
          <w:sz w:val="16"/>
          <w:szCs w:val="16"/>
        </w:rPr>
        <w:t xml:space="preserve"> </w:t>
      </w:r>
      <w:r w:rsidRPr="694A7C81">
        <w:rPr>
          <w:sz w:val="16"/>
          <w:szCs w:val="16"/>
        </w:rPr>
        <w:t xml:space="preserve">Anschlüsse für Laptop) und verfügt über eine Tafel sowie Flipchart. </w:t>
      </w:r>
      <w:proofErr w:type="spellStart"/>
      <w:r w:rsidRPr="694A7C81">
        <w:rPr>
          <w:sz w:val="16"/>
          <w:szCs w:val="16"/>
          <w:lang w:val="en-US"/>
        </w:rPr>
        <w:t>Andere</w:t>
      </w:r>
      <w:proofErr w:type="spellEnd"/>
      <w:r w:rsidRPr="694A7C81">
        <w:rPr>
          <w:sz w:val="16"/>
          <w:szCs w:val="16"/>
          <w:lang w:val="en-US"/>
        </w:rPr>
        <w:t xml:space="preserve"> </w:t>
      </w:r>
      <w:proofErr w:type="spellStart"/>
      <w:r w:rsidRPr="694A7C81">
        <w:rPr>
          <w:sz w:val="16"/>
          <w:szCs w:val="16"/>
          <w:lang w:val="en-US"/>
        </w:rPr>
        <w:t>Moderationsmaterialien</w:t>
      </w:r>
      <w:proofErr w:type="spellEnd"/>
      <w:r w:rsidRPr="694A7C81">
        <w:rPr>
          <w:spacing w:val="-53"/>
          <w:sz w:val="16"/>
          <w:szCs w:val="16"/>
          <w:lang w:val="en-US"/>
        </w:rPr>
        <w:t xml:space="preserve"> </w:t>
      </w:r>
      <w:proofErr w:type="spellStart"/>
      <w:r w:rsidRPr="694A7C81">
        <w:rPr>
          <w:sz w:val="16"/>
          <w:szCs w:val="16"/>
          <w:lang w:val="en-US"/>
        </w:rPr>
        <w:t>können</w:t>
      </w:r>
      <w:proofErr w:type="spellEnd"/>
      <w:r w:rsidRPr="694A7C81">
        <w:rPr>
          <w:spacing w:val="-2"/>
          <w:sz w:val="16"/>
          <w:szCs w:val="16"/>
          <w:lang w:val="en-US"/>
        </w:rPr>
        <w:t xml:space="preserve"> </w:t>
      </w:r>
      <w:proofErr w:type="spellStart"/>
      <w:r w:rsidRPr="694A7C81">
        <w:rPr>
          <w:sz w:val="16"/>
          <w:szCs w:val="16"/>
          <w:lang w:val="en-US"/>
        </w:rPr>
        <w:t>angefragt</w:t>
      </w:r>
      <w:proofErr w:type="spellEnd"/>
      <w:r w:rsidRPr="694A7C81">
        <w:rPr>
          <w:spacing w:val="2"/>
          <w:sz w:val="16"/>
          <w:szCs w:val="16"/>
          <w:lang w:val="en-US"/>
        </w:rPr>
        <w:t xml:space="preserve"> </w:t>
      </w:r>
      <w:proofErr w:type="spellStart"/>
      <w:r w:rsidRPr="694A7C81">
        <w:rPr>
          <w:sz w:val="16"/>
          <w:szCs w:val="16"/>
          <w:lang w:val="en-US"/>
        </w:rPr>
        <w:t>werden</w:t>
      </w:r>
      <w:proofErr w:type="spellEnd"/>
      <w:r w:rsidRPr="694A7C81">
        <w:rPr>
          <w:sz w:val="16"/>
          <w:szCs w:val="16"/>
          <w:lang w:val="en-US"/>
        </w:rPr>
        <w:t>.</w:t>
      </w:r>
    </w:p>
    <w:p w14:paraId="2AA7905B" w14:textId="77777777" w:rsidR="00CC0431" w:rsidRPr="00CC0431" w:rsidRDefault="00CC0431" w:rsidP="694A7C81">
      <w:pPr>
        <w:spacing w:line="242" w:lineRule="auto"/>
        <w:ind w:right="-46"/>
        <w:jc w:val="both"/>
        <w:rPr>
          <w:lang w:val="en-US"/>
        </w:rPr>
      </w:pPr>
    </w:p>
    <w:p w14:paraId="7959B4EB" w14:textId="77777777" w:rsidR="00CC0431" w:rsidRPr="00CC0431" w:rsidRDefault="00CC0431" w:rsidP="694A7C81">
      <w:pPr>
        <w:spacing w:line="242" w:lineRule="auto"/>
        <w:ind w:right="-46"/>
        <w:jc w:val="both"/>
        <w:rPr>
          <w:lang w:val="en-US"/>
        </w:rPr>
        <w:sectPr w:rsidR="00CC0431" w:rsidRPr="00CC0431" w:rsidSect="00CC0431">
          <w:type w:val="continuous"/>
          <w:pgSz w:w="11910" w:h="16840"/>
          <w:pgMar w:top="1320" w:right="1300" w:bottom="280" w:left="1300" w:header="720" w:footer="720" w:gutter="0"/>
          <w:cols w:space="720"/>
        </w:sectPr>
      </w:pPr>
    </w:p>
    <w:p w14:paraId="017E8E9D" w14:textId="77777777" w:rsidR="00CC0431" w:rsidRDefault="00CC0431" w:rsidP="00CC0431">
      <w:pPr>
        <w:pStyle w:val="berschrift1"/>
        <w:ind w:left="0" w:right="-46"/>
        <w:jc w:val="both"/>
        <w:rPr>
          <w:spacing w:val="-59"/>
          <w:lang w:val="en-US"/>
        </w:rPr>
      </w:pPr>
      <w:r w:rsidRPr="00703BCE">
        <w:rPr>
          <w:lang w:val="en-US"/>
        </w:rPr>
        <w:lastRenderedPageBreak/>
        <w:t xml:space="preserve">Call for </w:t>
      </w:r>
      <w:r w:rsidRPr="00C8776F">
        <w:rPr>
          <w:lang w:val="en-US"/>
        </w:rPr>
        <w:t>proposals “Gender, Diversity</w:t>
      </w:r>
      <w:r>
        <w:rPr>
          <w:lang w:val="en-US"/>
        </w:rPr>
        <w:t>, and</w:t>
      </w:r>
      <w:r w:rsidRPr="00C8776F">
        <w:rPr>
          <w:lang w:val="en-US"/>
        </w:rPr>
        <w:t xml:space="preserve"> Equality” courses</w:t>
      </w:r>
      <w:r w:rsidRPr="00703BCE">
        <w:rPr>
          <w:lang w:val="en-US"/>
        </w:rPr>
        <w:t xml:space="preserve"> for the academic </w:t>
      </w:r>
      <w:proofErr w:type="gramStart"/>
      <w:r w:rsidRPr="00703BCE">
        <w:rPr>
          <w:lang w:val="en-US"/>
        </w:rPr>
        <w:t>year</w:t>
      </w:r>
      <w:proofErr w:type="gramEnd"/>
      <w:r w:rsidRPr="00703BCE">
        <w:rPr>
          <w:spacing w:val="-59"/>
          <w:lang w:val="en-US"/>
        </w:rPr>
        <w:t xml:space="preserve"> </w:t>
      </w:r>
      <w:r>
        <w:rPr>
          <w:spacing w:val="-59"/>
          <w:lang w:val="en-US"/>
        </w:rPr>
        <w:t xml:space="preserve">  </w:t>
      </w:r>
    </w:p>
    <w:p w14:paraId="6F31DE98" w14:textId="77777777" w:rsidR="00CC0431" w:rsidRPr="00E3455A" w:rsidRDefault="00CC0431" w:rsidP="00CC0431">
      <w:pPr>
        <w:pStyle w:val="berschrift1"/>
        <w:ind w:left="0" w:right="-46"/>
        <w:jc w:val="both"/>
        <w:rPr>
          <w:spacing w:val="-59"/>
          <w:lang w:val="en-US"/>
        </w:rPr>
      </w:pPr>
      <w:r>
        <w:rPr>
          <w:lang w:val="en-US"/>
        </w:rPr>
        <w:t>2025/26</w:t>
      </w:r>
    </w:p>
    <w:p w14:paraId="67356AF3" w14:textId="77777777" w:rsidR="00CC0431" w:rsidRPr="00703BCE" w:rsidRDefault="00CC0431" w:rsidP="00CC0431">
      <w:pPr>
        <w:spacing w:before="2"/>
        <w:ind w:right="-46"/>
        <w:jc w:val="both"/>
        <w:rPr>
          <w:lang w:val="en-US"/>
        </w:rPr>
      </w:pPr>
    </w:p>
    <w:p w14:paraId="0754C9B7" w14:textId="6E812237" w:rsidR="00CC0431" w:rsidRDefault="7A474E3B" w:rsidP="00CC0431">
      <w:pPr>
        <w:spacing w:before="2"/>
        <w:ind w:right="-46"/>
        <w:jc w:val="both"/>
        <w:rPr>
          <w:lang w:val="en-US"/>
        </w:rPr>
      </w:pPr>
      <w:r w:rsidRPr="00703BCE">
        <w:rPr>
          <w:lang w:val="en-US"/>
        </w:rPr>
        <w:t xml:space="preserve">The Chair in </w:t>
      </w:r>
      <w:r w:rsidRPr="694A7C81">
        <w:rPr>
          <w:rFonts w:ascii="Arial" w:hAnsi="Arial"/>
          <w:i/>
          <w:iCs/>
          <w:lang w:val="en-US"/>
        </w:rPr>
        <w:t>Politics &amp; Gender, Diversity &amp; Equality</w:t>
      </w:r>
      <w:r w:rsidRPr="00703BCE">
        <w:rPr>
          <w:lang w:val="en-US"/>
        </w:rPr>
        <w:t xml:space="preserve">, and the </w:t>
      </w:r>
      <w:r w:rsidRPr="694A7C81">
        <w:rPr>
          <w:rFonts w:ascii="Arial" w:hAnsi="Arial"/>
          <w:i/>
          <w:iCs/>
          <w:lang w:val="en-US"/>
        </w:rPr>
        <w:t>Interdisciplinary Board of Gender</w:t>
      </w:r>
      <w:r w:rsidRPr="694A7C81">
        <w:rPr>
          <w:rFonts w:ascii="Arial" w:hAnsi="Arial"/>
          <w:i/>
          <w:iCs/>
          <w:spacing w:val="-59"/>
          <w:lang w:val="en-US"/>
        </w:rPr>
        <w:t xml:space="preserve"> </w:t>
      </w:r>
      <w:r w:rsidRPr="694A7C81">
        <w:rPr>
          <w:rFonts w:ascii="Arial" w:hAnsi="Arial"/>
          <w:i/>
          <w:iCs/>
          <w:lang w:val="en-US"/>
        </w:rPr>
        <w:t>Studies’ Experts (</w:t>
      </w:r>
      <w:proofErr w:type="spellStart"/>
      <w:r w:rsidRPr="694A7C81">
        <w:rPr>
          <w:rFonts w:ascii="Arial" w:hAnsi="Arial"/>
          <w:i/>
          <w:iCs/>
          <w:lang w:val="en-US"/>
        </w:rPr>
        <w:t>Interdisziplinärer</w:t>
      </w:r>
      <w:proofErr w:type="spellEnd"/>
      <w:r w:rsidRPr="694A7C81">
        <w:rPr>
          <w:rFonts w:ascii="Arial" w:hAnsi="Arial"/>
          <w:i/>
          <w:iCs/>
          <w:lang w:val="en-US"/>
        </w:rPr>
        <w:t xml:space="preserve"> Expert*</w:t>
      </w:r>
      <w:proofErr w:type="spellStart"/>
      <w:r w:rsidRPr="694A7C81">
        <w:rPr>
          <w:rFonts w:ascii="Arial" w:hAnsi="Arial"/>
          <w:i/>
          <w:iCs/>
          <w:lang w:val="en-US"/>
        </w:rPr>
        <w:t>innen</w:t>
      </w:r>
      <w:proofErr w:type="spellEnd"/>
      <w:r w:rsidRPr="694A7C81">
        <w:rPr>
          <w:rFonts w:ascii="Arial" w:hAnsi="Arial"/>
          <w:i/>
          <w:iCs/>
          <w:lang w:val="en-US"/>
        </w:rPr>
        <w:t xml:space="preserve"> Rat/IER)</w:t>
      </w:r>
      <w:r w:rsidRPr="00703BCE">
        <w:rPr>
          <w:lang w:val="en-US"/>
        </w:rPr>
        <w:t xml:space="preserve"> at the University of Salzburg invite qualified</w:t>
      </w:r>
      <w:r>
        <w:rPr>
          <w:lang w:val="en-US"/>
        </w:rPr>
        <w:t xml:space="preserve"> </w:t>
      </w:r>
      <w:r w:rsidRPr="00C8776F">
        <w:rPr>
          <w:lang w:val="en-US"/>
        </w:rPr>
        <w:t>researchers</w:t>
      </w:r>
      <w:r w:rsidRPr="00C8776F">
        <w:rPr>
          <w:spacing w:val="-2"/>
          <w:lang w:val="en-US"/>
        </w:rPr>
        <w:t xml:space="preserve"> </w:t>
      </w:r>
      <w:r w:rsidRPr="00C8776F">
        <w:rPr>
          <w:lang w:val="en-US"/>
        </w:rPr>
        <w:t>to</w:t>
      </w:r>
      <w:r w:rsidRPr="00C8776F">
        <w:rPr>
          <w:spacing w:val="-4"/>
          <w:lang w:val="en-US"/>
        </w:rPr>
        <w:t xml:space="preserve"> </w:t>
      </w:r>
      <w:r w:rsidRPr="00C8776F">
        <w:rPr>
          <w:lang w:val="en-US"/>
        </w:rPr>
        <w:t>apply</w:t>
      </w:r>
      <w:r w:rsidRPr="00C8776F">
        <w:rPr>
          <w:spacing w:val="-2"/>
          <w:lang w:val="en-US"/>
        </w:rPr>
        <w:t xml:space="preserve"> </w:t>
      </w:r>
      <w:r w:rsidRPr="00C8776F">
        <w:rPr>
          <w:lang w:val="en-US"/>
        </w:rPr>
        <w:t>for</w:t>
      </w:r>
      <w:r w:rsidRPr="00C8776F">
        <w:rPr>
          <w:spacing w:val="-2"/>
          <w:lang w:val="en-US"/>
        </w:rPr>
        <w:t xml:space="preserve"> </w:t>
      </w:r>
      <w:r w:rsidRPr="00C8776F">
        <w:rPr>
          <w:lang w:val="en-US"/>
        </w:rPr>
        <w:t xml:space="preserve">courses </w:t>
      </w:r>
      <w:r>
        <w:rPr>
          <w:lang w:val="en-US"/>
        </w:rPr>
        <w:t>in the winter semester 202</w:t>
      </w:r>
      <w:r w:rsidR="3BEF0F2C">
        <w:rPr>
          <w:lang w:val="en-US"/>
        </w:rPr>
        <w:t>5</w:t>
      </w:r>
      <w:r>
        <w:rPr>
          <w:lang w:val="en-US"/>
        </w:rPr>
        <w:t>/2</w:t>
      </w:r>
      <w:r w:rsidR="74640030">
        <w:rPr>
          <w:lang w:val="en-US"/>
        </w:rPr>
        <w:t>6</w:t>
      </w:r>
      <w:r>
        <w:rPr>
          <w:lang w:val="en-US"/>
        </w:rPr>
        <w:t xml:space="preserve"> and the summer semester 2025. </w:t>
      </w:r>
    </w:p>
    <w:p w14:paraId="5ACB385C" w14:textId="77777777" w:rsidR="00CC0431" w:rsidRDefault="00CC0431" w:rsidP="00CC0431">
      <w:pPr>
        <w:spacing w:before="2"/>
        <w:ind w:right="-46"/>
        <w:jc w:val="both"/>
        <w:rPr>
          <w:lang w:val="en-US"/>
        </w:rPr>
      </w:pPr>
    </w:p>
    <w:p w14:paraId="2E29AC2D" w14:textId="77777777" w:rsidR="00CC0431" w:rsidRDefault="7A474E3B" w:rsidP="00CC0431">
      <w:pPr>
        <w:spacing w:before="2"/>
        <w:ind w:right="-46"/>
        <w:jc w:val="both"/>
        <w:rPr>
          <w:lang w:val="en-US"/>
        </w:rPr>
      </w:pPr>
      <w:r w:rsidRPr="00C8776F">
        <w:rPr>
          <w:lang w:val="en-US"/>
        </w:rPr>
        <w:t>Courses</w:t>
      </w:r>
      <w:r w:rsidRPr="00703BCE">
        <w:rPr>
          <w:lang w:val="en-US"/>
        </w:rPr>
        <w:t xml:space="preserve"> related to </w:t>
      </w:r>
      <w:hyperlink r:id="rId14" w:history="1">
        <w:r w:rsidRPr="00C8776F">
          <w:rPr>
            <w:rStyle w:val="Hyperlink"/>
            <w:lang w:val="en-US"/>
          </w:rPr>
          <w:t>gender, diversity and equality</w:t>
        </w:r>
      </w:hyperlink>
      <w:r w:rsidRPr="00703BCE">
        <w:rPr>
          <w:lang w:val="en-US"/>
        </w:rPr>
        <w:t xml:space="preserve"> aim at introducing students of various disciplines to theories,</w:t>
      </w:r>
      <w:r w:rsidRPr="00703BCE">
        <w:rPr>
          <w:spacing w:val="1"/>
          <w:lang w:val="en-US"/>
        </w:rPr>
        <w:t xml:space="preserve"> </w:t>
      </w:r>
      <w:r w:rsidRPr="00703BCE">
        <w:rPr>
          <w:lang w:val="en-US"/>
        </w:rPr>
        <w:t xml:space="preserve">methods, and empirical findings in the field of intersectional gender </w:t>
      </w:r>
      <w:r>
        <w:rPr>
          <w:lang w:val="en-US"/>
        </w:rPr>
        <w:t>r</w:t>
      </w:r>
      <w:r w:rsidRPr="00703BCE">
        <w:rPr>
          <w:lang w:val="en-US"/>
        </w:rPr>
        <w:t>esearch. Applicants are free to choose</w:t>
      </w:r>
      <w:r>
        <w:rPr>
          <w:lang w:val="en-US"/>
        </w:rPr>
        <w:t xml:space="preserve"> their </w:t>
      </w:r>
      <w:r w:rsidRPr="00703BCE">
        <w:rPr>
          <w:lang w:val="en-US"/>
        </w:rPr>
        <w:t>foci from a wide range of topics according to their interests and specialization. We are</w:t>
      </w:r>
      <w:r w:rsidRPr="00703BCE">
        <w:rPr>
          <w:spacing w:val="1"/>
          <w:lang w:val="en-US"/>
        </w:rPr>
        <w:t xml:space="preserve"> </w:t>
      </w:r>
      <w:r w:rsidRPr="00703BCE">
        <w:rPr>
          <w:lang w:val="en-US"/>
        </w:rPr>
        <w:t xml:space="preserve">especially interested in proposals that are </w:t>
      </w:r>
      <w:r w:rsidRPr="694A7C81">
        <w:rPr>
          <w:rFonts w:ascii="Arial"/>
          <w:b/>
          <w:bCs/>
          <w:i/>
          <w:iCs/>
          <w:lang w:val="en-US"/>
        </w:rPr>
        <w:t xml:space="preserve">interdisciplinary </w:t>
      </w:r>
      <w:r w:rsidRPr="00703BCE">
        <w:rPr>
          <w:lang w:val="en-US"/>
        </w:rPr>
        <w:t xml:space="preserve">and </w:t>
      </w:r>
      <w:r w:rsidRPr="694A7C81">
        <w:rPr>
          <w:rFonts w:ascii="Arial"/>
          <w:b/>
          <w:bCs/>
          <w:i/>
          <w:iCs/>
          <w:lang w:val="en-US"/>
        </w:rPr>
        <w:t xml:space="preserve">innovative </w:t>
      </w:r>
      <w:r w:rsidRPr="00703BCE">
        <w:rPr>
          <w:lang w:val="en-US"/>
        </w:rPr>
        <w:t>(e.g.</w:t>
      </w:r>
      <w:r>
        <w:rPr>
          <w:lang w:val="en-US"/>
        </w:rPr>
        <w:t>,</w:t>
      </w:r>
      <w:r w:rsidRPr="00703BCE">
        <w:rPr>
          <w:lang w:val="en-US"/>
        </w:rPr>
        <w:t xml:space="preserve"> in terms of</w:t>
      </w:r>
      <w:r w:rsidRPr="00703BCE">
        <w:rPr>
          <w:spacing w:val="-59"/>
          <w:lang w:val="en-US"/>
        </w:rPr>
        <w:t xml:space="preserve"> </w:t>
      </w:r>
      <w:r w:rsidRPr="00703BCE">
        <w:rPr>
          <w:lang w:val="en-US"/>
        </w:rPr>
        <w:t>theoretical</w:t>
      </w:r>
      <w:r w:rsidRPr="00703BCE">
        <w:rPr>
          <w:spacing w:val="-1"/>
          <w:lang w:val="en-US"/>
        </w:rPr>
        <w:t xml:space="preserve"> </w:t>
      </w:r>
      <w:r w:rsidRPr="00703BCE">
        <w:rPr>
          <w:lang w:val="en-US"/>
        </w:rPr>
        <w:t>approach</w:t>
      </w:r>
      <w:r w:rsidRPr="00703BCE">
        <w:rPr>
          <w:spacing w:val="-3"/>
          <w:lang w:val="en-US"/>
        </w:rPr>
        <w:t xml:space="preserve"> </w:t>
      </w:r>
      <w:r w:rsidRPr="00703BCE">
        <w:rPr>
          <w:lang w:val="en-US"/>
        </w:rPr>
        <w:t>or</w:t>
      </w:r>
      <w:r w:rsidRPr="00703BCE">
        <w:rPr>
          <w:spacing w:val="-1"/>
          <w:lang w:val="en-US"/>
        </w:rPr>
        <w:t xml:space="preserve"> </w:t>
      </w:r>
      <w:r w:rsidRPr="00703BCE">
        <w:rPr>
          <w:lang w:val="en-US"/>
        </w:rPr>
        <w:t>teaching methods).</w:t>
      </w:r>
      <w:r w:rsidRPr="00703BCE">
        <w:rPr>
          <w:spacing w:val="-3"/>
          <w:lang w:val="en-US"/>
        </w:rPr>
        <w:t xml:space="preserve"> </w:t>
      </w:r>
      <w:r w:rsidRPr="00703BCE">
        <w:rPr>
          <w:lang w:val="en-US"/>
        </w:rPr>
        <w:t>Intersectional</w:t>
      </w:r>
      <w:r w:rsidRPr="00703BCE">
        <w:rPr>
          <w:spacing w:val="-1"/>
          <w:lang w:val="en-US"/>
        </w:rPr>
        <w:t xml:space="preserve"> </w:t>
      </w:r>
      <w:r w:rsidRPr="00703BCE">
        <w:rPr>
          <w:lang w:val="en-US"/>
        </w:rPr>
        <w:t>approaches</w:t>
      </w:r>
      <w:r w:rsidRPr="00703BCE">
        <w:rPr>
          <w:spacing w:val="-3"/>
          <w:lang w:val="en-US"/>
        </w:rPr>
        <w:t xml:space="preserve"> </w:t>
      </w:r>
      <w:r w:rsidRPr="00703BCE">
        <w:rPr>
          <w:lang w:val="en-US"/>
        </w:rPr>
        <w:t>are</w:t>
      </w:r>
      <w:r w:rsidRPr="00703BCE">
        <w:rPr>
          <w:spacing w:val="-4"/>
          <w:lang w:val="en-US"/>
        </w:rPr>
        <w:t xml:space="preserve"> </w:t>
      </w:r>
      <w:r w:rsidRPr="00703BCE">
        <w:rPr>
          <w:lang w:val="en-US"/>
        </w:rPr>
        <w:t>very</w:t>
      </w:r>
      <w:r w:rsidRPr="00703BCE">
        <w:rPr>
          <w:spacing w:val="-1"/>
          <w:lang w:val="en-US"/>
        </w:rPr>
        <w:t xml:space="preserve"> </w:t>
      </w:r>
      <w:r w:rsidRPr="00703BCE">
        <w:rPr>
          <w:lang w:val="en-US"/>
        </w:rPr>
        <w:t>welcome.</w:t>
      </w:r>
    </w:p>
    <w:p w14:paraId="06A593EC" w14:textId="77777777" w:rsidR="00CC0431" w:rsidRDefault="00CC0431" w:rsidP="00CC0431">
      <w:pPr>
        <w:spacing w:before="2"/>
        <w:ind w:right="-46"/>
        <w:jc w:val="both"/>
        <w:rPr>
          <w:lang w:val="en-US"/>
        </w:rPr>
      </w:pPr>
    </w:p>
    <w:p w14:paraId="192880E8" w14:textId="31BF493D" w:rsidR="00CC0431" w:rsidRPr="00CF2CAB" w:rsidRDefault="61ECF64D" w:rsidP="00CC0431">
      <w:pPr>
        <w:spacing w:before="2"/>
        <w:ind w:right="-46"/>
        <w:jc w:val="both"/>
        <w:rPr>
          <w:lang w:val="en-US"/>
        </w:rPr>
      </w:pPr>
      <w:r w:rsidRPr="694A7C81">
        <w:rPr>
          <w:lang w:val="en-US"/>
        </w:rPr>
        <w:t>We welcome proposals from all disciplines</w:t>
      </w:r>
      <w:r w:rsidR="790F0FA8" w:rsidRPr="694A7C81">
        <w:rPr>
          <w:lang w:val="en-US"/>
        </w:rPr>
        <w:t xml:space="preserve"> including</w:t>
      </w:r>
      <w:r w:rsidR="14DE5144" w:rsidRPr="694A7C81">
        <w:rPr>
          <w:lang w:val="en-US"/>
        </w:rPr>
        <w:t xml:space="preserve"> </w:t>
      </w:r>
      <w:r w:rsidR="790F0FA8" w:rsidRPr="694A7C81">
        <w:rPr>
          <w:lang w:val="en-US"/>
        </w:rPr>
        <w:t>but not limited</w:t>
      </w:r>
      <w:r w:rsidR="74A35F47" w:rsidRPr="694A7C81">
        <w:rPr>
          <w:lang w:val="en-US"/>
        </w:rPr>
        <w:t xml:space="preserve"> </w:t>
      </w:r>
      <w:r w:rsidR="37C662FF" w:rsidRPr="694A7C81">
        <w:rPr>
          <w:lang w:val="en-US"/>
        </w:rPr>
        <w:t>t</w:t>
      </w:r>
      <w:r w:rsidR="17A5CA22" w:rsidRPr="694A7C81">
        <w:rPr>
          <w:lang w:val="en-US"/>
        </w:rPr>
        <w:t>o</w:t>
      </w:r>
      <w:r w:rsidR="03C010F2" w:rsidRPr="694A7C81">
        <w:rPr>
          <w:lang w:val="en-US"/>
        </w:rPr>
        <w:t xml:space="preserve"> t</w:t>
      </w:r>
      <w:r w:rsidR="37C662FF" w:rsidRPr="694A7C81">
        <w:rPr>
          <w:lang w:val="en-US"/>
        </w:rPr>
        <w:t xml:space="preserve">he following research areas: </w:t>
      </w:r>
    </w:p>
    <w:p w14:paraId="089286AE" w14:textId="5FC386AC" w:rsidR="694A7C81" w:rsidRDefault="694A7C81" w:rsidP="694A7C81">
      <w:pPr>
        <w:spacing w:before="2"/>
        <w:ind w:right="-46"/>
        <w:jc w:val="both"/>
        <w:rPr>
          <w:lang w:val="en-US"/>
        </w:rPr>
      </w:pPr>
    </w:p>
    <w:p w14:paraId="2D8CC897" w14:textId="77777777" w:rsidR="00CC0431" w:rsidRPr="00CF2CAB" w:rsidRDefault="00CC0431" w:rsidP="00CC0431">
      <w:pPr>
        <w:spacing w:before="2"/>
        <w:ind w:right="-46"/>
        <w:jc w:val="both"/>
        <w:rPr>
          <w:i/>
          <w:iCs/>
          <w:lang w:val="en-US"/>
        </w:rPr>
      </w:pPr>
      <w:r w:rsidRPr="00CF2CAB">
        <w:rPr>
          <w:i/>
          <w:iCs/>
          <w:lang w:val="en-US"/>
        </w:rPr>
        <w:t>Literature and Cultural Studies (Department of Romance Studies)</w:t>
      </w:r>
      <w:r>
        <w:rPr>
          <w:i/>
          <w:iCs/>
          <w:lang w:val="en-US"/>
        </w:rPr>
        <w:t xml:space="preserve"> </w:t>
      </w:r>
      <w:r w:rsidRPr="00CF2CAB">
        <w:rPr>
          <w:lang w:val="en-US"/>
        </w:rPr>
        <w:t>(Seminars at an advanced level that address theoretical questions and are applicable to various languages and cultures).</w:t>
      </w:r>
    </w:p>
    <w:p w14:paraId="0CF81C2E" w14:textId="77777777" w:rsidR="00CC0431" w:rsidRPr="00CF2CAB" w:rsidRDefault="00CC0431" w:rsidP="00CC0431">
      <w:pPr>
        <w:spacing w:before="2"/>
        <w:ind w:right="-46"/>
        <w:jc w:val="both"/>
        <w:rPr>
          <w:lang w:val="en-US"/>
        </w:rPr>
      </w:pPr>
    </w:p>
    <w:p w14:paraId="310C4704" w14:textId="4C9529BB" w:rsidR="00CC0431" w:rsidRPr="00B1501D" w:rsidRDefault="62F4338F" w:rsidP="694A7C81">
      <w:pPr>
        <w:spacing w:before="2"/>
        <w:ind w:right="-46"/>
        <w:jc w:val="both"/>
        <w:rPr>
          <w:lang w:val="en-US"/>
        </w:rPr>
      </w:pPr>
      <w:r w:rsidRPr="00B1501D">
        <w:rPr>
          <w:i/>
          <w:iCs/>
          <w:lang w:val="en-US"/>
        </w:rPr>
        <w:t xml:space="preserve">Medical Biology </w:t>
      </w:r>
      <w:r w:rsidRPr="00B1501D">
        <w:rPr>
          <w:lang w:val="en-US"/>
        </w:rPr>
        <w:t>(Gender Medicine)</w:t>
      </w:r>
      <w:r w:rsidRPr="694A7C81">
        <w:rPr>
          <w:i/>
          <w:iCs/>
          <w:lang w:val="en-US"/>
        </w:rPr>
        <w:t xml:space="preserve"> </w:t>
      </w:r>
    </w:p>
    <w:p w14:paraId="498B8216" w14:textId="6E076EA3" w:rsidR="00CC0431" w:rsidRPr="00703BCE" w:rsidRDefault="00CC0431" w:rsidP="694A7C81">
      <w:pPr>
        <w:spacing w:before="2"/>
        <w:ind w:right="-46"/>
        <w:jc w:val="both"/>
        <w:rPr>
          <w:i/>
          <w:iCs/>
          <w:lang w:val="en-US"/>
        </w:rPr>
      </w:pPr>
    </w:p>
    <w:p w14:paraId="255DC397" w14:textId="0B9C3ECE" w:rsidR="00CC0431" w:rsidRPr="00703BCE" w:rsidRDefault="7A474E3B" w:rsidP="00CC0431">
      <w:pPr>
        <w:spacing w:before="2"/>
        <w:ind w:right="-46"/>
        <w:jc w:val="both"/>
        <w:rPr>
          <w:lang w:val="en-US"/>
        </w:rPr>
      </w:pPr>
      <w:r w:rsidRPr="694A7C81">
        <w:rPr>
          <w:i/>
          <w:iCs/>
          <w:lang w:val="en-US"/>
        </w:rPr>
        <w:t xml:space="preserve">Music and Dance Studies </w:t>
      </w:r>
      <w:r w:rsidRPr="694A7C81">
        <w:rPr>
          <w:lang w:val="en-US"/>
        </w:rPr>
        <w:t>(Transnational perspectives on gender, sexuality, power, colonialism, media anthropological approaches to gender, and the representation of gender on stage, as well as music, dance, and gender).</w:t>
      </w:r>
    </w:p>
    <w:p w14:paraId="19253826" w14:textId="77777777" w:rsidR="00CC0431" w:rsidRPr="00E3455A" w:rsidRDefault="00CC0431" w:rsidP="00CC0431">
      <w:pPr>
        <w:pStyle w:val="Textkrper"/>
        <w:spacing w:before="11"/>
        <w:ind w:right="-46"/>
        <w:jc w:val="both"/>
        <w:rPr>
          <w:sz w:val="22"/>
          <w:szCs w:val="22"/>
          <w:lang w:val="en-US"/>
        </w:rPr>
      </w:pPr>
    </w:p>
    <w:p w14:paraId="43E7B770" w14:textId="33053251" w:rsidR="00CC0431" w:rsidRPr="00703BCE" w:rsidRDefault="7A474E3B" w:rsidP="694A7C81">
      <w:pPr>
        <w:ind w:right="-46"/>
        <w:jc w:val="both"/>
        <w:rPr>
          <w:lang w:val="en-US"/>
        </w:rPr>
      </w:pPr>
      <w:r w:rsidRPr="00703BCE">
        <w:rPr>
          <w:lang w:val="en-US"/>
        </w:rPr>
        <w:t>The selected courses will be part of the interdisciplinary curriculum of "</w:t>
      </w:r>
      <w:hyperlink r:id="rId15" w:history="1">
        <w:r w:rsidRPr="00703BCE">
          <w:rPr>
            <w:rStyle w:val="Hyperlink"/>
            <w:lang w:val="en-US"/>
          </w:rPr>
          <w:t>Gender, Diversity, and Equality</w:t>
        </w:r>
      </w:hyperlink>
      <w:r w:rsidRPr="00703BCE">
        <w:rPr>
          <w:lang w:val="en-US"/>
        </w:rPr>
        <w:t>”</w:t>
      </w:r>
      <w:r w:rsidRPr="00E3455A">
        <w:rPr>
          <w:lang w:val="en-US"/>
        </w:rPr>
        <w:t xml:space="preserve"> </w:t>
      </w:r>
      <w:r w:rsidRPr="00703BCE">
        <w:rPr>
          <w:lang w:val="en-US"/>
        </w:rPr>
        <w:t>and</w:t>
      </w:r>
      <w:r>
        <w:rPr>
          <w:lang w:val="en-US"/>
        </w:rPr>
        <w:t xml:space="preserve"> </w:t>
      </w:r>
      <w:r w:rsidRPr="00703BCE">
        <w:rPr>
          <w:lang w:val="en-US"/>
        </w:rPr>
        <w:t>will also</w:t>
      </w:r>
      <w:r w:rsidRPr="00703BCE">
        <w:rPr>
          <w:spacing w:val="-2"/>
          <w:lang w:val="en-US"/>
        </w:rPr>
        <w:t xml:space="preserve"> </w:t>
      </w:r>
      <w:r w:rsidRPr="00703BCE">
        <w:rPr>
          <w:lang w:val="en-US"/>
        </w:rPr>
        <w:t>contribute</w:t>
      </w:r>
      <w:r w:rsidRPr="00703BCE">
        <w:rPr>
          <w:spacing w:val="-5"/>
          <w:lang w:val="en-US"/>
        </w:rPr>
        <w:t xml:space="preserve"> </w:t>
      </w:r>
      <w:r w:rsidRPr="00703BCE">
        <w:rPr>
          <w:lang w:val="en-US"/>
        </w:rPr>
        <w:t>to</w:t>
      </w:r>
      <w:r w:rsidRPr="00703BCE">
        <w:rPr>
          <w:spacing w:val="-4"/>
          <w:lang w:val="en-US"/>
        </w:rPr>
        <w:t xml:space="preserve"> </w:t>
      </w:r>
      <w:r w:rsidRPr="00703BCE">
        <w:rPr>
          <w:lang w:val="en-US"/>
        </w:rPr>
        <w:t>various disciplinary</w:t>
      </w:r>
      <w:r w:rsidRPr="00703BCE">
        <w:rPr>
          <w:spacing w:val="-2"/>
          <w:lang w:val="en-US"/>
        </w:rPr>
        <w:t xml:space="preserve"> </w:t>
      </w:r>
      <w:r w:rsidRPr="00703BCE">
        <w:rPr>
          <w:lang w:val="en-US"/>
        </w:rPr>
        <w:t>curricula</w:t>
      </w:r>
      <w:r w:rsidR="265E2AA7" w:rsidRPr="00703BCE">
        <w:rPr>
          <w:lang w:val="en-US"/>
        </w:rPr>
        <w:t xml:space="preserve"> </w:t>
      </w:r>
      <w:r w:rsidR="265E2AA7" w:rsidRPr="694A7C81">
        <w:rPr>
          <w:lang w:val="en-US"/>
        </w:rPr>
        <w:t>as well as the "</w:t>
      </w:r>
      <w:hyperlink r:id="rId16">
        <w:r w:rsidR="2E1E699C" w:rsidRPr="694A7C81">
          <w:rPr>
            <w:rStyle w:val="Hyperlink"/>
            <w:lang w:val="en-US"/>
          </w:rPr>
          <w:t>Cross-section module on socio-ecological crises</w:t>
        </w:r>
      </w:hyperlink>
      <w:r w:rsidR="265E2AA7" w:rsidRPr="694A7C81">
        <w:rPr>
          <w:lang w:val="en-US"/>
        </w:rPr>
        <w:t>" in the context of the new framework curriculum.</w:t>
      </w:r>
    </w:p>
    <w:p w14:paraId="2B750EEB" w14:textId="77777777" w:rsidR="00CC0431" w:rsidRPr="00703BCE" w:rsidRDefault="00CC0431" w:rsidP="00CC0431">
      <w:pPr>
        <w:pStyle w:val="Textkrper"/>
        <w:spacing w:before="3"/>
        <w:ind w:right="-46"/>
        <w:jc w:val="both"/>
        <w:rPr>
          <w:sz w:val="22"/>
          <w:szCs w:val="22"/>
          <w:lang w:val="en-US"/>
        </w:rPr>
      </w:pPr>
    </w:p>
    <w:p w14:paraId="44CA0EEF" w14:textId="14F1560F" w:rsidR="00CC0431" w:rsidRPr="00703BCE" w:rsidRDefault="7A474E3B" w:rsidP="694A7C81">
      <w:pPr>
        <w:pStyle w:val="Listenabsatz"/>
        <w:numPr>
          <w:ilvl w:val="0"/>
          <w:numId w:val="10"/>
        </w:numPr>
        <w:tabs>
          <w:tab w:val="left" w:pos="835"/>
          <w:tab w:val="left" w:pos="836"/>
        </w:tabs>
        <w:spacing w:line="237" w:lineRule="auto"/>
        <w:ind w:right="-46"/>
        <w:jc w:val="both"/>
        <w:rPr>
          <w:rFonts w:ascii="Arial" w:hAnsi="Arial"/>
          <w:b/>
          <w:bCs/>
          <w:i/>
          <w:iCs/>
          <w:lang w:val="en-US"/>
        </w:rPr>
      </w:pPr>
      <w:r w:rsidRPr="00703BCE">
        <w:rPr>
          <w:lang w:val="en-US"/>
        </w:rPr>
        <w:t>Researchers at all career stages are welcome to apply, but priority will be given to</w:t>
      </w:r>
      <w:r w:rsidRPr="00703BCE">
        <w:rPr>
          <w:spacing w:val="-59"/>
          <w:lang w:val="en-US"/>
        </w:rPr>
        <w:t xml:space="preserve"> </w:t>
      </w:r>
      <w:r w:rsidRPr="00703BCE">
        <w:rPr>
          <w:lang w:val="en-US"/>
        </w:rPr>
        <w:t>proposals</w:t>
      </w:r>
      <w:r w:rsidRPr="00703BCE">
        <w:rPr>
          <w:spacing w:val="-1"/>
          <w:lang w:val="en-US"/>
        </w:rPr>
        <w:t xml:space="preserve"> </w:t>
      </w:r>
      <w:r w:rsidRPr="00703BCE">
        <w:rPr>
          <w:lang w:val="en-US"/>
        </w:rPr>
        <w:t>submitted by</w:t>
      </w:r>
      <w:r w:rsidRPr="00703BCE">
        <w:rPr>
          <w:spacing w:val="-1"/>
          <w:lang w:val="en-US"/>
        </w:rPr>
        <w:t xml:space="preserve"> </w:t>
      </w:r>
      <w:r w:rsidRPr="694A7C81">
        <w:rPr>
          <w:rFonts w:ascii="Arial" w:hAnsi="Arial"/>
          <w:b/>
          <w:bCs/>
          <w:i/>
          <w:iCs/>
          <w:lang w:val="en-US"/>
        </w:rPr>
        <w:t>early-stage</w:t>
      </w:r>
      <w:r w:rsidRPr="694A7C81">
        <w:rPr>
          <w:rFonts w:ascii="Arial" w:hAnsi="Arial"/>
          <w:b/>
          <w:bCs/>
          <w:i/>
          <w:iCs/>
          <w:spacing w:val="-2"/>
          <w:lang w:val="en-US"/>
        </w:rPr>
        <w:t xml:space="preserve"> </w:t>
      </w:r>
      <w:proofErr w:type="gramStart"/>
      <w:r w:rsidRPr="694A7C81">
        <w:rPr>
          <w:rFonts w:ascii="Arial" w:hAnsi="Arial"/>
          <w:b/>
          <w:bCs/>
          <w:i/>
          <w:iCs/>
          <w:lang w:val="en-US"/>
        </w:rPr>
        <w:t>researchers</w:t>
      </w:r>
      <w:r w:rsidR="7D5E6B5B" w:rsidRPr="694A7C81">
        <w:rPr>
          <w:rFonts w:ascii="Arial" w:hAnsi="Arial"/>
          <w:b/>
          <w:bCs/>
          <w:i/>
          <w:iCs/>
          <w:lang w:val="en-US"/>
        </w:rPr>
        <w:t>;</w:t>
      </w:r>
      <w:proofErr w:type="gramEnd"/>
    </w:p>
    <w:p w14:paraId="16ABBE32" w14:textId="09CDC945" w:rsidR="00CC0431" w:rsidRPr="00703BCE" w:rsidRDefault="7A474E3B" w:rsidP="00CC0431">
      <w:pPr>
        <w:pStyle w:val="Listenabsatz"/>
        <w:numPr>
          <w:ilvl w:val="0"/>
          <w:numId w:val="10"/>
        </w:numPr>
        <w:tabs>
          <w:tab w:val="left" w:pos="835"/>
          <w:tab w:val="left" w:pos="836"/>
        </w:tabs>
        <w:spacing w:before="6" w:line="235" w:lineRule="auto"/>
        <w:ind w:right="-46"/>
        <w:jc w:val="both"/>
        <w:rPr>
          <w:lang w:val="en-US"/>
        </w:rPr>
      </w:pPr>
      <w:r w:rsidRPr="00703BCE">
        <w:rPr>
          <w:lang w:val="en-US"/>
        </w:rPr>
        <w:t xml:space="preserve">Each applicant may submit max. two proposals in digital form to: </w:t>
      </w:r>
      <w:hyperlink r:id="rId17" w:history="1">
        <w:r w:rsidRPr="00703BCE">
          <w:rPr>
            <w:rStyle w:val="Hyperlink"/>
            <w:lang w:val="en-US"/>
          </w:rPr>
          <w:t>gde@plus.ac.at</w:t>
        </w:r>
      </w:hyperlink>
      <w:r w:rsidRPr="00703BCE">
        <w:rPr>
          <w:color w:val="0000FF"/>
          <w:spacing w:val="-59"/>
          <w:lang w:val="en-US"/>
        </w:rPr>
        <w:t xml:space="preserve"> </w:t>
      </w:r>
      <w:r w:rsidRPr="00703BCE">
        <w:rPr>
          <w:lang w:val="en-US"/>
        </w:rPr>
        <w:t>Deadline</w:t>
      </w:r>
      <w:r w:rsidRPr="00703BCE">
        <w:rPr>
          <w:spacing w:val="-1"/>
          <w:lang w:val="en-US"/>
        </w:rPr>
        <w:t xml:space="preserve"> </w:t>
      </w:r>
      <w:r w:rsidRPr="00703BCE">
        <w:rPr>
          <w:lang w:val="en-US"/>
        </w:rPr>
        <w:t>for</w:t>
      </w:r>
      <w:r w:rsidRPr="00703BCE">
        <w:rPr>
          <w:spacing w:val="1"/>
          <w:lang w:val="en-US"/>
        </w:rPr>
        <w:t xml:space="preserve"> </w:t>
      </w:r>
      <w:r w:rsidRPr="00703BCE">
        <w:rPr>
          <w:lang w:val="en-US"/>
        </w:rPr>
        <w:t>submission</w:t>
      </w:r>
      <w:r w:rsidRPr="00703BCE">
        <w:rPr>
          <w:spacing w:val="-3"/>
          <w:lang w:val="en-US"/>
        </w:rPr>
        <w:t xml:space="preserve"> </w:t>
      </w:r>
      <w:r w:rsidRPr="00703BCE">
        <w:rPr>
          <w:lang w:val="en-US"/>
        </w:rPr>
        <w:t>of</w:t>
      </w:r>
      <w:r w:rsidRPr="00703BCE">
        <w:rPr>
          <w:spacing w:val="5"/>
          <w:lang w:val="en-US"/>
        </w:rPr>
        <w:t xml:space="preserve"> </w:t>
      </w:r>
      <w:r w:rsidRPr="00703BCE">
        <w:rPr>
          <w:lang w:val="en-US"/>
        </w:rPr>
        <w:t xml:space="preserve">applications: </w:t>
      </w:r>
      <w:proofErr w:type="gramStart"/>
      <w:r w:rsidR="65E5E5A3" w:rsidRPr="694A7C81">
        <w:rPr>
          <w:b/>
          <w:bCs/>
          <w:lang w:val="en-US"/>
        </w:rPr>
        <w:t>05</w:t>
      </w:r>
      <w:r w:rsidRPr="7BE501F9">
        <w:rPr>
          <w:rFonts w:ascii="Arial" w:hAnsi="Arial"/>
          <w:b/>
          <w:bCs/>
          <w:lang w:val="en-US"/>
        </w:rPr>
        <w:t>.</w:t>
      </w:r>
      <w:r w:rsidR="7D2558FC" w:rsidRPr="7BE501F9">
        <w:rPr>
          <w:rFonts w:ascii="Arial" w:hAnsi="Arial"/>
          <w:b/>
          <w:bCs/>
          <w:lang w:val="en-US"/>
        </w:rPr>
        <w:t>03</w:t>
      </w:r>
      <w:r w:rsidRPr="7BE501F9">
        <w:rPr>
          <w:rFonts w:ascii="Arial" w:hAnsi="Arial"/>
          <w:b/>
          <w:bCs/>
          <w:lang w:val="en-US"/>
        </w:rPr>
        <w:t>.2025</w:t>
      </w:r>
      <w:r w:rsidR="78CB4B9D" w:rsidRPr="7BE501F9">
        <w:rPr>
          <w:rFonts w:ascii="Arial" w:hAnsi="Arial"/>
          <w:b/>
          <w:bCs/>
          <w:lang w:val="en-US"/>
        </w:rPr>
        <w:t>;</w:t>
      </w:r>
      <w:proofErr w:type="gramEnd"/>
    </w:p>
    <w:p w14:paraId="55AC2FB2" w14:textId="185D9A18" w:rsidR="00CC0431" w:rsidRPr="00703BCE" w:rsidRDefault="7A474E3B" w:rsidP="00CC0431">
      <w:pPr>
        <w:pStyle w:val="Listenabsatz"/>
        <w:numPr>
          <w:ilvl w:val="0"/>
          <w:numId w:val="10"/>
        </w:numPr>
        <w:tabs>
          <w:tab w:val="left" w:pos="835"/>
          <w:tab w:val="left" w:pos="836"/>
        </w:tabs>
        <w:spacing w:before="2"/>
        <w:ind w:right="-46"/>
        <w:jc w:val="both"/>
        <w:rPr>
          <w:lang w:val="en-US"/>
        </w:rPr>
      </w:pPr>
      <w:r w:rsidRPr="00703BCE">
        <w:rPr>
          <w:lang w:val="en-US"/>
        </w:rPr>
        <w:t>Decisions will</w:t>
      </w:r>
      <w:r w:rsidRPr="00703BCE">
        <w:rPr>
          <w:spacing w:val="-2"/>
          <w:lang w:val="en-US"/>
        </w:rPr>
        <w:t xml:space="preserve"> </w:t>
      </w:r>
      <w:r w:rsidRPr="00703BCE">
        <w:rPr>
          <w:lang w:val="en-US"/>
        </w:rPr>
        <w:t>be</w:t>
      </w:r>
      <w:r w:rsidRPr="00703BCE">
        <w:rPr>
          <w:spacing w:val="-1"/>
          <w:lang w:val="en-US"/>
        </w:rPr>
        <w:t xml:space="preserve"> </w:t>
      </w:r>
      <w:r w:rsidRPr="00703BCE">
        <w:rPr>
          <w:lang w:val="en-US"/>
        </w:rPr>
        <w:t>communicated to</w:t>
      </w:r>
      <w:r w:rsidRPr="00703BCE">
        <w:rPr>
          <w:spacing w:val="-3"/>
          <w:lang w:val="en-US"/>
        </w:rPr>
        <w:t xml:space="preserve"> </w:t>
      </w:r>
      <w:r w:rsidRPr="00C8776F">
        <w:rPr>
          <w:lang w:val="en-US"/>
        </w:rPr>
        <w:t>applicants: presumably</w:t>
      </w:r>
      <w:r w:rsidRPr="00C8776F">
        <w:rPr>
          <w:spacing w:val="-4"/>
          <w:lang w:val="en-US"/>
        </w:rPr>
        <w:t xml:space="preserve"> </w:t>
      </w:r>
      <w:r w:rsidRPr="00C8776F">
        <w:rPr>
          <w:lang w:val="en-US"/>
        </w:rPr>
        <w:t xml:space="preserve">end of </w:t>
      </w:r>
      <w:r w:rsidRPr="694A7C81">
        <w:rPr>
          <w:rFonts w:ascii="Arial" w:hAnsi="Arial"/>
          <w:b/>
          <w:bCs/>
          <w:lang w:val="en-US"/>
        </w:rPr>
        <w:t>April</w:t>
      </w:r>
      <w:r w:rsidRPr="694A7C81">
        <w:rPr>
          <w:rFonts w:ascii="Arial" w:hAnsi="Arial"/>
          <w:b/>
          <w:bCs/>
          <w:spacing w:val="-1"/>
          <w:lang w:val="en-US"/>
        </w:rPr>
        <w:t xml:space="preserve"> </w:t>
      </w:r>
      <w:r w:rsidRPr="694A7C81">
        <w:rPr>
          <w:rFonts w:ascii="Arial" w:hAnsi="Arial"/>
          <w:b/>
          <w:bCs/>
          <w:lang w:val="en-US"/>
        </w:rPr>
        <w:t>2025</w:t>
      </w:r>
    </w:p>
    <w:p w14:paraId="49AEADF5" w14:textId="77777777" w:rsidR="00CC0431" w:rsidRPr="00E3455A" w:rsidRDefault="00CC0431" w:rsidP="00CC0431">
      <w:pPr>
        <w:pStyle w:val="Textkrper"/>
        <w:spacing w:before="6"/>
        <w:ind w:right="-46"/>
        <w:jc w:val="both"/>
        <w:rPr>
          <w:sz w:val="22"/>
          <w:szCs w:val="22"/>
          <w:lang w:val="en-US"/>
        </w:rPr>
      </w:pPr>
    </w:p>
    <w:p w14:paraId="4D54783B" w14:textId="77777777" w:rsidR="00CC0431" w:rsidRPr="00C8776F" w:rsidRDefault="00CC0431" w:rsidP="00CC0431">
      <w:pPr>
        <w:spacing w:before="93"/>
        <w:ind w:right="-46"/>
        <w:jc w:val="both"/>
        <w:rPr>
          <w:rFonts w:ascii="Arial"/>
          <w:b/>
          <w:lang w:val="en-US"/>
        </w:rPr>
      </w:pPr>
      <w:r w:rsidRPr="00C8776F">
        <w:rPr>
          <w:lang w:val="en-US"/>
        </w:rPr>
        <w:t xml:space="preserve">Applications </w:t>
      </w:r>
      <w:proofErr w:type="gramStart"/>
      <w:r>
        <w:rPr>
          <w:lang w:val="en-US"/>
        </w:rPr>
        <w:t>have to</w:t>
      </w:r>
      <w:proofErr w:type="gramEnd"/>
      <w:r>
        <w:rPr>
          <w:lang w:val="en-US"/>
        </w:rPr>
        <w:t xml:space="preserve"> </w:t>
      </w:r>
      <w:r w:rsidRPr="00C8776F">
        <w:rPr>
          <w:lang w:val="en-US"/>
        </w:rPr>
        <w:t xml:space="preserve">be </w:t>
      </w:r>
      <w:r w:rsidRPr="00C8776F">
        <w:rPr>
          <w:b/>
          <w:bCs/>
          <w:lang w:val="en-US"/>
        </w:rPr>
        <w:t>submitted as one single PDF</w:t>
      </w:r>
      <w:r w:rsidRPr="00C8776F">
        <w:rPr>
          <w:lang w:val="en-US"/>
        </w:rPr>
        <w:t xml:space="preserve"> file</w:t>
      </w:r>
      <w:r>
        <w:rPr>
          <w:lang w:val="en-US"/>
        </w:rPr>
        <w:t xml:space="preserve"> and</w:t>
      </w:r>
      <w:r w:rsidRPr="00C8776F">
        <w:rPr>
          <w:lang w:val="en-US"/>
        </w:rPr>
        <w:t xml:space="preserve"> </w:t>
      </w:r>
      <w:r w:rsidRPr="00C8776F">
        <w:rPr>
          <w:rFonts w:ascii="Arial"/>
          <w:b/>
          <w:lang w:val="en-US"/>
        </w:rPr>
        <w:t>must include the following</w:t>
      </w:r>
      <w:r w:rsidRPr="00C8776F">
        <w:rPr>
          <w:rFonts w:ascii="Arial"/>
          <w:b/>
          <w:spacing w:val="-59"/>
          <w:lang w:val="en-US"/>
        </w:rPr>
        <w:t xml:space="preserve"> </w:t>
      </w:r>
      <w:r w:rsidRPr="00C8776F">
        <w:rPr>
          <w:rFonts w:ascii="Arial"/>
          <w:b/>
          <w:lang w:val="en-US"/>
        </w:rPr>
        <w:t>documents:</w:t>
      </w:r>
    </w:p>
    <w:p w14:paraId="3C953C50" w14:textId="77777777" w:rsidR="00CC0431" w:rsidRPr="005C3FCD" w:rsidRDefault="00CC0431" w:rsidP="00CC0431">
      <w:pPr>
        <w:pStyle w:val="Listenabsatz"/>
        <w:numPr>
          <w:ilvl w:val="0"/>
          <w:numId w:val="9"/>
        </w:numPr>
        <w:tabs>
          <w:tab w:val="left" w:pos="835"/>
          <w:tab w:val="left" w:pos="836"/>
        </w:tabs>
        <w:spacing w:before="18"/>
        <w:ind w:right="-46"/>
        <w:jc w:val="both"/>
        <w:rPr>
          <w:lang w:val="en-US"/>
        </w:rPr>
      </w:pPr>
      <w:r w:rsidRPr="005C3FCD">
        <w:rPr>
          <w:lang w:val="en-US"/>
        </w:rPr>
        <w:t>Letter</w:t>
      </w:r>
      <w:r w:rsidRPr="005C3FCD">
        <w:rPr>
          <w:spacing w:val="-1"/>
          <w:lang w:val="en-US"/>
        </w:rPr>
        <w:t xml:space="preserve"> </w:t>
      </w:r>
      <w:r w:rsidRPr="005C3FCD">
        <w:rPr>
          <w:lang w:val="en-US"/>
        </w:rPr>
        <w:t>of</w:t>
      </w:r>
      <w:r w:rsidRPr="005C3FCD">
        <w:rPr>
          <w:spacing w:val="-3"/>
          <w:lang w:val="en-US"/>
        </w:rPr>
        <w:t xml:space="preserve"> </w:t>
      </w:r>
      <w:r w:rsidRPr="005C3FCD">
        <w:rPr>
          <w:lang w:val="en-US"/>
        </w:rPr>
        <w:t>motivation (max. 350 words)</w:t>
      </w:r>
    </w:p>
    <w:p w14:paraId="44378A7A" w14:textId="77777777" w:rsidR="00CC0431" w:rsidRPr="00703BCE" w:rsidRDefault="00CC0431" w:rsidP="00CC0431">
      <w:pPr>
        <w:pStyle w:val="Listenabsatz"/>
        <w:numPr>
          <w:ilvl w:val="0"/>
          <w:numId w:val="9"/>
        </w:numPr>
        <w:tabs>
          <w:tab w:val="left" w:pos="835"/>
          <w:tab w:val="left" w:pos="836"/>
        </w:tabs>
        <w:spacing w:before="5"/>
        <w:ind w:right="-46"/>
        <w:jc w:val="both"/>
        <w:rPr>
          <w:lang w:val="en-US"/>
        </w:rPr>
      </w:pPr>
      <w:r w:rsidRPr="00703BCE">
        <w:rPr>
          <w:lang w:val="en-US"/>
        </w:rPr>
        <w:t>Completed</w:t>
      </w:r>
      <w:r w:rsidRPr="00703BCE">
        <w:rPr>
          <w:spacing w:val="-1"/>
          <w:lang w:val="en-US"/>
        </w:rPr>
        <w:t xml:space="preserve"> </w:t>
      </w:r>
      <w:r w:rsidRPr="00703BCE">
        <w:rPr>
          <w:lang w:val="en-US"/>
        </w:rPr>
        <w:t>application</w:t>
      </w:r>
      <w:r w:rsidRPr="00703BCE">
        <w:rPr>
          <w:spacing w:val="-2"/>
          <w:lang w:val="en-US"/>
        </w:rPr>
        <w:t xml:space="preserve"> </w:t>
      </w:r>
      <w:r w:rsidRPr="00703BCE">
        <w:rPr>
          <w:lang w:val="en-US"/>
        </w:rPr>
        <w:t>form (</w:t>
      </w:r>
      <w:r>
        <w:rPr>
          <w:lang w:val="en-US"/>
        </w:rPr>
        <w:t xml:space="preserve">available </w:t>
      </w:r>
      <w:hyperlink r:id="rId18">
        <w:r w:rsidRPr="7B9A83E5">
          <w:rPr>
            <w:rStyle w:val="Hyperlink"/>
            <w:lang w:val="en-US"/>
          </w:rPr>
          <w:t>here</w:t>
        </w:r>
      </w:hyperlink>
      <w:r>
        <w:rPr>
          <w:lang w:val="en-US"/>
        </w:rPr>
        <w:t>)</w:t>
      </w:r>
    </w:p>
    <w:p w14:paraId="21C833C1" w14:textId="77777777" w:rsidR="00CC0431" w:rsidRPr="00703BCE" w:rsidRDefault="00CC0431" w:rsidP="00CC0431">
      <w:pPr>
        <w:pStyle w:val="Listenabsatz"/>
        <w:numPr>
          <w:ilvl w:val="0"/>
          <w:numId w:val="9"/>
        </w:numPr>
        <w:tabs>
          <w:tab w:val="left" w:pos="835"/>
          <w:tab w:val="left" w:pos="836"/>
        </w:tabs>
        <w:spacing w:before="19"/>
        <w:ind w:right="-46"/>
        <w:jc w:val="both"/>
      </w:pPr>
      <w:r w:rsidRPr="00703BCE">
        <w:t>CV</w:t>
      </w:r>
      <w:r w:rsidRPr="00703BCE">
        <w:rPr>
          <w:spacing w:val="-3"/>
        </w:rPr>
        <w:t xml:space="preserve"> </w:t>
      </w:r>
      <w:r w:rsidRPr="00703BCE">
        <w:t>(max.</w:t>
      </w:r>
      <w:r w:rsidRPr="00703BCE">
        <w:rPr>
          <w:spacing w:val="-3"/>
        </w:rPr>
        <w:t xml:space="preserve"> </w:t>
      </w:r>
      <w:r w:rsidRPr="00703BCE">
        <w:t>3</w:t>
      </w:r>
      <w:r w:rsidRPr="00703BCE">
        <w:rPr>
          <w:spacing w:val="1"/>
        </w:rPr>
        <w:t xml:space="preserve"> </w:t>
      </w:r>
      <w:proofErr w:type="spellStart"/>
      <w:r w:rsidRPr="00703BCE">
        <w:t>pages</w:t>
      </w:r>
      <w:proofErr w:type="spellEnd"/>
      <w:r w:rsidRPr="00703BCE">
        <w:t>)</w:t>
      </w:r>
    </w:p>
    <w:p w14:paraId="187626E4" w14:textId="77777777" w:rsidR="00CC0431" w:rsidRPr="00703BCE" w:rsidRDefault="00CC0431" w:rsidP="00CC0431">
      <w:pPr>
        <w:pStyle w:val="Listenabsatz"/>
        <w:numPr>
          <w:ilvl w:val="0"/>
          <w:numId w:val="9"/>
        </w:numPr>
        <w:tabs>
          <w:tab w:val="left" w:pos="835"/>
          <w:tab w:val="left" w:pos="836"/>
        </w:tabs>
        <w:spacing w:before="19"/>
        <w:ind w:right="-46"/>
        <w:jc w:val="both"/>
      </w:pPr>
      <w:proofErr w:type="spellStart"/>
      <w:r w:rsidRPr="00703BCE">
        <w:t>Certificates</w:t>
      </w:r>
      <w:proofErr w:type="spellEnd"/>
      <w:r w:rsidRPr="00703BCE">
        <w:rPr>
          <w:spacing w:val="-4"/>
        </w:rPr>
        <w:t xml:space="preserve"> </w:t>
      </w:r>
      <w:r w:rsidRPr="00703BCE">
        <w:t>(Master/PhD)</w:t>
      </w:r>
    </w:p>
    <w:p w14:paraId="07BEC004" w14:textId="77777777" w:rsidR="00CC0431" w:rsidRPr="00E3455A" w:rsidRDefault="00CC0431" w:rsidP="00CC0431">
      <w:pPr>
        <w:pStyle w:val="Textkrper"/>
        <w:ind w:right="-46"/>
        <w:jc w:val="both"/>
        <w:rPr>
          <w:sz w:val="22"/>
          <w:szCs w:val="22"/>
        </w:rPr>
      </w:pPr>
    </w:p>
    <w:p w14:paraId="3BD8FBFF" w14:textId="77777777" w:rsidR="00CC0431" w:rsidRPr="00703BCE" w:rsidRDefault="00CC0431" w:rsidP="00CC0431">
      <w:pPr>
        <w:pStyle w:val="berschrift1"/>
        <w:spacing w:before="221"/>
        <w:ind w:right="-46"/>
        <w:jc w:val="both"/>
      </w:pPr>
      <w:r w:rsidRPr="00703BCE">
        <w:t>Notabene:</w:t>
      </w:r>
    </w:p>
    <w:p w14:paraId="0E48355D" w14:textId="77777777" w:rsidR="00CC0431" w:rsidRDefault="00CC0431" w:rsidP="00CC0431">
      <w:pPr>
        <w:pStyle w:val="Listenabsatz"/>
        <w:numPr>
          <w:ilvl w:val="0"/>
          <w:numId w:val="5"/>
        </w:numPr>
        <w:tabs>
          <w:tab w:val="left" w:pos="835"/>
          <w:tab w:val="left" w:pos="836"/>
        </w:tabs>
        <w:spacing w:before="3" w:line="237" w:lineRule="auto"/>
        <w:ind w:right="-46"/>
        <w:jc w:val="both"/>
        <w:rPr>
          <w:rFonts w:ascii="Arial" w:hAnsi="Arial"/>
          <w:b/>
          <w:lang w:val="en-US"/>
        </w:rPr>
      </w:pPr>
      <w:r w:rsidRPr="00703BCE">
        <w:rPr>
          <w:lang w:val="en-US"/>
        </w:rPr>
        <w:t xml:space="preserve">Applicants are expected to cover </w:t>
      </w:r>
      <w:r w:rsidRPr="00703BCE">
        <w:rPr>
          <w:rFonts w:ascii="Arial" w:hAnsi="Arial"/>
          <w:b/>
          <w:lang w:val="en-US"/>
        </w:rPr>
        <w:t>all travel and accommodation costs on their</w:t>
      </w:r>
      <w:r>
        <w:rPr>
          <w:rFonts w:ascii="Arial" w:hAnsi="Arial"/>
          <w:b/>
          <w:lang w:val="en-US"/>
        </w:rPr>
        <w:t xml:space="preserve"> </w:t>
      </w:r>
      <w:r w:rsidRPr="00703BCE">
        <w:rPr>
          <w:rFonts w:ascii="Arial" w:hAnsi="Arial"/>
          <w:b/>
          <w:lang w:val="en-US"/>
        </w:rPr>
        <w:t>own.</w:t>
      </w:r>
    </w:p>
    <w:p w14:paraId="59846A4A" w14:textId="77777777" w:rsidR="00874A95" w:rsidRPr="00E3455A" w:rsidRDefault="00874A95" w:rsidP="00CC0431">
      <w:pPr>
        <w:pStyle w:val="Textkrper"/>
        <w:ind w:right="-46"/>
        <w:jc w:val="both"/>
        <w:rPr>
          <w:rFonts w:ascii="Arial"/>
          <w:b/>
          <w:sz w:val="16"/>
          <w:szCs w:val="16"/>
          <w:lang w:val="en-US"/>
        </w:rPr>
      </w:pPr>
    </w:p>
    <w:p w14:paraId="47EE8468" w14:textId="73AD051F" w:rsidR="00874A95" w:rsidRPr="00E3455A" w:rsidRDefault="00874A95" w:rsidP="694A7C81">
      <w:pPr>
        <w:pStyle w:val="Textkrper"/>
        <w:spacing w:before="2"/>
        <w:ind w:right="-46"/>
        <w:jc w:val="both"/>
        <w:rPr>
          <w:rFonts w:ascii="Arial"/>
          <w:b/>
          <w:bCs/>
          <w:sz w:val="16"/>
          <w:szCs w:val="16"/>
          <w:lang w:val="en-US"/>
        </w:rPr>
      </w:pPr>
    </w:p>
    <w:p w14:paraId="3D410488" w14:textId="25078E75" w:rsidR="694A7C81" w:rsidRPr="00B1501D" w:rsidRDefault="6903EB10" w:rsidP="00B1501D">
      <w:pPr>
        <w:pStyle w:val="Textkrper"/>
        <w:ind w:right="-46"/>
        <w:jc w:val="both"/>
        <w:rPr>
          <w:sz w:val="16"/>
          <w:szCs w:val="16"/>
          <w:lang w:val="en-US"/>
        </w:rPr>
        <w:sectPr w:rsidR="694A7C81" w:rsidRPr="00B1501D">
          <w:pgSz w:w="11910" w:h="16840"/>
          <w:pgMar w:top="1580" w:right="1300" w:bottom="280" w:left="1300" w:header="720" w:footer="720" w:gutter="0"/>
          <w:cols w:space="720"/>
        </w:sectPr>
      </w:pPr>
      <w:r w:rsidRPr="694A7C81">
        <w:rPr>
          <w:sz w:val="16"/>
          <w:szCs w:val="16"/>
          <w:lang w:val="en-US"/>
        </w:rPr>
        <w:t>.</w:t>
      </w:r>
    </w:p>
    <w:p w14:paraId="2DF0DC9F" w14:textId="77777777" w:rsidR="00B1501D" w:rsidRPr="00C8776F" w:rsidRDefault="00B1501D" w:rsidP="00B1501D">
      <w:pPr>
        <w:pStyle w:val="berschrift2"/>
        <w:ind w:left="0" w:right="-46"/>
        <w:jc w:val="both"/>
        <w:rPr>
          <w:sz w:val="16"/>
          <w:szCs w:val="16"/>
          <w:lang w:val="en-US"/>
        </w:rPr>
      </w:pPr>
      <w:r w:rsidRPr="00E3455A">
        <w:rPr>
          <w:sz w:val="16"/>
          <w:szCs w:val="16"/>
          <w:lang w:val="en-US"/>
        </w:rPr>
        <w:lastRenderedPageBreak/>
        <w:t>Supplement:</w:t>
      </w:r>
      <w:r>
        <w:rPr>
          <w:sz w:val="16"/>
          <w:szCs w:val="16"/>
          <w:lang w:val="en-US"/>
        </w:rPr>
        <w:t xml:space="preserve"> </w:t>
      </w:r>
      <w:r w:rsidRPr="00E3455A">
        <w:rPr>
          <w:b w:val="0"/>
          <w:sz w:val="16"/>
          <w:szCs w:val="16"/>
          <w:lang w:val="en-US"/>
        </w:rPr>
        <w:t>Important</w:t>
      </w:r>
      <w:r w:rsidRPr="00E3455A">
        <w:rPr>
          <w:b w:val="0"/>
          <w:spacing w:val="-3"/>
          <w:sz w:val="16"/>
          <w:szCs w:val="16"/>
          <w:lang w:val="en-US"/>
        </w:rPr>
        <w:t xml:space="preserve"> </w:t>
      </w:r>
      <w:r w:rsidRPr="00E3455A">
        <w:rPr>
          <w:b w:val="0"/>
          <w:sz w:val="16"/>
          <w:szCs w:val="16"/>
          <w:lang w:val="en-US"/>
        </w:rPr>
        <w:t>information</w:t>
      </w:r>
      <w:r w:rsidRPr="00E3455A">
        <w:rPr>
          <w:b w:val="0"/>
          <w:spacing w:val="-2"/>
          <w:sz w:val="16"/>
          <w:szCs w:val="16"/>
          <w:lang w:val="en-US"/>
        </w:rPr>
        <w:t xml:space="preserve"> </w:t>
      </w:r>
      <w:r w:rsidRPr="00E3455A">
        <w:rPr>
          <w:b w:val="0"/>
          <w:sz w:val="16"/>
          <w:szCs w:val="16"/>
          <w:lang w:val="en-US"/>
        </w:rPr>
        <w:t>for</w:t>
      </w:r>
      <w:r w:rsidRPr="00E3455A">
        <w:rPr>
          <w:b w:val="0"/>
          <w:spacing w:val="-1"/>
          <w:sz w:val="16"/>
          <w:szCs w:val="16"/>
          <w:lang w:val="en-US"/>
        </w:rPr>
        <w:t xml:space="preserve"> </w:t>
      </w:r>
      <w:r w:rsidRPr="00E3455A">
        <w:rPr>
          <w:b w:val="0"/>
          <w:sz w:val="16"/>
          <w:szCs w:val="16"/>
          <w:lang w:val="en-US"/>
        </w:rPr>
        <w:t>courses</w:t>
      </w:r>
      <w:r w:rsidRPr="00E3455A">
        <w:rPr>
          <w:b w:val="0"/>
          <w:spacing w:val="-4"/>
          <w:sz w:val="16"/>
          <w:szCs w:val="16"/>
          <w:lang w:val="en-US"/>
        </w:rPr>
        <w:t xml:space="preserve"> </w:t>
      </w:r>
      <w:r w:rsidRPr="00E3455A">
        <w:rPr>
          <w:b w:val="0"/>
          <w:sz w:val="16"/>
          <w:szCs w:val="16"/>
          <w:lang w:val="en-US"/>
        </w:rPr>
        <w:t>at the</w:t>
      </w:r>
      <w:r w:rsidRPr="00E3455A">
        <w:rPr>
          <w:b w:val="0"/>
          <w:spacing w:val="-4"/>
          <w:sz w:val="16"/>
          <w:szCs w:val="16"/>
          <w:lang w:val="en-US"/>
        </w:rPr>
        <w:t xml:space="preserve"> </w:t>
      </w:r>
      <w:r w:rsidRPr="00E3455A">
        <w:rPr>
          <w:b w:val="0"/>
          <w:sz w:val="16"/>
          <w:szCs w:val="16"/>
          <w:lang w:val="en-US"/>
        </w:rPr>
        <w:t>University</w:t>
      </w:r>
      <w:r w:rsidRPr="00E3455A">
        <w:rPr>
          <w:b w:val="0"/>
          <w:spacing w:val="-3"/>
          <w:sz w:val="16"/>
          <w:szCs w:val="16"/>
          <w:lang w:val="en-US"/>
        </w:rPr>
        <w:t xml:space="preserve"> </w:t>
      </w:r>
      <w:r w:rsidRPr="00E3455A">
        <w:rPr>
          <w:b w:val="0"/>
          <w:sz w:val="16"/>
          <w:szCs w:val="16"/>
          <w:lang w:val="en-US"/>
        </w:rPr>
        <w:t>of</w:t>
      </w:r>
      <w:r w:rsidRPr="00E3455A">
        <w:rPr>
          <w:b w:val="0"/>
          <w:spacing w:val="-1"/>
          <w:sz w:val="16"/>
          <w:szCs w:val="16"/>
          <w:lang w:val="en-US"/>
        </w:rPr>
        <w:t xml:space="preserve"> </w:t>
      </w:r>
      <w:r w:rsidRPr="00E3455A">
        <w:rPr>
          <w:b w:val="0"/>
          <w:sz w:val="16"/>
          <w:szCs w:val="16"/>
          <w:lang w:val="en-US"/>
        </w:rPr>
        <w:t>Salzburg</w:t>
      </w:r>
    </w:p>
    <w:p w14:paraId="0C4C897F" w14:textId="77777777" w:rsidR="00B1501D" w:rsidRPr="00E3455A" w:rsidRDefault="00B1501D" w:rsidP="00B1501D">
      <w:pPr>
        <w:pStyle w:val="Textkrper"/>
        <w:spacing w:before="9"/>
        <w:ind w:right="-46"/>
        <w:jc w:val="both"/>
        <w:rPr>
          <w:rFonts w:ascii="Arial"/>
          <w:b/>
          <w:sz w:val="16"/>
          <w:szCs w:val="16"/>
          <w:lang w:val="en-US"/>
        </w:rPr>
      </w:pPr>
    </w:p>
    <w:p w14:paraId="6F43766B" w14:textId="1B3ACB6F" w:rsidR="00B1501D" w:rsidRDefault="00B1501D" w:rsidP="00B1501D">
      <w:pPr>
        <w:pStyle w:val="berschrift2"/>
        <w:numPr>
          <w:ilvl w:val="0"/>
          <w:numId w:val="14"/>
        </w:numPr>
        <w:tabs>
          <w:tab w:val="left" w:pos="337"/>
        </w:tabs>
        <w:spacing w:before="1"/>
        <w:ind w:right="-46"/>
        <w:rPr>
          <w:sz w:val="16"/>
          <w:szCs w:val="16"/>
        </w:rPr>
      </w:pPr>
      <w:proofErr w:type="spellStart"/>
      <w:r w:rsidRPr="00E3455A">
        <w:rPr>
          <w:sz w:val="16"/>
          <w:szCs w:val="16"/>
        </w:rPr>
        <w:t>Number</w:t>
      </w:r>
      <w:proofErr w:type="spellEnd"/>
      <w:r w:rsidRPr="00E3455A">
        <w:rPr>
          <w:spacing w:val="-2"/>
          <w:sz w:val="16"/>
          <w:szCs w:val="16"/>
        </w:rPr>
        <w:t xml:space="preserve"> </w:t>
      </w:r>
      <w:proofErr w:type="spellStart"/>
      <w:r w:rsidRPr="00E3455A">
        <w:rPr>
          <w:sz w:val="16"/>
          <w:szCs w:val="16"/>
        </w:rPr>
        <w:t>of</w:t>
      </w:r>
      <w:proofErr w:type="spellEnd"/>
      <w:r w:rsidRPr="00E3455A">
        <w:rPr>
          <w:spacing w:val="-2"/>
          <w:sz w:val="16"/>
          <w:szCs w:val="16"/>
        </w:rPr>
        <w:t xml:space="preserve"> </w:t>
      </w:r>
      <w:r w:rsidRPr="00E3455A">
        <w:rPr>
          <w:sz w:val="16"/>
          <w:szCs w:val="16"/>
        </w:rPr>
        <w:t>Hours</w:t>
      </w:r>
      <w:r w:rsidRPr="00E3455A">
        <w:rPr>
          <w:spacing w:val="1"/>
          <w:sz w:val="16"/>
          <w:szCs w:val="16"/>
        </w:rPr>
        <w:t xml:space="preserve"> </w:t>
      </w:r>
      <w:r w:rsidRPr="00E3455A">
        <w:rPr>
          <w:sz w:val="16"/>
          <w:szCs w:val="16"/>
        </w:rPr>
        <w:t>&amp;</w:t>
      </w:r>
      <w:r w:rsidRPr="00E3455A">
        <w:rPr>
          <w:spacing w:val="-2"/>
          <w:sz w:val="16"/>
          <w:szCs w:val="16"/>
        </w:rPr>
        <w:t xml:space="preserve"> </w:t>
      </w:r>
      <w:proofErr w:type="spellStart"/>
      <w:r w:rsidRPr="00E3455A">
        <w:rPr>
          <w:sz w:val="16"/>
          <w:szCs w:val="16"/>
        </w:rPr>
        <w:t>Credits</w:t>
      </w:r>
      <w:proofErr w:type="spellEnd"/>
    </w:p>
    <w:p w14:paraId="0A22EA4D" w14:textId="77777777" w:rsidR="00B1501D" w:rsidRPr="00E3455A" w:rsidRDefault="00B1501D" w:rsidP="00B1501D">
      <w:pPr>
        <w:pStyle w:val="berschrift2"/>
        <w:tabs>
          <w:tab w:val="left" w:pos="337"/>
        </w:tabs>
        <w:spacing w:before="1"/>
        <w:ind w:left="644" w:right="-46"/>
        <w:rPr>
          <w:sz w:val="16"/>
          <w:szCs w:val="16"/>
        </w:rPr>
      </w:pPr>
    </w:p>
    <w:p w14:paraId="78833029" w14:textId="77777777" w:rsidR="00B1501D" w:rsidRPr="00E3455A" w:rsidRDefault="00B1501D" w:rsidP="00B1501D">
      <w:pPr>
        <w:pStyle w:val="Textkrper"/>
        <w:spacing w:before="2"/>
        <w:ind w:right="-46"/>
        <w:jc w:val="both"/>
        <w:rPr>
          <w:sz w:val="16"/>
          <w:szCs w:val="16"/>
          <w:lang w:val="en-US"/>
        </w:rPr>
      </w:pPr>
      <w:r w:rsidRPr="00E3455A">
        <w:rPr>
          <w:sz w:val="16"/>
          <w:szCs w:val="16"/>
          <w:lang w:val="en-US"/>
        </w:rPr>
        <w:t>The number of hours includes 30 units of 45 minutes each. If you are going to hold block units, you</w:t>
      </w:r>
      <w:r w:rsidRPr="00E3455A">
        <w:rPr>
          <w:spacing w:val="1"/>
          <w:sz w:val="16"/>
          <w:szCs w:val="16"/>
          <w:lang w:val="en-US"/>
        </w:rPr>
        <w:t xml:space="preserve"> </w:t>
      </w:r>
      <w:proofErr w:type="gramStart"/>
      <w:r w:rsidRPr="00E3455A">
        <w:rPr>
          <w:sz w:val="16"/>
          <w:szCs w:val="16"/>
          <w:lang w:val="en-US"/>
        </w:rPr>
        <w:t>have to</w:t>
      </w:r>
      <w:proofErr w:type="gramEnd"/>
      <w:r w:rsidRPr="00E3455A">
        <w:rPr>
          <w:sz w:val="16"/>
          <w:szCs w:val="16"/>
          <w:lang w:val="en-US"/>
        </w:rPr>
        <w:t xml:space="preserve"> take into account that at least five block appointments are to be offered per semester. In</w:t>
      </w:r>
      <w:r w:rsidRPr="00E3455A">
        <w:rPr>
          <w:spacing w:val="1"/>
          <w:sz w:val="16"/>
          <w:szCs w:val="16"/>
          <w:lang w:val="en-US"/>
        </w:rPr>
        <w:t xml:space="preserve"> </w:t>
      </w:r>
      <w:r w:rsidRPr="00E3455A">
        <w:rPr>
          <w:sz w:val="16"/>
          <w:szCs w:val="16"/>
          <w:lang w:val="en-US"/>
        </w:rPr>
        <w:t xml:space="preserve">addition, at least one office hour per week must be offered to students </w:t>
      </w:r>
      <w:proofErr w:type="gramStart"/>
      <w:r w:rsidRPr="00E3455A">
        <w:rPr>
          <w:sz w:val="16"/>
          <w:szCs w:val="16"/>
          <w:lang w:val="en-US"/>
        </w:rPr>
        <w:t>of</w:t>
      </w:r>
      <w:proofErr w:type="gramEnd"/>
      <w:r w:rsidRPr="00E3455A">
        <w:rPr>
          <w:sz w:val="16"/>
          <w:szCs w:val="16"/>
          <w:lang w:val="en-US"/>
        </w:rPr>
        <w:t xml:space="preserve"> the University of Salzburg.</w:t>
      </w:r>
      <w:r w:rsidRPr="00E3455A">
        <w:rPr>
          <w:spacing w:val="-53"/>
          <w:sz w:val="16"/>
          <w:szCs w:val="16"/>
          <w:lang w:val="en-US"/>
        </w:rPr>
        <w:t xml:space="preserve"> </w:t>
      </w:r>
      <w:r w:rsidRPr="00E3455A">
        <w:rPr>
          <w:sz w:val="16"/>
          <w:szCs w:val="16"/>
          <w:lang w:val="en-US"/>
        </w:rPr>
        <w:t>The office hour can be offered either in presence or online on any day of the week (from Monday to</w:t>
      </w:r>
      <w:r w:rsidRPr="00E3455A">
        <w:rPr>
          <w:spacing w:val="-53"/>
          <w:sz w:val="16"/>
          <w:szCs w:val="16"/>
          <w:lang w:val="en-US"/>
        </w:rPr>
        <w:t xml:space="preserve"> </w:t>
      </w:r>
      <w:r w:rsidRPr="00E3455A">
        <w:rPr>
          <w:sz w:val="16"/>
          <w:szCs w:val="16"/>
          <w:lang w:val="en-US"/>
        </w:rPr>
        <w:t>Friday).</w:t>
      </w:r>
    </w:p>
    <w:p w14:paraId="5BDB8AD5" w14:textId="77777777" w:rsidR="00B1501D" w:rsidRPr="00E3455A" w:rsidRDefault="00B1501D" w:rsidP="00B1501D">
      <w:pPr>
        <w:pStyle w:val="Textkrper"/>
        <w:spacing w:before="9"/>
        <w:ind w:right="-46"/>
        <w:jc w:val="both"/>
        <w:rPr>
          <w:sz w:val="16"/>
          <w:szCs w:val="16"/>
          <w:lang w:val="en-US"/>
        </w:rPr>
      </w:pPr>
    </w:p>
    <w:p w14:paraId="1069E3A0" w14:textId="77777777" w:rsidR="00B1501D" w:rsidRPr="00E3455A" w:rsidRDefault="00B1501D" w:rsidP="00B1501D">
      <w:pPr>
        <w:pStyle w:val="berschrift2"/>
        <w:spacing w:before="1"/>
        <w:ind w:left="0" w:right="-46"/>
        <w:jc w:val="both"/>
        <w:rPr>
          <w:rFonts w:ascii="Arial MT"/>
          <w:b w:val="0"/>
          <w:bCs w:val="0"/>
          <w:sz w:val="16"/>
          <w:szCs w:val="16"/>
          <w:lang w:val="en-US"/>
        </w:rPr>
      </w:pPr>
      <w:r w:rsidRPr="7BE501F9">
        <w:rPr>
          <w:rFonts w:ascii="Arial MT"/>
          <w:sz w:val="16"/>
          <w:szCs w:val="16"/>
          <w:lang w:val="en-US"/>
        </w:rPr>
        <w:t>ECTS:</w:t>
      </w:r>
      <w:r w:rsidRPr="7BE501F9">
        <w:rPr>
          <w:rFonts w:ascii="Arial MT"/>
          <w:spacing w:val="-5"/>
          <w:sz w:val="16"/>
          <w:szCs w:val="16"/>
          <w:lang w:val="en-US"/>
        </w:rPr>
        <w:t xml:space="preserve"> </w:t>
      </w:r>
      <w:r w:rsidRPr="7BE501F9">
        <w:rPr>
          <w:sz w:val="16"/>
          <w:szCs w:val="16"/>
          <w:lang w:val="en-US"/>
        </w:rPr>
        <w:t>E</w:t>
      </w:r>
      <w:r w:rsidRPr="00E3455A">
        <w:rPr>
          <w:sz w:val="16"/>
          <w:szCs w:val="16"/>
          <w:lang w:val="en-US"/>
        </w:rPr>
        <w:t>uropean</w:t>
      </w:r>
      <w:r w:rsidRPr="00E3455A">
        <w:rPr>
          <w:spacing w:val="-3"/>
          <w:sz w:val="16"/>
          <w:szCs w:val="16"/>
          <w:lang w:val="en-US"/>
        </w:rPr>
        <w:t xml:space="preserve"> </w:t>
      </w:r>
      <w:r w:rsidRPr="00E3455A">
        <w:rPr>
          <w:sz w:val="16"/>
          <w:szCs w:val="16"/>
          <w:lang w:val="en-US"/>
        </w:rPr>
        <w:t>Credit</w:t>
      </w:r>
      <w:r w:rsidRPr="00E3455A">
        <w:rPr>
          <w:spacing w:val="-6"/>
          <w:sz w:val="16"/>
          <w:szCs w:val="16"/>
          <w:lang w:val="en-US"/>
        </w:rPr>
        <w:t xml:space="preserve"> </w:t>
      </w:r>
      <w:r w:rsidRPr="00E3455A">
        <w:rPr>
          <w:sz w:val="16"/>
          <w:szCs w:val="16"/>
          <w:lang w:val="en-US"/>
        </w:rPr>
        <w:t>Transfer</w:t>
      </w:r>
      <w:r w:rsidRPr="00E3455A">
        <w:rPr>
          <w:spacing w:val="-2"/>
          <w:sz w:val="16"/>
          <w:szCs w:val="16"/>
          <w:lang w:val="en-US"/>
        </w:rPr>
        <w:t xml:space="preserve"> </w:t>
      </w:r>
      <w:r w:rsidRPr="00E3455A">
        <w:rPr>
          <w:sz w:val="16"/>
          <w:szCs w:val="16"/>
          <w:lang w:val="en-US"/>
        </w:rPr>
        <w:t>and</w:t>
      </w:r>
      <w:r w:rsidRPr="00E3455A">
        <w:rPr>
          <w:spacing w:val="-1"/>
          <w:sz w:val="16"/>
          <w:szCs w:val="16"/>
          <w:lang w:val="en-US"/>
        </w:rPr>
        <w:t xml:space="preserve"> </w:t>
      </w:r>
      <w:r w:rsidRPr="00E3455A">
        <w:rPr>
          <w:sz w:val="16"/>
          <w:szCs w:val="16"/>
          <w:lang w:val="en-US"/>
        </w:rPr>
        <w:t>Accumulation</w:t>
      </w:r>
      <w:r w:rsidRPr="00E3455A">
        <w:rPr>
          <w:spacing w:val="-3"/>
          <w:sz w:val="16"/>
          <w:szCs w:val="16"/>
          <w:lang w:val="en-US"/>
        </w:rPr>
        <w:t xml:space="preserve"> </w:t>
      </w:r>
      <w:r w:rsidRPr="00E3455A">
        <w:rPr>
          <w:sz w:val="16"/>
          <w:szCs w:val="16"/>
          <w:lang w:val="en-US"/>
        </w:rPr>
        <w:t>System</w:t>
      </w:r>
      <w:r w:rsidRPr="00E3455A">
        <w:rPr>
          <w:spacing w:val="-2"/>
          <w:sz w:val="16"/>
          <w:szCs w:val="16"/>
          <w:lang w:val="en-US"/>
        </w:rPr>
        <w:t xml:space="preserve"> </w:t>
      </w:r>
      <w:r w:rsidRPr="00E3455A">
        <w:rPr>
          <w:rFonts w:ascii="Arial MT"/>
          <w:b w:val="0"/>
          <w:bCs w:val="0"/>
          <w:sz w:val="16"/>
          <w:szCs w:val="16"/>
          <w:lang w:val="en-US"/>
        </w:rPr>
        <w:t>(</w:t>
      </w:r>
      <w:r w:rsidRPr="00E3455A">
        <w:rPr>
          <w:sz w:val="16"/>
          <w:szCs w:val="16"/>
          <w:lang w:val="en-US"/>
        </w:rPr>
        <w:t>ECTS</w:t>
      </w:r>
      <w:r w:rsidRPr="00E3455A">
        <w:rPr>
          <w:rFonts w:ascii="Arial MT"/>
          <w:b w:val="0"/>
          <w:bCs w:val="0"/>
          <w:sz w:val="16"/>
          <w:szCs w:val="16"/>
          <w:lang w:val="en-US"/>
        </w:rPr>
        <w:t>):</w:t>
      </w:r>
    </w:p>
    <w:p w14:paraId="494E2739" w14:textId="77777777" w:rsidR="00B1501D" w:rsidRPr="00E3455A" w:rsidRDefault="00B1501D" w:rsidP="00B1501D">
      <w:pPr>
        <w:pStyle w:val="Textkrper"/>
        <w:spacing w:before="2"/>
        <w:ind w:right="-46"/>
        <w:jc w:val="both"/>
        <w:rPr>
          <w:sz w:val="16"/>
          <w:szCs w:val="16"/>
          <w:lang w:val="en-US"/>
        </w:rPr>
      </w:pPr>
      <w:r w:rsidRPr="00E3455A">
        <w:rPr>
          <w:sz w:val="16"/>
          <w:szCs w:val="16"/>
          <w:lang w:val="en-US"/>
        </w:rPr>
        <w:t>this is a standard means for comparing academic credits. Example: 3 ECTS are awarded for a course</w:t>
      </w:r>
      <w:r w:rsidRPr="00E3455A">
        <w:rPr>
          <w:spacing w:val="1"/>
          <w:sz w:val="16"/>
          <w:szCs w:val="16"/>
          <w:lang w:val="en-US"/>
        </w:rPr>
        <w:t xml:space="preserve"> </w:t>
      </w:r>
      <w:r w:rsidRPr="00E3455A">
        <w:rPr>
          <w:sz w:val="16"/>
          <w:szCs w:val="16"/>
          <w:lang w:val="en-US"/>
        </w:rPr>
        <w:t>which contains 75 h workload (e.g. 30 h attendance and class discussion, 45 h reading/writing/group</w:t>
      </w:r>
      <w:r w:rsidRPr="00E3455A">
        <w:rPr>
          <w:spacing w:val="1"/>
          <w:sz w:val="16"/>
          <w:szCs w:val="16"/>
          <w:lang w:val="en-US"/>
        </w:rPr>
        <w:t xml:space="preserve"> </w:t>
      </w:r>
      <w:r w:rsidRPr="00E3455A">
        <w:rPr>
          <w:sz w:val="16"/>
          <w:szCs w:val="16"/>
          <w:lang w:val="en-US"/>
        </w:rPr>
        <w:t>work). For 15 semester weeks this means that about 3 hours per week must be invested additionally in</w:t>
      </w:r>
      <w:r w:rsidRPr="00E3455A">
        <w:rPr>
          <w:spacing w:val="-53"/>
          <w:sz w:val="16"/>
          <w:szCs w:val="16"/>
          <w:lang w:val="en-US"/>
        </w:rPr>
        <w:t xml:space="preserve"> </w:t>
      </w:r>
      <w:r w:rsidRPr="00E3455A">
        <w:rPr>
          <w:sz w:val="16"/>
          <w:szCs w:val="16"/>
          <w:lang w:val="en-US"/>
        </w:rPr>
        <w:t>self-study,</w:t>
      </w:r>
      <w:r w:rsidRPr="00E3455A">
        <w:rPr>
          <w:spacing w:val="-2"/>
          <w:sz w:val="16"/>
          <w:szCs w:val="16"/>
          <w:lang w:val="en-US"/>
        </w:rPr>
        <w:t xml:space="preserve"> </w:t>
      </w:r>
      <w:r w:rsidRPr="00E3455A">
        <w:rPr>
          <w:sz w:val="16"/>
          <w:szCs w:val="16"/>
          <w:lang w:val="en-US"/>
        </w:rPr>
        <w:t>home</w:t>
      </w:r>
      <w:r w:rsidRPr="00E3455A">
        <w:rPr>
          <w:spacing w:val="-2"/>
          <w:sz w:val="16"/>
          <w:szCs w:val="16"/>
          <w:lang w:val="en-US"/>
        </w:rPr>
        <w:t xml:space="preserve"> </w:t>
      </w:r>
      <w:r w:rsidRPr="00E3455A">
        <w:rPr>
          <w:sz w:val="16"/>
          <w:szCs w:val="16"/>
          <w:lang w:val="en-US"/>
        </w:rPr>
        <w:t>exercises,</w:t>
      </w:r>
      <w:r w:rsidRPr="00E3455A">
        <w:rPr>
          <w:spacing w:val="-1"/>
          <w:sz w:val="16"/>
          <w:szCs w:val="16"/>
          <w:lang w:val="en-US"/>
        </w:rPr>
        <w:t xml:space="preserve"> </w:t>
      </w:r>
      <w:r w:rsidRPr="00E3455A">
        <w:rPr>
          <w:sz w:val="16"/>
          <w:szCs w:val="16"/>
          <w:lang w:val="en-US"/>
        </w:rPr>
        <w:t>learning,</w:t>
      </w:r>
      <w:r w:rsidRPr="00E3455A">
        <w:rPr>
          <w:spacing w:val="-1"/>
          <w:sz w:val="16"/>
          <w:szCs w:val="16"/>
          <w:lang w:val="en-US"/>
        </w:rPr>
        <w:t xml:space="preserve"> </w:t>
      </w:r>
      <w:r w:rsidRPr="00E3455A">
        <w:rPr>
          <w:sz w:val="16"/>
          <w:szCs w:val="16"/>
          <w:lang w:val="en-US"/>
        </w:rPr>
        <w:t>preparation,</w:t>
      </w:r>
      <w:r w:rsidRPr="00E3455A">
        <w:rPr>
          <w:spacing w:val="-1"/>
          <w:sz w:val="16"/>
          <w:szCs w:val="16"/>
          <w:lang w:val="en-US"/>
        </w:rPr>
        <w:t xml:space="preserve"> </w:t>
      </w:r>
      <w:r w:rsidRPr="00E3455A">
        <w:rPr>
          <w:sz w:val="16"/>
          <w:szCs w:val="16"/>
          <w:lang w:val="en-US"/>
        </w:rPr>
        <w:t>etc.</w:t>
      </w:r>
    </w:p>
    <w:p w14:paraId="56439517" w14:textId="77777777" w:rsidR="00B1501D" w:rsidRPr="00E3455A" w:rsidRDefault="00B1501D" w:rsidP="00B1501D">
      <w:pPr>
        <w:pStyle w:val="Textkrper"/>
        <w:ind w:right="-46"/>
        <w:jc w:val="both"/>
        <w:rPr>
          <w:sz w:val="16"/>
          <w:szCs w:val="16"/>
          <w:lang w:val="en-US"/>
        </w:rPr>
      </w:pPr>
      <w:r w:rsidRPr="00E3455A">
        <w:rPr>
          <w:sz w:val="16"/>
          <w:szCs w:val="16"/>
          <w:lang w:val="en-US"/>
        </w:rPr>
        <w:t>Decimal numbers should be avoided when you are assigning ECTS credits. ECTS credits are not a</w:t>
      </w:r>
      <w:r w:rsidRPr="00E3455A">
        <w:rPr>
          <w:spacing w:val="1"/>
          <w:sz w:val="16"/>
          <w:szCs w:val="16"/>
          <w:lang w:val="en-US"/>
        </w:rPr>
        <w:t xml:space="preserve"> </w:t>
      </w:r>
      <w:r w:rsidRPr="00E3455A">
        <w:rPr>
          <w:sz w:val="16"/>
          <w:szCs w:val="16"/>
          <w:lang w:val="en-US"/>
        </w:rPr>
        <w:t>conversion of the semester hours. There is no direct relationship between contact hours (attendance</w:t>
      </w:r>
      <w:r w:rsidRPr="00E3455A">
        <w:rPr>
          <w:spacing w:val="-53"/>
          <w:sz w:val="16"/>
          <w:szCs w:val="16"/>
          <w:lang w:val="en-US"/>
        </w:rPr>
        <w:t xml:space="preserve"> </w:t>
      </w:r>
      <w:r w:rsidRPr="00E3455A">
        <w:rPr>
          <w:sz w:val="16"/>
          <w:szCs w:val="16"/>
          <w:lang w:val="en-US"/>
        </w:rPr>
        <w:t>hours</w:t>
      </w:r>
      <w:r w:rsidRPr="00E3455A">
        <w:rPr>
          <w:spacing w:val="-2"/>
          <w:sz w:val="16"/>
          <w:szCs w:val="16"/>
          <w:lang w:val="en-US"/>
        </w:rPr>
        <w:t xml:space="preserve"> </w:t>
      </w:r>
      <w:r w:rsidRPr="00E3455A">
        <w:rPr>
          <w:sz w:val="16"/>
          <w:szCs w:val="16"/>
          <w:lang w:val="en-US"/>
        </w:rPr>
        <w:t>in</w:t>
      </w:r>
      <w:r w:rsidRPr="00E3455A">
        <w:rPr>
          <w:spacing w:val="-1"/>
          <w:sz w:val="16"/>
          <w:szCs w:val="16"/>
          <w:lang w:val="en-US"/>
        </w:rPr>
        <w:t xml:space="preserve"> </w:t>
      </w:r>
      <w:r w:rsidRPr="00E3455A">
        <w:rPr>
          <w:sz w:val="16"/>
          <w:szCs w:val="16"/>
          <w:lang w:val="en-US"/>
        </w:rPr>
        <w:t>the</w:t>
      </w:r>
      <w:r w:rsidRPr="00E3455A">
        <w:rPr>
          <w:spacing w:val="1"/>
          <w:sz w:val="16"/>
          <w:szCs w:val="16"/>
          <w:lang w:val="en-US"/>
        </w:rPr>
        <w:t xml:space="preserve"> </w:t>
      </w:r>
      <w:r w:rsidRPr="00E3455A">
        <w:rPr>
          <w:sz w:val="16"/>
          <w:szCs w:val="16"/>
          <w:lang w:val="en-US"/>
        </w:rPr>
        <w:t>seminar</w:t>
      </w:r>
      <w:r w:rsidRPr="00E3455A">
        <w:rPr>
          <w:spacing w:val="1"/>
          <w:sz w:val="16"/>
          <w:szCs w:val="16"/>
          <w:lang w:val="en-US"/>
        </w:rPr>
        <w:t xml:space="preserve"> </w:t>
      </w:r>
      <w:r w:rsidRPr="00E3455A">
        <w:rPr>
          <w:sz w:val="16"/>
          <w:szCs w:val="16"/>
          <w:lang w:val="en-US"/>
        </w:rPr>
        <w:t>room</w:t>
      </w:r>
      <w:r w:rsidRPr="00E3455A">
        <w:rPr>
          <w:spacing w:val="1"/>
          <w:sz w:val="16"/>
          <w:szCs w:val="16"/>
          <w:lang w:val="en-US"/>
        </w:rPr>
        <w:t xml:space="preserve"> </w:t>
      </w:r>
      <w:r w:rsidRPr="00E3455A">
        <w:rPr>
          <w:sz w:val="16"/>
          <w:szCs w:val="16"/>
          <w:lang w:val="en-US"/>
        </w:rPr>
        <w:t>or</w:t>
      </w:r>
      <w:r w:rsidRPr="00E3455A">
        <w:rPr>
          <w:spacing w:val="-2"/>
          <w:sz w:val="16"/>
          <w:szCs w:val="16"/>
          <w:lang w:val="en-US"/>
        </w:rPr>
        <w:t xml:space="preserve"> </w:t>
      </w:r>
      <w:r w:rsidRPr="00E3455A">
        <w:rPr>
          <w:sz w:val="16"/>
          <w:szCs w:val="16"/>
          <w:lang w:val="en-US"/>
        </w:rPr>
        <w:t>lecture hall)</w:t>
      </w:r>
      <w:r w:rsidRPr="00E3455A">
        <w:rPr>
          <w:spacing w:val="2"/>
          <w:sz w:val="16"/>
          <w:szCs w:val="16"/>
          <w:lang w:val="en-US"/>
        </w:rPr>
        <w:t xml:space="preserve"> </w:t>
      </w:r>
      <w:r w:rsidRPr="00E3455A">
        <w:rPr>
          <w:sz w:val="16"/>
          <w:szCs w:val="16"/>
          <w:lang w:val="en-US"/>
        </w:rPr>
        <w:t>and</w:t>
      </w:r>
      <w:r w:rsidRPr="00E3455A">
        <w:rPr>
          <w:spacing w:val="2"/>
          <w:sz w:val="16"/>
          <w:szCs w:val="16"/>
          <w:lang w:val="en-US"/>
        </w:rPr>
        <w:t xml:space="preserve"> </w:t>
      </w:r>
      <w:r w:rsidRPr="00E3455A">
        <w:rPr>
          <w:sz w:val="16"/>
          <w:szCs w:val="16"/>
          <w:lang w:val="en-US"/>
        </w:rPr>
        <w:t>ECTS</w:t>
      </w:r>
      <w:r w:rsidRPr="00E3455A">
        <w:rPr>
          <w:spacing w:val="-1"/>
          <w:sz w:val="16"/>
          <w:szCs w:val="16"/>
          <w:lang w:val="en-US"/>
        </w:rPr>
        <w:t xml:space="preserve"> </w:t>
      </w:r>
      <w:r w:rsidRPr="00E3455A">
        <w:rPr>
          <w:sz w:val="16"/>
          <w:szCs w:val="16"/>
          <w:lang w:val="en-US"/>
        </w:rPr>
        <w:t>credits.</w:t>
      </w:r>
    </w:p>
    <w:p w14:paraId="79BB75F5" w14:textId="77777777" w:rsidR="00B1501D" w:rsidRPr="00E3455A" w:rsidRDefault="00B1501D" w:rsidP="00B1501D">
      <w:pPr>
        <w:pStyle w:val="Textkrper"/>
        <w:spacing w:before="10"/>
        <w:ind w:right="-46"/>
        <w:jc w:val="both"/>
        <w:rPr>
          <w:sz w:val="16"/>
          <w:szCs w:val="16"/>
          <w:lang w:val="en-US"/>
        </w:rPr>
      </w:pPr>
    </w:p>
    <w:p w14:paraId="27A939B5" w14:textId="70B21C96" w:rsidR="00B1501D" w:rsidRPr="00E3455A" w:rsidRDefault="00B1501D" w:rsidP="00B1501D">
      <w:pPr>
        <w:pStyle w:val="berschrift2"/>
        <w:numPr>
          <w:ilvl w:val="0"/>
          <w:numId w:val="14"/>
        </w:numPr>
        <w:tabs>
          <w:tab w:val="left" w:pos="337"/>
        </w:tabs>
        <w:ind w:right="-46"/>
        <w:rPr>
          <w:sz w:val="16"/>
          <w:szCs w:val="16"/>
        </w:rPr>
      </w:pPr>
      <w:proofErr w:type="spellStart"/>
      <w:r w:rsidRPr="00E3455A">
        <w:rPr>
          <w:sz w:val="16"/>
          <w:szCs w:val="16"/>
        </w:rPr>
        <w:t>Types</w:t>
      </w:r>
      <w:proofErr w:type="spellEnd"/>
      <w:r w:rsidRPr="00E3455A">
        <w:rPr>
          <w:spacing w:val="-4"/>
          <w:sz w:val="16"/>
          <w:szCs w:val="16"/>
        </w:rPr>
        <w:t xml:space="preserve"> </w:t>
      </w:r>
      <w:proofErr w:type="spellStart"/>
      <w:r w:rsidRPr="00E3455A">
        <w:rPr>
          <w:sz w:val="16"/>
          <w:szCs w:val="16"/>
        </w:rPr>
        <w:t>of</w:t>
      </w:r>
      <w:proofErr w:type="spellEnd"/>
      <w:r w:rsidRPr="00E3455A">
        <w:rPr>
          <w:spacing w:val="-3"/>
          <w:sz w:val="16"/>
          <w:szCs w:val="16"/>
        </w:rPr>
        <w:t xml:space="preserve"> </w:t>
      </w:r>
      <w:r w:rsidRPr="00E3455A">
        <w:rPr>
          <w:sz w:val="16"/>
          <w:szCs w:val="16"/>
        </w:rPr>
        <w:t>Courses</w:t>
      </w:r>
    </w:p>
    <w:p w14:paraId="2217986B" w14:textId="77777777" w:rsidR="00B1501D" w:rsidRPr="00E3455A" w:rsidRDefault="00B1501D" w:rsidP="00B1501D">
      <w:pPr>
        <w:pStyle w:val="Textkrper"/>
        <w:spacing w:before="10"/>
        <w:ind w:right="-46"/>
        <w:jc w:val="both"/>
        <w:rPr>
          <w:rFonts w:ascii="Arial"/>
          <w:b/>
          <w:sz w:val="16"/>
          <w:szCs w:val="16"/>
        </w:rPr>
      </w:pPr>
    </w:p>
    <w:p w14:paraId="7E3EF52B" w14:textId="77777777" w:rsidR="00B1501D" w:rsidRPr="00E3455A" w:rsidRDefault="00B1501D" w:rsidP="00B1501D">
      <w:pPr>
        <w:ind w:right="-46"/>
        <w:jc w:val="both"/>
        <w:rPr>
          <w:rFonts w:ascii="Arial"/>
          <w:b/>
          <w:sz w:val="16"/>
          <w:szCs w:val="16"/>
        </w:rPr>
      </w:pPr>
      <w:proofErr w:type="spellStart"/>
      <w:r w:rsidRPr="00E3455A">
        <w:rPr>
          <w:rFonts w:ascii="Arial"/>
          <w:b/>
          <w:sz w:val="16"/>
          <w:szCs w:val="16"/>
        </w:rPr>
        <w:t>Lecture</w:t>
      </w:r>
      <w:proofErr w:type="spellEnd"/>
      <w:r w:rsidRPr="00E3455A">
        <w:rPr>
          <w:rFonts w:ascii="Arial"/>
          <w:b/>
          <w:spacing w:val="-6"/>
          <w:sz w:val="16"/>
          <w:szCs w:val="16"/>
        </w:rPr>
        <w:t xml:space="preserve"> </w:t>
      </w:r>
      <w:r w:rsidRPr="00E3455A">
        <w:rPr>
          <w:rFonts w:ascii="Arial"/>
          <w:b/>
          <w:sz w:val="16"/>
          <w:szCs w:val="16"/>
        </w:rPr>
        <w:t>(Vorlesung,</w:t>
      </w:r>
      <w:r w:rsidRPr="00E3455A">
        <w:rPr>
          <w:rFonts w:ascii="Arial"/>
          <w:b/>
          <w:spacing w:val="-4"/>
          <w:sz w:val="16"/>
          <w:szCs w:val="16"/>
        </w:rPr>
        <w:t xml:space="preserve"> </w:t>
      </w:r>
      <w:r w:rsidRPr="00E3455A">
        <w:rPr>
          <w:rFonts w:ascii="Arial"/>
          <w:b/>
          <w:sz w:val="16"/>
          <w:szCs w:val="16"/>
        </w:rPr>
        <w:t>VO)</w:t>
      </w:r>
    </w:p>
    <w:p w14:paraId="50506A95" w14:textId="77777777" w:rsidR="00B1501D" w:rsidRPr="00E3455A" w:rsidRDefault="00B1501D" w:rsidP="00B1501D">
      <w:pPr>
        <w:pStyle w:val="Textkrper"/>
        <w:spacing w:before="3"/>
        <w:ind w:right="-46"/>
        <w:jc w:val="both"/>
        <w:rPr>
          <w:sz w:val="16"/>
          <w:szCs w:val="16"/>
          <w:lang w:val="en-US"/>
        </w:rPr>
      </w:pPr>
      <w:r w:rsidRPr="00E3455A">
        <w:rPr>
          <w:sz w:val="16"/>
          <w:szCs w:val="16"/>
          <w:lang w:val="en-US"/>
        </w:rPr>
        <w:t>Lectures give an overview of a subject or one of its sub-areas as well as its theoretical approaches</w:t>
      </w:r>
      <w:r w:rsidRPr="00E3455A">
        <w:rPr>
          <w:spacing w:val="1"/>
          <w:sz w:val="16"/>
          <w:szCs w:val="16"/>
          <w:lang w:val="en-US"/>
        </w:rPr>
        <w:t xml:space="preserve"> </w:t>
      </w:r>
      <w:r w:rsidRPr="00E3455A">
        <w:rPr>
          <w:sz w:val="16"/>
          <w:szCs w:val="16"/>
          <w:lang w:val="en-US"/>
        </w:rPr>
        <w:t>and present different teaching opinions and methods. The contents are mainly conveyed in the lecture</w:t>
      </w:r>
      <w:r w:rsidRPr="00E3455A">
        <w:rPr>
          <w:spacing w:val="-53"/>
          <w:sz w:val="16"/>
          <w:szCs w:val="16"/>
          <w:lang w:val="en-US"/>
        </w:rPr>
        <w:t xml:space="preserve"> </w:t>
      </w:r>
      <w:r w:rsidRPr="00E3455A">
        <w:rPr>
          <w:sz w:val="16"/>
          <w:szCs w:val="16"/>
          <w:lang w:val="en-US"/>
        </w:rPr>
        <w:t>style.</w:t>
      </w:r>
      <w:r w:rsidRPr="00E3455A">
        <w:rPr>
          <w:spacing w:val="-2"/>
          <w:sz w:val="16"/>
          <w:szCs w:val="16"/>
          <w:lang w:val="en-US"/>
        </w:rPr>
        <w:t xml:space="preserve"> </w:t>
      </w:r>
      <w:r w:rsidRPr="00E3455A">
        <w:rPr>
          <w:sz w:val="16"/>
          <w:szCs w:val="16"/>
          <w:lang w:val="en-US"/>
        </w:rPr>
        <w:t>A</w:t>
      </w:r>
      <w:r w:rsidRPr="00E3455A">
        <w:rPr>
          <w:spacing w:val="-1"/>
          <w:sz w:val="16"/>
          <w:szCs w:val="16"/>
          <w:lang w:val="en-US"/>
        </w:rPr>
        <w:t xml:space="preserve"> </w:t>
      </w:r>
      <w:r w:rsidRPr="00E3455A">
        <w:rPr>
          <w:sz w:val="16"/>
          <w:szCs w:val="16"/>
          <w:lang w:val="en-US"/>
        </w:rPr>
        <w:t>lecture</w:t>
      </w:r>
      <w:r w:rsidRPr="00E3455A">
        <w:rPr>
          <w:spacing w:val="-3"/>
          <w:sz w:val="16"/>
          <w:szCs w:val="16"/>
          <w:lang w:val="en-US"/>
        </w:rPr>
        <w:t xml:space="preserve"> </w:t>
      </w:r>
      <w:r w:rsidRPr="00E3455A">
        <w:rPr>
          <w:sz w:val="16"/>
          <w:szCs w:val="16"/>
          <w:lang w:val="en-US"/>
        </w:rPr>
        <w:t>is</w:t>
      </w:r>
      <w:r w:rsidRPr="00E3455A">
        <w:rPr>
          <w:spacing w:val="-1"/>
          <w:sz w:val="16"/>
          <w:szCs w:val="16"/>
          <w:lang w:val="en-US"/>
        </w:rPr>
        <w:t xml:space="preserve"> </w:t>
      </w:r>
      <w:r w:rsidRPr="00E3455A">
        <w:rPr>
          <w:sz w:val="16"/>
          <w:szCs w:val="16"/>
          <w:lang w:val="en-US"/>
        </w:rPr>
        <w:t>not</w:t>
      </w:r>
      <w:r w:rsidRPr="00E3455A">
        <w:rPr>
          <w:spacing w:val="-2"/>
          <w:sz w:val="16"/>
          <w:szCs w:val="16"/>
          <w:lang w:val="en-US"/>
        </w:rPr>
        <w:t xml:space="preserve"> </w:t>
      </w:r>
      <w:r w:rsidRPr="00E3455A">
        <w:rPr>
          <w:sz w:val="16"/>
          <w:szCs w:val="16"/>
          <w:lang w:val="en-US"/>
        </w:rPr>
        <w:t>a</w:t>
      </w:r>
      <w:r w:rsidRPr="00E3455A">
        <w:rPr>
          <w:spacing w:val="1"/>
          <w:sz w:val="16"/>
          <w:szCs w:val="16"/>
          <w:lang w:val="en-US"/>
        </w:rPr>
        <w:t xml:space="preserve"> </w:t>
      </w:r>
      <w:r w:rsidRPr="00E3455A">
        <w:rPr>
          <w:sz w:val="16"/>
          <w:szCs w:val="16"/>
          <w:lang w:val="en-US"/>
        </w:rPr>
        <w:t>continuous assessment</w:t>
      </w:r>
      <w:r w:rsidRPr="00E3455A">
        <w:rPr>
          <w:spacing w:val="-1"/>
          <w:sz w:val="16"/>
          <w:szCs w:val="16"/>
          <w:lang w:val="en-US"/>
        </w:rPr>
        <w:t xml:space="preserve"> </w:t>
      </w:r>
      <w:r w:rsidRPr="00E3455A">
        <w:rPr>
          <w:sz w:val="16"/>
          <w:szCs w:val="16"/>
          <w:lang w:val="en-US"/>
        </w:rPr>
        <w:t>course</w:t>
      </w:r>
      <w:r w:rsidRPr="00E3455A">
        <w:rPr>
          <w:spacing w:val="-2"/>
          <w:sz w:val="16"/>
          <w:szCs w:val="16"/>
          <w:lang w:val="en-US"/>
        </w:rPr>
        <w:t xml:space="preserve"> </w:t>
      </w:r>
      <w:r w:rsidRPr="00E3455A">
        <w:rPr>
          <w:sz w:val="16"/>
          <w:szCs w:val="16"/>
          <w:lang w:val="en-US"/>
        </w:rPr>
        <w:t>and</w:t>
      </w:r>
      <w:r w:rsidRPr="00E3455A">
        <w:rPr>
          <w:spacing w:val="1"/>
          <w:sz w:val="16"/>
          <w:szCs w:val="16"/>
          <w:lang w:val="en-US"/>
        </w:rPr>
        <w:t xml:space="preserve"> </w:t>
      </w:r>
      <w:r w:rsidRPr="00E3455A">
        <w:rPr>
          <w:sz w:val="16"/>
          <w:szCs w:val="16"/>
          <w:lang w:val="en-US"/>
        </w:rPr>
        <w:t>has no</w:t>
      </w:r>
      <w:r w:rsidRPr="00E3455A">
        <w:rPr>
          <w:spacing w:val="1"/>
          <w:sz w:val="16"/>
          <w:szCs w:val="16"/>
          <w:lang w:val="en-US"/>
        </w:rPr>
        <w:t xml:space="preserve"> </w:t>
      </w:r>
      <w:r w:rsidRPr="00E3455A">
        <w:rPr>
          <w:sz w:val="16"/>
          <w:szCs w:val="16"/>
          <w:lang w:val="en-US"/>
        </w:rPr>
        <w:t>attendance</w:t>
      </w:r>
      <w:r w:rsidRPr="00E3455A">
        <w:rPr>
          <w:spacing w:val="-2"/>
          <w:sz w:val="16"/>
          <w:szCs w:val="16"/>
          <w:lang w:val="en-US"/>
        </w:rPr>
        <w:t xml:space="preserve"> </w:t>
      </w:r>
      <w:r w:rsidRPr="00E3455A">
        <w:rPr>
          <w:sz w:val="16"/>
          <w:szCs w:val="16"/>
          <w:lang w:val="en-US"/>
        </w:rPr>
        <w:t>requirements.</w:t>
      </w:r>
    </w:p>
    <w:p w14:paraId="3815A8A0" w14:textId="77777777" w:rsidR="00B1501D" w:rsidRPr="00E3455A" w:rsidRDefault="00B1501D" w:rsidP="00B1501D">
      <w:pPr>
        <w:pStyle w:val="Textkrper"/>
        <w:spacing w:before="8"/>
        <w:ind w:right="-46"/>
        <w:jc w:val="both"/>
        <w:rPr>
          <w:sz w:val="16"/>
          <w:szCs w:val="16"/>
          <w:lang w:val="en-US"/>
        </w:rPr>
      </w:pPr>
    </w:p>
    <w:p w14:paraId="31F2DB71" w14:textId="77777777" w:rsidR="00B1501D" w:rsidRPr="005F0F1C" w:rsidRDefault="00B1501D" w:rsidP="00B1501D">
      <w:pPr>
        <w:pStyle w:val="berschrift2"/>
        <w:spacing w:before="1"/>
        <w:ind w:left="0" w:right="-46"/>
        <w:jc w:val="both"/>
        <w:rPr>
          <w:b w:val="0"/>
          <w:bCs w:val="0"/>
          <w:lang w:val="en-US"/>
        </w:rPr>
      </w:pPr>
      <w:r w:rsidRPr="00E3455A">
        <w:rPr>
          <w:b w:val="0"/>
          <w:bCs w:val="0"/>
          <w:sz w:val="16"/>
          <w:szCs w:val="16"/>
          <w:lang w:val="en-US"/>
        </w:rPr>
        <w:t>Lecture-practical</w:t>
      </w:r>
      <w:r w:rsidRPr="00E3455A">
        <w:rPr>
          <w:b w:val="0"/>
          <w:bCs w:val="0"/>
          <w:spacing w:val="-4"/>
          <w:sz w:val="16"/>
          <w:szCs w:val="16"/>
          <w:lang w:val="en-US"/>
        </w:rPr>
        <w:t xml:space="preserve"> </w:t>
      </w:r>
      <w:r w:rsidRPr="00E3455A">
        <w:rPr>
          <w:b w:val="0"/>
          <w:bCs w:val="0"/>
          <w:sz w:val="16"/>
          <w:szCs w:val="16"/>
          <w:lang w:val="en-US"/>
        </w:rPr>
        <w:t>Course (</w:t>
      </w:r>
      <w:proofErr w:type="spellStart"/>
      <w:r w:rsidRPr="00E3455A">
        <w:rPr>
          <w:b w:val="0"/>
          <w:bCs w:val="0"/>
          <w:sz w:val="16"/>
          <w:szCs w:val="16"/>
          <w:lang w:val="en-US"/>
        </w:rPr>
        <w:t>Vorlesung</w:t>
      </w:r>
      <w:proofErr w:type="spellEnd"/>
      <w:r w:rsidRPr="00E3455A">
        <w:rPr>
          <w:b w:val="0"/>
          <w:bCs w:val="0"/>
          <w:sz w:val="16"/>
          <w:szCs w:val="16"/>
          <w:lang w:val="en-US"/>
        </w:rPr>
        <w:t xml:space="preserve"> </w:t>
      </w:r>
      <w:proofErr w:type="spellStart"/>
      <w:r w:rsidRPr="00E3455A">
        <w:rPr>
          <w:b w:val="0"/>
          <w:bCs w:val="0"/>
          <w:sz w:val="16"/>
          <w:szCs w:val="16"/>
          <w:lang w:val="en-US"/>
        </w:rPr>
        <w:t>mit</w:t>
      </w:r>
      <w:proofErr w:type="spellEnd"/>
      <w:r w:rsidRPr="00E3455A">
        <w:rPr>
          <w:b w:val="0"/>
          <w:bCs w:val="0"/>
          <w:spacing w:val="-3"/>
          <w:sz w:val="16"/>
          <w:szCs w:val="16"/>
          <w:lang w:val="en-US"/>
        </w:rPr>
        <w:t xml:space="preserve"> </w:t>
      </w:r>
      <w:proofErr w:type="spellStart"/>
      <w:r w:rsidRPr="00E3455A">
        <w:rPr>
          <w:b w:val="0"/>
          <w:bCs w:val="0"/>
          <w:sz w:val="16"/>
          <w:szCs w:val="16"/>
          <w:lang w:val="en-US"/>
        </w:rPr>
        <w:t>Übung</w:t>
      </w:r>
      <w:proofErr w:type="spellEnd"/>
      <w:r w:rsidRPr="00E3455A">
        <w:rPr>
          <w:b w:val="0"/>
          <w:bCs w:val="0"/>
          <w:sz w:val="16"/>
          <w:szCs w:val="16"/>
          <w:lang w:val="en-US"/>
        </w:rPr>
        <w:t>,</w:t>
      </w:r>
      <w:r w:rsidRPr="00E3455A">
        <w:rPr>
          <w:b w:val="0"/>
          <w:bCs w:val="0"/>
          <w:spacing w:val="-2"/>
          <w:sz w:val="16"/>
          <w:szCs w:val="16"/>
          <w:lang w:val="en-US"/>
        </w:rPr>
        <w:t xml:space="preserve"> </w:t>
      </w:r>
      <w:r w:rsidRPr="00E3455A">
        <w:rPr>
          <w:b w:val="0"/>
          <w:bCs w:val="0"/>
          <w:sz w:val="16"/>
          <w:szCs w:val="16"/>
          <w:lang w:val="en-US"/>
        </w:rPr>
        <w:t>VU)</w:t>
      </w:r>
    </w:p>
    <w:p w14:paraId="4CD9454F" w14:textId="77777777" w:rsidR="00B1501D" w:rsidRDefault="00B1501D" w:rsidP="00B1501D">
      <w:pPr>
        <w:pStyle w:val="Textkrper"/>
        <w:spacing w:before="77"/>
        <w:ind w:right="-46"/>
        <w:jc w:val="both"/>
        <w:rPr>
          <w:sz w:val="16"/>
          <w:szCs w:val="16"/>
          <w:lang w:val="en-US"/>
        </w:rPr>
      </w:pPr>
      <w:r w:rsidRPr="694A7C81">
        <w:rPr>
          <w:sz w:val="16"/>
          <w:szCs w:val="16"/>
          <w:lang w:val="en-US"/>
        </w:rPr>
        <w:t>Lecture-practical Courses combine the theoretical introduction to a sub-area with the teaching of practical skills. A lecture-practical course is not a continuous assessment course and has no attendance requirements.</w:t>
      </w:r>
    </w:p>
    <w:p w14:paraId="4644B793" w14:textId="77777777" w:rsidR="00B1501D" w:rsidRDefault="00B1501D" w:rsidP="00B1501D">
      <w:pPr>
        <w:pStyle w:val="Textkrper"/>
        <w:spacing w:before="10"/>
        <w:ind w:right="-46"/>
        <w:jc w:val="both"/>
        <w:rPr>
          <w:sz w:val="16"/>
          <w:szCs w:val="16"/>
          <w:lang w:val="en-US"/>
        </w:rPr>
      </w:pPr>
    </w:p>
    <w:p w14:paraId="55434E01" w14:textId="77777777" w:rsidR="00B1501D" w:rsidRDefault="00B1501D" w:rsidP="00B1501D">
      <w:pPr>
        <w:pStyle w:val="berschrift2"/>
        <w:spacing w:before="1"/>
        <w:ind w:left="0" w:right="-46"/>
        <w:jc w:val="both"/>
        <w:rPr>
          <w:sz w:val="16"/>
          <w:szCs w:val="16"/>
          <w:lang w:val="en-US"/>
        </w:rPr>
      </w:pPr>
      <w:r w:rsidRPr="694A7C81">
        <w:rPr>
          <w:sz w:val="16"/>
          <w:szCs w:val="16"/>
          <w:lang w:val="en-US"/>
        </w:rPr>
        <w:t>Seminar (Seminar, SE)</w:t>
      </w:r>
    </w:p>
    <w:p w14:paraId="121460C5" w14:textId="77777777" w:rsidR="00B1501D" w:rsidRDefault="00B1501D" w:rsidP="00B1501D">
      <w:pPr>
        <w:pStyle w:val="Textkrper"/>
        <w:ind w:right="-46"/>
        <w:jc w:val="both"/>
        <w:rPr>
          <w:sz w:val="16"/>
          <w:szCs w:val="16"/>
          <w:lang w:val="en-US"/>
        </w:rPr>
      </w:pPr>
      <w:r w:rsidRPr="694A7C81">
        <w:rPr>
          <w:sz w:val="16"/>
          <w:szCs w:val="16"/>
          <w:lang w:val="en-US"/>
        </w:rPr>
        <w:t xml:space="preserve">Seminars are further scientific courses. They serve the acquisition of in-depth expertise as well as the discussion and reflection of scientific topics </w:t>
      </w:r>
      <w:proofErr w:type="gramStart"/>
      <w:r w:rsidRPr="694A7C81">
        <w:rPr>
          <w:sz w:val="16"/>
          <w:szCs w:val="16"/>
          <w:lang w:val="en-US"/>
        </w:rPr>
        <w:t>on the basis of</w:t>
      </w:r>
      <w:proofErr w:type="gramEnd"/>
      <w:r w:rsidRPr="694A7C81">
        <w:rPr>
          <w:sz w:val="16"/>
          <w:szCs w:val="16"/>
          <w:lang w:val="en-US"/>
        </w:rPr>
        <w:t xml:space="preserve"> active cooperation on the part of the students. A seminar is a continuous assessment course and has attendance requirements.</w:t>
      </w:r>
    </w:p>
    <w:p w14:paraId="32D12854" w14:textId="77777777" w:rsidR="00B1501D" w:rsidRDefault="00B1501D" w:rsidP="00B1501D">
      <w:pPr>
        <w:pStyle w:val="Textkrper"/>
        <w:spacing w:before="11"/>
        <w:ind w:right="-46"/>
        <w:jc w:val="both"/>
        <w:rPr>
          <w:sz w:val="16"/>
          <w:szCs w:val="16"/>
          <w:lang w:val="en-US"/>
        </w:rPr>
      </w:pPr>
    </w:p>
    <w:p w14:paraId="1D04F24A" w14:textId="77777777" w:rsidR="00B1501D" w:rsidRDefault="00B1501D" w:rsidP="00B1501D">
      <w:pPr>
        <w:pStyle w:val="berschrift2"/>
        <w:ind w:left="0" w:right="-46"/>
        <w:jc w:val="both"/>
        <w:rPr>
          <w:sz w:val="16"/>
          <w:szCs w:val="16"/>
          <w:lang w:val="en-US"/>
        </w:rPr>
      </w:pPr>
      <w:r w:rsidRPr="694A7C81">
        <w:rPr>
          <w:sz w:val="16"/>
          <w:szCs w:val="16"/>
          <w:lang w:val="en-US"/>
        </w:rPr>
        <w:t>Introductory Seminar (Proseminar, PS)</w:t>
      </w:r>
    </w:p>
    <w:p w14:paraId="61CFB734" w14:textId="77777777" w:rsidR="00B1501D" w:rsidRDefault="00B1501D" w:rsidP="00B1501D">
      <w:pPr>
        <w:pStyle w:val="Textkrper"/>
        <w:ind w:right="-46"/>
        <w:jc w:val="both"/>
        <w:rPr>
          <w:sz w:val="16"/>
          <w:szCs w:val="16"/>
          <w:lang w:val="en-US"/>
        </w:rPr>
      </w:pPr>
      <w:r w:rsidRPr="694A7C81">
        <w:rPr>
          <w:sz w:val="16"/>
          <w:szCs w:val="16"/>
          <w:lang w:val="en-US"/>
        </w:rPr>
        <w:t>Introductory Seminars are science-oriented courses and form the precursor to seminars. In practical as well as theoretical work, basic knowledge and skills of scientific work are imparted with active cooperation on the part of the students. A pro seminar is a continuous assessment course and has attendance requirements.</w:t>
      </w:r>
    </w:p>
    <w:p w14:paraId="78B43A2D" w14:textId="77777777" w:rsidR="00B1501D" w:rsidRDefault="00B1501D" w:rsidP="00B1501D">
      <w:pPr>
        <w:pStyle w:val="Textkrper"/>
        <w:ind w:right="-46"/>
        <w:jc w:val="both"/>
        <w:rPr>
          <w:sz w:val="16"/>
          <w:szCs w:val="16"/>
          <w:lang w:val="en-US"/>
        </w:rPr>
      </w:pPr>
    </w:p>
    <w:p w14:paraId="3528CCF4" w14:textId="77777777" w:rsidR="00B1501D" w:rsidRDefault="00B1501D" w:rsidP="00B1501D">
      <w:pPr>
        <w:pStyle w:val="berschrift2"/>
        <w:ind w:left="0" w:right="-46"/>
        <w:jc w:val="both"/>
        <w:rPr>
          <w:sz w:val="16"/>
          <w:szCs w:val="16"/>
          <w:lang w:val="en-US"/>
        </w:rPr>
      </w:pPr>
      <w:r w:rsidRPr="694A7C81">
        <w:rPr>
          <w:sz w:val="16"/>
          <w:szCs w:val="16"/>
          <w:lang w:val="en-US"/>
        </w:rPr>
        <w:t>Discussion Course (</w:t>
      </w:r>
      <w:proofErr w:type="spellStart"/>
      <w:r w:rsidRPr="694A7C81">
        <w:rPr>
          <w:sz w:val="16"/>
          <w:szCs w:val="16"/>
          <w:lang w:val="en-US"/>
        </w:rPr>
        <w:t>Konversatorium</w:t>
      </w:r>
      <w:proofErr w:type="spellEnd"/>
      <w:r w:rsidRPr="694A7C81">
        <w:rPr>
          <w:sz w:val="16"/>
          <w:szCs w:val="16"/>
          <w:lang w:val="en-US"/>
        </w:rPr>
        <w:t>, KO)</w:t>
      </w:r>
    </w:p>
    <w:p w14:paraId="794B892D" w14:textId="77777777" w:rsidR="00B1501D" w:rsidRDefault="00B1501D" w:rsidP="00B1501D">
      <w:pPr>
        <w:pStyle w:val="Textkrper"/>
        <w:ind w:right="-46"/>
        <w:jc w:val="both"/>
        <w:rPr>
          <w:sz w:val="16"/>
          <w:szCs w:val="16"/>
          <w:lang w:val="en-US"/>
        </w:rPr>
      </w:pPr>
      <w:r w:rsidRPr="694A7C81">
        <w:rPr>
          <w:sz w:val="16"/>
          <w:szCs w:val="16"/>
          <w:lang w:val="en-US"/>
        </w:rPr>
        <w:t xml:space="preserve">Discussion Courses are used for scientific discussion, </w:t>
      </w:r>
      <w:proofErr w:type="gramStart"/>
      <w:r w:rsidRPr="694A7C81">
        <w:rPr>
          <w:sz w:val="16"/>
          <w:szCs w:val="16"/>
          <w:lang w:val="en-US"/>
        </w:rPr>
        <w:t>reasoning</w:t>
      </w:r>
      <w:proofErr w:type="gramEnd"/>
      <w:r w:rsidRPr="694A7C81">
        <w:rPr>
          <w:sz w:val="16"/>
          <w:szCs w:val="16"/>
          <w:lang w:val="en-US"/>
        </w:rPr>
        <w:t xml:space="preserve"> and cooperation in the deepening of expertise or the special supervision of scientific work. A Discussion Course is a continuous assessment course and has attendance requirements.</w:t>
      </w:r>
    </w:p>
    <w:p w14:paraId="61DA69B3" w14:textId="77777777" w:rsidR="00B1501D" w:rsidRDefault="00B1501D" w:rsidP="00B1501D">
      <w:pPr>
        <w:pStyle w:val="Textkrper"/>
        <w:spacing w:before="11"/>
        <w:ind w:right="-46"/>
        <w:jc w:val="both"/>
        <w:rPr>
          <w:sz w:val="16"/>
          <w:szCs w:val="16"/>
          <w:lang w:val="en-US"/>
        </w:rPr>
      </w:pPr>
    </w:p>
    <w:p w14:paraId="1315D6AA" w14:textId="77777777" w:rsidR="00B1501D" w:rsidRDefault="00B1501D" w:rsidP="00B1501D">
      <w:pPr>
        <w:pStyle w:val="berschrift2"/>
        <w:ind w:left="0" w:right="-46"/>
        <w:jc w:val="both"/>
        <w:rPr>
          <w:sz w:val="16"/>
          <w:szCs w:val="16"/>
          <w:lang w:val="en-US"/>
        </w:rPr>
      </w:pPr>
      <w:r w:rsidRPr="694A7C81">
        <w:rPr>
          <w:sz w:val="16"/>
          <w:szCs w:val="16"/>
          <w:lang w:val="en-US"/>
        </w:rPr>
        <w:t>Practical Course (</w:t>
      </w:r>
      <w:proofErr w:type="spellStart"/>
      <w:r w:rsidRPr="694A7C81">
        <w:rPr>
          <w:sz w:val="16"/>
          <w:szCs w:val="16"/>
          <w:lang w:val="en-US"/>
        </w:rPr>
        <w:t>Übung</w:t>
      </w:r>
      <w:proofErr w:type="spellEnd"/>
      <w:r w:rsidRPr="694A7C81">
        <w:rPr>
          <w:sz w:val="16"/>
          <w:szCs w:val="16"/>
          <w:lang w:val="en-US"/>
        </w:rPr>
        <w:t>, UE)</w:t>
      </w:r>
    </w:p>
    <w:p w14:paraId="47D8FB0B" w14:textId="77777777" w:rsidR="00B1501D" w:rsidRDefault="00B1501D" w:rsidP="00B1501D">
      <w:pPr>
        <w:pStyle w:val="Textkrper"/>
        <w:spacing w:before="3"/>
        <w:ind w:right="-46"/>
        <w:jc w:val="both"/>
        <w:rPr>
          <w:sz w:val="16"/>
          <w:szCs w:val="16"/>
          <w:lang w:val="en-US"/>
        </w:rPr>
      </w:pPr>
      <w:r w:rsidRPr="694A7C81">
        <w:rPr>
          <w:sz w:val="16"/>
          <w:szCs w:val="16"/>
          <w:lang w:val="en-US"/>
        </w:rPr>
        <w:t>Practical Courses are used to acquire, test and perfect practical skills and knowledge of the discipline or one of its sub-areas. A Practical Course is a continuous assessment course and has attendance requirements.</w:t>
      </w:r>
    </w:p>
    <w:p w14:paraId="6A23B32E" w14:textId="77777777" w:rsidR="00B1501D" w:rsidRDefault="00B1501D" w:rsidP="00B1501D">
      <w:pPr>
        <w:pStyle w:val="Textkrper"/>
        <w:spacing w:before="8"/>
        <w:ind w:right="-46"/>
        <w:jc w:val="both"/>
        <w:rPr>
          <w:sz w:val="16"/>
          <w:szCs w:val="16"/>
          <w:lang w:val="en-US"/>
        </w:rPr>
      </w:pPr>
    </w:p>
    <w:p w14:paraId="769DD1E9" w14:textId="2584385F" w:rsidR="00B1501D" w:rsidRDefault="00B1501D" w:rsidP="00B1501D">
      <w:pPr>
        <w:pStyle w:val="berschrift2"/>
        <w:numPr>
          <w:ilvl w:val="0"/>
          <w:numId w:val="14"/>
        </w:numPr>
        <w:tabs>
          <w:tab w:val="left" w:pos="337"/>
        </w:tabs>
        <w:ind w:right="-46"/>
        <w:rPr>
          <w:sz w:val="16"/>
          <w:szCs w:val="16"/>
        </w:rPr>
      </w:pPr>
      <w:bookmarkStart w:id="0" w:name="_Hlk188615819"/>
      <w:r w:rsidRPr="694A7C81">
        <w:rPr>
          <w:sz w:val="16"/>
          <w:szCs w:val="16"/>
        </w:rPr>
        <w:t xml:space="preserve">Teaching </w:t>
      </w:r>
      <w:proofErr w:type="spellStart"/>
      <w:r w:rsidRPr="694A7C81">
        <w:rPr>
          <w:sz w:val="16"/>
          <w:szCs w:val="16"/>
        </w:rPr>
        <w:t>format</w:t>
      </w:r>
      <w:proofErr w:type="spellEnd"/>
    </w:p>
    <w:p w14:paraId="1F8ACE8F" w14:textId="77777777" w:rsidR="00B1501D" w:rsidRDefault="00B1501D" w:rsidP="00B1501D">
      <w:pPr>
        <w:pStyle w:val="berschrift2"/>
        <w:tabs>
          <w:tab w:val="left" w:pos="337"/>
        </w:tabs>
        <w:ind w:left="644" w:right="-46"/>
        <w:rPr>
          <w:sz w:val="16"/>
          <w:szCs w:val="16"/>
        </w:rPr>
      </w:pPr>
    </w:p>
    <w:p w14:paraId="2B23019E" w14:textId="77777777" w:rsidR="00B1501D" w:rsidRDefault="00B1501D" w:rsidP="00B1501D">
      <w:pPr>
        <w:pStyle w:val="Textkrper"/>
        <w:spacing w:before="3"/>
        <w:ind w:right="-46"/>
        <w:jc w:val="both"/>
        <w:rPr>
          <w:sz w:val="16"/>
          <w:szCs w:val="16"/>
          <w:lang w:val="en-US"/>
        </w:rPr>
      </w:pPr>
      <w:r w:rsidRPr="694A7C81">
        <w:rPr>
          <w:sz w:val="16"/>
          <w:szCs w:val="16"/>
          <w:lang w:val="en-US"/>
        </w:rPr>
        <w:t>(Classroom-, Online- or Hybrid Teaching)</w:t>
      </w:r>
    </w:p>
    <w:p w14:paraId="7901D0AE" w14:textId="77777777" w:rsidR="00B1501D" w:rsidRDefault="00B1501D" w:rsidP="00B1501D">
      <w:pPr>
        <w:pStyle w:val="Textkrper"/>
        <w:spacing w:before="1" w:line="229" w:lineRule="exact"/>
        <w:ind w:right="-46"/>
        <w:jc w:val="both"/>
        <w:rPr>
          <w:sz w:val="16"/>
          <w:szCs w:val="16"/>
          <w:lang w:val="en-US"/>
        </w:rPr>
      </w:pPr>
      <w:r w:rsidRPr="694A7C81">
        <w:rPr>
          <w:sz w:val="16"/>
          <w:szCs w:val="16"/>
          <w:lang w:val="en-US"/>
        </w:rPr>
        <w:t>At PLUS, the courses are offered in different modes: Face-to-face, online and hybrid mode.</w:t>
      </w:r>
    </w:p>
    <w:p w14:paraId="15B7615B" w14:textId="4E8359B5" w:rsidR="694A7C81" w:rsidRPr="00B1501D" w:rsidRDefault="00B1501D" w:rsidP="00B1501D">
      <w:pPr>
        <w:rPr>
          <w:lang w:val="en-US"/>
        </w:rPr>
      </w:pPr>
      <w:r w:rsidRPr="694A7C81">
        <w:rPr>
          <w:sz w:val="16"/>
          <w:szCs w:val="16"/>
          <w:lang w:val="en-US"/>
        </w:rPr>
        <w:t>The electronic learning platform Blackboard and the video conferencing system MS Teams as well as wireless network are available for this purpose. Other moderation materials (flipchart, pinboard, moderation cards) can be requested</w:t>
      </w:r>
      <w:bookmarkEnd w:id="0"/>
      <w:r>
        <w:rPr>
          <w:sz w:val="16"/>
          <w:szCs w:val="16"/>
          <w:lang w:val="en-US"/>
        </w:rPr>
        <w:t>.</w:t>
      </w:r>
    </w:p>
    <w:sectPr w:rsidR="694A7C81" w:rsidRPr="00B1501D">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EBA"/>
    <w:multiLevelType w:val="hybridMultilevel"/>
    <w:tmpl w:val="57966CE8"/>
    <w:lvl w:ilvl="0" w:tplc="6D3C0546">
      <w:numFmt w:val="bullet"/>
      <w:lvlText w:val=""/>
      <w:lvlJc w:val="left"/>
      <w:pPr>
        <w:ind w:left="836" w:hanging="360"/>
      </w:pPr>
      <w:rPr>
        <w:rFonts w:hint="default"/>
        <w:w w:val="100"/>
        <w:lang w:val="de-DE" w:eastAsia="en-US" w:bidi="ar-SA"/>
      </w:rPr>
    </w:lvl>
    <w:lvl w:ilvl="1" w:tplc="BE90323C">
      <w:numFmt w:val="bullet"/>
      <w:lvlText w:val="•"/>
      <w:lvlJc w:val="left"/>
      <w:pPr>
        <w:ind w:left="1686" w:hanging="360"/>
      </w:pPr>
      <w:rPr>
        <w:rFonts w:hint="default"/>
        <w:lang w:val="de-DE" w:eastAsia="en-US" w:bidi="ar-SA"/>
      </w:rPr>
    </w:lvl>
    <w:lvl w:ilvl="2" w:tplc="B1D49E98">
      <w:numFmt w:val="bullet"/>
      <w:lvlText w:val="•"/>
      <w:lvlJc w:val="left"/>
      <w:pPr>
        <w:ind w:left="2533" w:hanging="360"/>
      </w:pPr>
      <w:rPr>
        <w:rFonts w:hint="default"/>
        <w:lang w:val="de-DE" w:eastAsia="en-US" w:bidi="ar-SA"/>
      </w:rPr>
    </w:lvl>
    <w:lvl w:ilvl="3" w:tplc="B3DA3F4C">
      <w:numFmt w:val="bullet"/>
      <w:lvlText w:val="•"/>
      <w:lvlJc w:val="left"/>
      <w:pPr>
        <w:ind w:left="3379" w:hanging="360"/>
      </w:pPr>
      <w:rPr>
        <w:rFonts w:hint="default"/>
        <w:lang w:val="de-DE" w:eastAsia="en-US" w:bidi="ar-SA"/>
      </w:rPr>
    </w:lvl>
    <w:lvl w:ilvl="4" w:tplc="AA6EC2BA">
      <w:numFmt w:val="bullet"/>
      <w:lvlText w:val="•"/>
      <w:lvlJc w:val="left"/>
      <w:pPr>
        <w:ind w:left="4226" w:hanging="360"/>
      </w:pPr>
      <w:rPr>
        <w:rFonts w:hint="default"/>
        <w:lang w:val="de-DE" w:eastAsia="en-US" w:bidi="ar-SA"/>
      </w:rPr>
    </w:lvl>
    <w:lvl w:ilvl="5" w:tplc="0802A322">
      <w:numFmt w:val="bullet"/>
      <w:lvlText w:val="•"/>
      <w:lvlJc w:val="left"/>
      <w:pPr>
        <w:ind w:left="5073" w:hanging="360"/>
      </w:pPr>
      <w:rPr>
        <w:rFonts w:hint="default"/>
        <w:lang w:val="de-DE" w:eastAsia="en-US" w:bidi="ar-SA"/>
      </w:rPr>
    </w:lvl>
    <w:lvl w:ilvl="6" w:tplc="C5EA4E36">
      <w:numFmt w:val="bullet"/>
      <w:lvlText w:val="•"/>
      <w:lvlJc w:val="left"/>
      <w:pPr>
        <w:ind w:left="5919" w:hanging="360"/>
      </w:pPr>
      <w:rPr>
        <w:rFonts w:hint="default"/>
        <w:lang w:val="de-DE" w:eastAsia="en-US" w:bidi="ar-SA"/>
      </w:rPr>
    </w:lvl>
    <w:lvl w:ilvl="7" w:tplc="CB82CE08">
      <w:numFmt w:val="bullet"/>
      <w:lvlText w:val="•"/>
      <w:lvlJc w:val="left"/>
      <w:pPr>
        <w:ind w:left="6766" w:hanging="360"/>
      </w:pPr>
      <w:rPr>
        <w:rFonts w:hint="default"/>
        <w:lang w:val="de-DE" w:eastAsia="en-US" w:bidi="ar-SA"/>
      </w:rPr>
    </w:lvl>
    <w:lvl w:ilvl="8" w:tplc="B2E6CE04">
      <w:numFmt w:val="bullet"/>
      <w:lvlText w:val="•"/>
      <w:lvlJc w:val="left"/>
      <w:pPr>
        <w:ind w:left="7613" w:hanging="360"/>
      </w:pPr>
      <w:rPr>
        <w:rFonts w:hint="default"/>
        <w:lang w:val="de-DE" w:eastAsia="en-US" w:bidi="ar-SA"/>
      </w:rPr>
    </w:lvl>
  </w:abstractNum>
  <w:abstractNum w:abstractNumId="1" w15:restartNumberingAfterBreak="0">
    <w:nsid w:val="10082E06"/>
    <w:multiLevelType w:val="hybridMultilevel"/>
    <w:tmpl w:val="ABB6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F7BE3"/>
    <w:multiLevelType w:val="hybridMultilevel"/>
    <w:tmpl w:val="665E9EAE"/>
    <w:lvl w:ilvl="0" w:tplc="86DAE692">
      <w:numFmt w:val="bullet"/>
      <w:lvlText w:val=""/>
      <w:lvlJc w:val="left"/>
      <w:pPr>
        <w:ind w:left="720" w:hanging="360"/>
      </w:pPr>
      <w:rPr>
        <w:rFonts w:ascii="Symbol" w:eastAsia="Symbol" w:hAnsi="Symbol" w:cs="Symbol" w:hint="default"/>
        <w:w w:val="100"/>
        <w:sz w:val="22"/>
        <w:szCs w:val="22"/>
        <w:lang w:val="de-DE"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A57420"/>
    <w:multiLevelType w:val="hybridMultilevel"/>
    <w:tmpl w:val="C8DE8FD4"/>
    <w:lvl w:ilvl="0" w:tplc="82C2DBDA">
      <w:start w:val="100"/>
      <w:numFmt w:val="bullet"/>
      <w:lvlText w:val="-"/>
      <w:lvlJc w:val="left"/>
      <w:pPr>
        <w:ind w:left="720" w:hanging="360"/>
      </w:pPr>
      <w:rPr>
        <w:rFonts w:ascii="Arial MT" w:eastAsia="Arial MT" w:hAnsi="Arial MT" w:cs="Arial M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2205AD"/>
    <w:multiLevelType w:val="hybridMultilevel"/>
    <w:tmpl w:val="BF40951A"/>
    <w:lvl w:ilvl="0" w:tplc="98766F80">
      <w:start w:val="1"/>
      <w:numFmt w:val="decimal"/>
      <w:lvlText w:val="%1."/>
      <w:lvlJc w:val="left"/>
      <w:pPr>
        <w:ind w:left="644" w:hanging="360"/>
      </w:pPr>
      <w:rPr>
        <w:rFonts w:hint="default"/>
        <w:b/>
        <w:bCs w:val="0"/>
        <w:i w:val="0"/>
        <w:iCs/>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142D58"/>
    <w:multiLevelType w:val="hybridMultilevel"/>
    <w:tmpl w:val="D93C581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5737699"/>
    <w:multiLevelType w:val="hybridMultilevel"/>
    <w:tmpl w:val="28FEF176"/>
    <w:lvl w:ilvl="0" w:tplc="FB1850EA">
      <w:start w:val="1"/>
      <w:numFmt w:val="decimal"/>
      <w:lvlText w:val="%1."/>
      <w:lvlJc w:val="left"/>
      <w:pPr>
        <w:ind w:left="336" w:hanging="221"/>
      </w:pPr>
      <w:rPr>
        <w:rFonts w:ascii="Arial" w:eastAsia="Arial" w:hAnsi="Arial" w:cs="Arial" w:hint="default"/>
        <w:b/>
        <w:bCs/>
        <w:spacing w:val="-2"/>
        <w:w w:val="99"/>
        <w:sz w:val="20"/>
        <w:szCs w:val="20"/>
        <w:lang w:val="de-DE" w:eastAsia="en-US" w:bidi="ar-SA"/>
      </w:rPr>
    </w:lvl>
    <w:lvl w:ilvl="1" w:tplc="8CC2822C">
      <w:numFmt w:val="bullet"/>
      <w:lvlText w:val="•"/>
      <w:lvlJc w:val="left"/>
      <w:pPr>
        <w:ind w:left="1236" w:hanging="221"/>
      </w:pPr>
      <w:rPr>
        <w:rFonts w:hint="default"/>
        <w:lang w:val="de-DE" w:eastAsia="en-US" w:bidi="ar-SA"/>
      </w:rPr>
    </w:lvl>
    <w:lvl w:ilvl="2" w:tplc="5C48B2D4">
      <w:numFmt w:val="bullet"/>
      <w:lvlText w:val="•"/>
      <w:lvlJc w:val="left"/>
      <w:pPr>
        <w:ind w:left="2133" w:hanging="221"/>
      </w:pPr>
      <w:rPr>
        <w:rFonts w:hint="default"/>
        <w:lang w:val="de-DE" w:eastAsia="en-US" w:bidi="ar-SA"/>
      </w:rPr>
    </w:lvl>
    <w:lvl w:ilvl="3" w:tplc="DCA2F4D2">
      <w:numFmt w:val="bullet"/>
      <w:lvlText w:val="•"/>
      <w:lvlJc w:val="left"/>
      <w:pPr>
        <w:ind w:left="3029" w:hanging="221"/>
      </w:pPr>
      <w:rPr>
        <w:rFonts w:hint="default"/>
        <w:lang w:val="de-DE" w:eastAsia="en-US" w:bidi="ar-SA"/>
      </w:rPr>
    </w:lvl>
    <w:lvl w:ilvl="4" w:tplc="A274E0F4">
      <w:numFmt w:val="bullet"/>
      <w:lvlText w:val="•"/>
      <w:lvlJc w:val="left"/>
      <w:pPr>
        <w:ind w:left="3926" w:hanging="221"/>
      </w:pPr>
      <w:rPr>
        <w:rFonts w:hint="default"/>
        <w:lang w:val="de-DE" w:eastAsia="en-US" w:bidi="ar-SA"/>
      </w:rPr>
    </w:lvl>
    <w:lvl w:ilvl="5" w:tplc="7CDC8E18">
      <w:numFmt w:val="bullet"/>
      <w:lvlText w:val="•"/>
      <w:lvlJc w:val="left"/>
      <w:pPr>
        <w:ind w:left="4823" w:hanging="221"/>
      </w:pPr>
      <w:rPr>
        <w:rFonts w:hint="default"/>
        <w:lang w:val="de-DE" w:eastAsia="en-US" w:bidi="ar-SA"/>
      </w:rPr>
    </w:lvl>
    <w:lvl w:ilvl="6" w:tplc="C0F0420E">
      <w:numFmt w:val="bullet"/>
      <w:lvlText w:val="•"/>
      <w:lvlJc w:val="left"/>
      <w:pPr>
        <w:ind w:left="5719" w:hanging="221"/>
      </w:pPr>
      <w:rPr>
        <w:rFonts w:hint="default"/>
        <w:lang w:val="de-DE" w:eastAsia="en-US" w:bidi="ar-SA"/>
      </w:rPr>
    </w:lvl>
    <w:lvl w:ilvl="7" w:tplc="9F1EE1E8">
      <w:numFmt w:val="bullet"/>
      <w:lvlText w:val="•"/>
      <w:lvlJc w:val="left"/>
      <w:pPr>
        <w:ind w:left="6616" w:hanging="221"/>
      </w:pPr>
      <w:rPr>
        <w:rFonts w:hint="default"/>
        <w:lang w:val="de-DE" w:eastAsia="en-US" w:bidi="ar-SA"/>
      </w:rPr>
    </w:lvl>
    <w:lvl w:ilvl="8" w:tplc="217A85AC">
      <w:numFmt w:val="bullet"/>
      <w:lvlText w:val="•"/>
      <w:lvlJc w:val="left"/>
      <w:pPr>
        <w:ind w:left="7513" w:hanging="221"/>
      </w:pPr>
      <w:rPr>
        <w:rFonts w:hint="default"/>
        <w:lang w:val="de-DE" w:eastAsia="en-US" w:bidi="ar-SA"/>
      </w:rPr>
    </w:lvl>
  </w:abstractNum>
  <w:abstractNum w:abstractNumId="7" w15:restartNumberingAfterBreak="0">
    <w:nsid w:val="4702522C"/>
    <w:multiLevelType w:val="hybridMultilevel"/>
    <w:tmpl w:val="6FC44934"/>
    <w:lvl w:ilvl="0" w:tplc="86DAE692">
      <w:numFmt w:val="bullet"/>
      <w:lvlText w:val=""/>
      <w:lvlJc w:val="left"/>
      <w:pPr>
        <w:ind w:left="720" w:hanging="360"/>
      </w:pPr>
      <w:rPr>
        <w:rFonts w:ascii="Symbol" w:eastAsia="Symbol" w:hAnsi="Symbol" w:cs="Symbol" w:hint="default"/>
        <w:w w:val="100"/>
        <w:sz w:val="22"/>
        <w:szCs w:val="22"/>
        <w:lang w:val="de-DE" w:eastAsia="en-US" w:bidi="ar-S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526DDA"/>
    <w:multiLevelType w:val="hybridMultilevel"/>
    <w:tmpl w:val="9E7EE3BA"/>
    <w:lvl w:ilvl="0" w:tplc="FA22B7EC">
      <w:start w:val="1"/>
      <w:numFmt w:val="decimal"/>
      <w:lvlText w:val="%1."/>
      <w:lvlJc w:val="left"/>
      <w:pPr>
        <w:ind w:left="336" w:hanging="221"/>
      </w:pPr>
      <w:rPr>
        <w:rFonts w:ascii="Arial" w:eastAsia="Arial" w:hAnsi="Arial" w:cs="Arial" w:hint="default"/>
        <w:b/>
        <w:bCs/>
        <w:spacing w:val="-2"/>
        <w:w w:val="99"/>
        <w:sz w:val="16"/>
        <w:szCs w:val="16"/>
        <w:lang w:val="de-DE" w:eastAsia="en-US" w:bidi="ar-SA"/>
      </w:rPr>
    </w:lvl>
    <w:lvl w:ilvl="1" w:tplc="68A87EAC">
      <w:numFmt w:val="bullet"/>
      <w:lvlText w:val="•"/>
      <w:lvlJc w:val="left"/>
      <w:pPr>
        <w:ind w:left="1236" w:hanging="221"/>
      </w:pPr>
      <w:rPr>
        <w:rFonts w:hint="default"/>
        <w:lang w:val="de-DE" w:eastAsia="en-US" w:bidi="ar-SA"/>
      </w:rPr>
    </w:lvl>
    <w:lvl w:ilvl="2" w:tplc="26B8D3BA">
      <w:numFmt w:val="bullet"/>
      <w:lvlText w:val="•"/>
      <w:lvlJc w:val="left"/>
      <w:pPr>
        <w:ind w:left="2133" w:hanging="221"/>
      </w:pPr>
      <w:rPr>
        <w:rFonts w:hint="default"/>
        <w:lang w:val="de-DE" w:eastAsia="en-US" w:bidi="ar-SA"/>
      </w:rPr>
    </w:lvl>
    <w:lvl w:ilvl="3" w:tplc="1F86AC20">
      <w:numFmt w:val="bullet"/>
      <w:lvlText w:val="•"/>
      <w:lvlJc w:val="left"/>
      <w:pPr>
        <w:ind w:left="3029" w:hanging="221"/>
      </w:pPr>
      <w:rPr>
        <w:rFonts w:hint="default"/>
        <w:lang w:val="de-DE" w:eastAsia="en-US" w:bidi="ar-SA"/>
      </w:rPr>
    </w:lvl>
    <w:lvl w:ilvl="4" w:tplc="BA0E537C">
      <w:numFmt w:val="bullet"/>
      <w:lvlText w:val="•"/>
      <w:lvlJc w:val="left"/>
      <w:pPr>
        <w:ind w:left="3926" w:hanging="221"/>
      </w:pPr>
      <w:rPr>
        <w:rFonts w:hint="default"/>
        <w:lang w:val="de-DE" w:eastAsia="en-US" w:bidi="ar-SA"/>
      </w:rPr>
    </w:lvl>
    <w:lvl w:ilvl="5" w:tplc="1AE043D8">
      <w:numFmt w:val="bullet"/>
      <w:lvlText w:val="•"/>
      <w:lvlJc w:val="left"/>
      <w:pPr>
        <w:ind w:left="4823" w:hanging="221"/>
      </w:pPr>
      <w:rPr>
        <w:rFonts w:hint="default"/>
        <w:lang w:val="de-DE" w:eastAsia="en-US" w:bidi="ar-SA"/>
      </w:rPr>
    </w:lvl>
    <w:lvl w:ilvl="6" w:tplc="431AABEC">
      <w:numFmt w:val="bullet"/>
      <w:lvlText w:val="•"/>
      <w:lvlJc w:val="left"/>
      <w:pPr>
        <w:ind w:left="5719" w:hanging="221"/>
      </w:pPr>
      <w:rPr>
        <w:rFonts w:hint="default"/>
        <w:lang w:val="de-DE" w:eastAsia="en-US" w:bidi="ar-SA"/>
      </w:rPr>
    </w:lvl>
    <w:lvl w:ilvl="7" w:tplc="1DE66FCA">
      <w:numFmt w:val="bullet"/>
      <w:lvlText w:val="•"/>
      <w:lvlJc w:val="left"/>
      <w:pPr>
        <w:ind w:left="6616" w:hanging="221"/>
      </w:pPr>
      <w:rPr>
        <w:rFonts w:hint="default"/>
        <w:lang w:val="de-DE" w:eastAsia="en-US" w:bidi="ar-SA"/>
      </w:rPr>
    </w:lvl>
    <w:lvl w:ilvl="8" w:tplc="27B0DFE8">
      <w:numFmt w:val="bullet"/>
      <w:lvlText w:val="•"/>
      <w:lvlJc w:val="left"/>
      <w:pPr>
        <w:ind w:left="7513" w:hanging="221"/>
      </w:pPr>
      <w:rPr>
        <w:rFonts w:hint="default"/>
        <w:lang w:val="de-DE" w:eastAsia="en-US" w:bidi="ar-SA"/>
      </w:rPr>
    </w:lvl>
  </w:abstractNum>
  <w:abstractNum w:abstractNumId="9" w15:restartNumberingAfterBreak="0">
    <w:nsid w:val="643F0A85"/>
    <w:multiLevelType w:val="hybridMultilevel"/>
    <w:tmpl w:val="832A5812"/>
    <w:lvl w:ilvl="0" w:tplc="86DAE692">
      <w:numFmt w:val="bullet"/>
      <w:lvlText w:val=""/>
      <w:lvlJc w:val="left"/>
      <w:pPr>
        <w:ind w:left="720" w:hanging="360"/>
      </w:pPr>
      <w:rPr>
        <w:rFonts w:ascii="Symbol" w:eastAsia="Symbol" w:hAnsi="Symbol" w:cs="Symbol" w:hint="default"/>
        <w:w w:val="100"/>
        <w:sz w:val="22"/>
        <w:szCs w:val="22"/>
        <w:lang w:val="de-DE"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5F6332"/>
    <w:multiLevelType w:val="hybridMultilevel"/>
    <w:tmpl w:val="79566668"/>
    <w:lvl w:ilvl="0" w:tplc="213C713A">
      <w:numFmt w:val="bullet"/>
      <w:lvlText w:val=""/>
      <w:lvlJc w:val="left"/>
      <w:pPr>
        <w:ind w:left="836" w:hanging="360"/>
      </w:pPr>
      <w:rPr>
        <w:rFonts w:ascii="Symbol" w:eastAsia="Symbol" w:hAnsi="Symbol" w:cs="Symbol" w:hint="default"/>
        <w:w w:val="100"/>
        <w:sz w:val="22"/>
        <w:szCs w:val="22"/>
        <w:lang w:val="de-DE" w:eastAsia="en-US" w:bidi="ar-SA"/>
      </w:rPr>
    </w:lvl>
    <w:lvl w:ilvl="1" w:tplc="1C7C392A">
      <w:numFmt w:val="bullet"/>
      <w:lvlText w:val="•"/>
      <w:lvlJc w:val="left"/>
      <w:pPr>
        <w:ind w:left="1686" w:hanging="360"/>
      </w:pPr>
      <w:rPr>
        <w:rFonts w:hint="default"/>
        <w:lang w:val="de-DE" w:eastAsia="en-US" w:bidi="ar-SA"/>
      </w:rPr>
    </w:lvl>
    <w:lvl w:ilvl="2" w:tplc="65B077F6">
      <w:numFmt w:val="bullet"/>
      <w:lvlText w:val="•"/>
      <w:lvlJc w:val="left"/>
      <w:pPr>
        <w:ind w:left="2533" w:hanging="360"/>
      </w:pPr>
      <w:rPr>
        <w:rFonts w:hint="default"/>
        <w:lang w:val="de-DE" w:eastAsia="en-US" w:bidi="ar-SA"/>
      </w:rPr>
    </w:lvl>
    <w:lvl w:ilvl="3" w:tplc="8C6CB734">
      <w:numFmt w:val="bullet"/>
      <w:lvlText w:val="•"/>
      <w:lvlJc w:val="left"/>
      <w:pPr>
        <w:ind w:left="3379" w:hanging="360"/>
      </w:pPr>
      <w:rPr>
        <w:rFonts w:hint="default"/>
        <w:lang w:val="de-DE" w:eastAsia="en-US" w:bidi="ar-SA"/>
      </w:rPr>
    </w:lvl>
    <w:lvl w:ilvl="4" w:tplc="C45ED7F6">
      <w:numFmt w:val="bullet"/>
      <w:lvlText w:val="•"/>
      <w:lvlJc w:val="left"/>
      <w:pPr>
        <w:ind w:left="4226" w:hanging="360"/>
      </w:pPr>
      <w:rPr>
        <w:rFonts w:hint="default"/>
        <w:lang w:val="de-DE" w:eastAsia="en-US" w:bidi="ar-SA"/>
      </w:rPr>
    </w:lvl>
    <w:lvl w:ilvl="5" w:tplc="730E7B7C">
      <w:numFmt w:val="bullet"/>
      <w:lvlText w:val="•"/>
      <w:lvlJc w:val="left"/>
      <w:pPr>
        <w:ind w:left="5073" w:hanging="360"/>
      </w:pPr>
      <w:rPr>
        <w:rFonts w:hint="default"/>
        <w:lang w:val="de-DE" w:eastAsia="en-US" w:bidi="ar-SA"/>
      </w:rPr>
    </w:lvl>
    <w:lvl w:ilvl="6" w:tplc="E9225BDA">
      <w:numFmt w:val="bullet"/>
      <w:lvlText w:val="•"/>
      <w:lvlJc w:val="left"/>
      <w:pPr>
        <w:ind w:left="5919" w:hanging="360"/>
      </w:pPr>
      <w:rPr>
        <w:rFonts w:hint="default"/>
        <w:lang w:val="de-DE" w:eastAsia="en-US" w:bidi="ar-SA"/>
      </w:rPr>
    </w:lvl>
    <w:lvl w:ilvl="7" w:tplc="35544DA8">
      <w:numFmt w:val="bullet"/>
      <w:lvlText w:val="•"/>
      <w:lvlJc w:val="left"/>
      <w:pPr>
        <w:ind w:left="6766" w:hanging="360"/>
      </w:pPr>
      <w:rPr>
        <w:rFonts w:hint="default"/>
        <w:lang w:val="de-DE" w:eastAsia="en-US" w:bidi="ar-SA"/>
      </w:rPr>
    </w:lvl>
    <w:lvl w:ilvl="8" w:tplc="AAF633E6">
      <w:numFmt w:val="bullet"/>
      <w:lvlText w:val="•"/>
      <w:lvlJc w:val="left"/>
      <w:pPr>
        <w:ind w:left="7613" w:hanging="360"/>
      </w:pPr>
      <w:rPr>
        <w:rFonts w:hint="default"/>
        <w:lang w:val="de-DE" w:eastAsia="en-US" w:bidi="ar-SA"/>
      </w:rPr>
    </w:lvl>
  </w:abstractNum>
  <w:abstractNum w:abstractNumId="11" w15:restartNumberingAfterBreak="0">
    <w:nsid w:val="69367A07"/>
    <w:multiLevelType w:val="hybridMultilevel"/>
    <w:tmpl w:val="14765FA6"/>
    <w:lvl w:ilvl="0" w:tplc="86DAE692">
      <w:numFmt w:val="bullet"/>
      <w:lvlText w:val=""/>
      <w:lvlJc w:val="left"/>
      <w:pPr>
        <w:ind w:left="720" w:hanging="360"/>
      </w:pPr>
      <w:rPr>
        <w:rFonts w:ascii="Symbol" w:eastAsia="Symbol" w:hAnsi="Symbol" w:cs="Symbol" w:hint="default"/>
        <w:w w:val="100"/>
        <w:sz w:val="22"/>
        <w:szCs w:val="22"/>
        <w:lang w:val="de-DE"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A52923"/>
    <w:multiLevelType w:val="hybridMultilevel"/>
    <w:tmpl w:val="CF9C1DAE"/>
    <w:lvl w:ilvl="0" w:tplc="86DAE692">
      <w:numFmt w:val="bullet"/>
      <w:lvlText w:val=""/>
      <w:lvlJc w:val="left"/>
      <w:pPr>
        <w:ind w:left="836" w:hanging="360"/>
      </w:pPr>
      <w:rPr>
        <w:rFonts w:ascii="Symbol" w:eastAsia="Symbol" w:hAnsi="Symbol" w:cs="Symbol" w:hint="default"/>
        <w:w w:val="100"/>
        <w:sz w:val="22"/>
        <w:szCs w:val="22"/>
        <w:lang w:val="de-DE" w:eastAsia="en-US" w:bidi="ar-SA"/>
      </w:rPr>
    </w:lvl>
    <w:lvl w:ilvl="1" w:tplc="FFFFFFFF">
      <w:numFmt w:val="bullet"/>
      <w:lvlText w:val="•"/>
      <w:lvlJc w:val="left"/>
      <w:pPr>
        <w:ind w:left="1686" w:hanging="360"/>
      </w:pPr>
      <w:rPr>
        <w:rFonts w:hint="default"/>
        <w:lang w:val="de-DE" w:eastAsia="en-US" w:bidi="ar-SA"/>
      </w:rPr>
    </w:lvl>
    <w:lvl w:ilvl="2" w:tplc="FFFFFFFF">
      <w:numFmt w:val="bullet"/>
      <w:lvlText w:val="•"/>
      <w:lvlJc w:val="left"/>
      <w:pPr>
        <w:ind w:left="2533" w:hanging="360"/>
      </w:pPr>
      <w:rPr>
        <w:rFonts w:hint="default"/>
        <w:lang w:val="de-DE" w:eastAsia="en-US" w:bidi="ar-SA"/>
      </w:rPr>
    </w:lvl>
    <w:lvl w:ilvl="3" w:tplc="FFFFFFFF">
      <w:numFmt w:val="bullet"/>
      <w:lvlText w:val="•"/>
      <w:lvlJc w:val="left"/>
      <w:pPr>
        <w:ind w:left="3379" w:hanging="360"/>
      </w:pPr>
      <w:rPr>
        <w:rFonts w:hint="default"/>
        <w:lang w:val="de-DE" w:eastAsia="en-US" w:bidi="ar-SA"/>
      </w:rPr>
    </w:lvl>
    <w:lvl w:ilvl="4" w:tplc="FFFFFFFF">
      <w:numFmt w:val="bullet"/>
      <w:lvlText w:val="•"/>
      <w:lvlJc w:val="left"/>
      <w:pPr>
        <w:ind w:left="4226" w:hanging="360"/>
      </w:pPr>
      <w:rPr>
        <w:rFonts w:hint="default"/>
        <w:lang w:val="de-DE" w:eastAsia="en-US" w:bidi="ar-SA"/>
      </w:rPr>
    </w:lvl>
    <w:lvl w:ilvl="5" w:tplc="FFFFFFFF">
      <w:numFmt w:val="bullet"/>
      <w:lvlText w:val="•"/>
      <w:lvlJc w:val="left"/>
      <w:pPr>
        <w:ind w:left="5073" w:hanging="360"/>
      </w:pPr>
      <w:rPr>
        <w:rFonts w:hint="default"/>
        <w:lang w:val="de-DE" w:eastAsia="en-US" w:bidi="ar-SA"/>
      </w:rPr>
    </w:lvl>
    <w:lvl w:ilvl="6" w:tplc="FFFFFFFF">
      <w:numFmt w:val="bullet"/>
      <w:lvlText w:val="•"/>
      <w:lvlJc w:val="left"/>
      <w:pPr>
        <w:ind w:left="5919" w:hanging="360"/>
      </w:pPr>
      <w:rPr>
        <w:rFonts w:hint="default"/>
        <w:lang w:val="de-DE" w:eastAsia="en-US" w:bidi="ar-SA"/>
      </w:rPr>
    </w:lvl>
    <w:lvl w:ilvl="7" w:tplc="FFFFFFFF">
      <w:numFmt w:val="bullet"/>
      <w:lvlText w:val="•"/>
      <w:lvlJc w:val="left"/>
      <w:pPr>
        <w:ind w:left="6766" w:hanging="360"/>
      </w:pPr>
      <w:rPr>
        <w:rFonts w:hint="default"/>
        <w:lang w:val="de-DE" w:eastAsia="en-US" w:bidi="ar-SA"/>
      </w:rPr>
    </w:lvl>
    <w:lvl w:ilvl="8" w:tplc="FFFFFFFF">
      <w:numFmt w:val="bullet"/>
      <w:lvlText w:val="•"/>
      <w:lvlJc w:val="left"/>
      <w:pPr>
        <w:ind w:left="7613" w:hanging="360"/>
      </w:pPr>
      <w:rPr>
        <w:rFonts w:hint="default"/>
        <w:lang w:val="de-DE" w:eastAsia="en-US" w:bidi="ar-SA"/>
      </w:rPr>
    </w:lvl>
  </w:abstractNum>
  <w:abstractNum w:abstractNumId="13" w15:restartNumberingAfterBreak="0">
    <w:nsid w:val="6D2E58E6"/>
    <w:multiLevelType w:val="hybridMultilevel"/>
    <w:tmpl w:val="C31EDA84"/>
    <w:lvl w:ilvl="0" w:tplc="86DAE692">
      <w:numFmt w:val="bullet"/>
      <w:lvlText w:val=""/>
      <w:lvlJc w:val="left"/>
      <w:pPr>
        <w:ind w:left="720" w:hanging="360"/>
      </w:pPr>
      <w:rPr>
        <w:rFonts w:ascii="Symbol" w:eastAsia="Symbol" w:hAnsi="Symbol" w:cs="Symbol" w:hint="default"/>
        <w:w w:val="100"/>
        <w:sz w:val="22"/>
        <w:szCs w:val="22"/>
        <w:lang w:val="de-DE"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584155">
    <w:abstractNumId w:val="6"/>
  </w:num>
  <w:num w:numId="2" w16cid:durableId="139928665">
    <w:abstractNumId w:val="10"/>
  </w:num>
  <w:num w:numId="3" w16cid:durableId="1585263113">
    <w:abstractNumId w:val="8"/>
  </w:num>
  <w:num w:numId="4" w16cid:durableId="167257424">
    <w:abstractNumId w:val="0"/>
  </w:num>
  <w:num w:numId="5" w16cid:durableId="1537354699">
    <w:abstractNumId w:val="7"/>
  </w:num>
  <w:num w:numId="6" w16cid:durableId="620111847">
    <w:abstractNumId w:val="1"/>
  </w:num>
  <w:num w:numId="7" w16cid:durableId="1012806720">
    <w:abstractNumId w:val="4"/>
  </w:num>
  <w:num w:numId="8" w16cid:durableId="246502523">
    <w:abstractNumId w:val="3"/>
  </w:num>
  <w:num w:numId="9" w16cid:durableId="1509367860">
    <w:abstractNumId w:val="11"/>
  </w:num>
  <w:num w:numId="10" w16cid:durableId="904297213">
    <w:abstractNumId w:val="9"/>
  </w:num>
  <w:num w:numId="11" w16cid:durableId="392898130">
    <w:abstractNumId w:val="12"/>
  </w:num>
  <w:num w:numId="12" w16cid:durableId="574899748">
    <w:abstractNumId w:val="2"/>
  </w:num>
  <w:num w:numId="13" w16cid:durableId="200477153">
    <w:abstractNumId w:val="13"/>
  </w:num>
  <w:num w:numId="14" w16cid:durableId="164616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95"/>
    <w:rsid w:val="00042B76"/>
    <w:rsid w:val="00053005"/>
    <w:rsid w:val="0019587D"/>
    <w:rsid w:val="00205F27"/>
    <w:rsid w:val="0030641F"/>
    <w:rsid w:val="00321181"/>
    <w:rsid w:val="003B3F31"/>
    <w:rsid w:val="0047574D"/>
    <w:rsid w:val="005328F1"/>
    <w:rsid w:val="00555C9B"/>
    <w:rsid w:val="005C3FCD"/>
    <w:rsid w:val="005F0F1C"/>
    <w:rsid w:val="00600E2D"/>
    <w:rsid w:val="006BE391"/>
    <w:rsid w:val="00703BCE"/>
    <w:rsid w:val="007476FE"/>
    <w:rsid w:val="007A1362"/>
    <w:rsid w:val="008121BC"/>
    <w:rsid w:val="00874A95"/>
    <w:rsid w:val="009104FB"/>
    <w:rsid w:val="009A6D2A"/>
    <w:rsid w:val="00B1501D"/>
    <w:rsid w:val="00B17581"/>
    <w:rsid w:val="00B25D8E"/>
    <w:rsid w:val="00BB75A8"/>
    <w:rsid w:val="00C325F5"/>
    <w:rsid w:val="00C8776F"/>
    <w:rsid w:val="00CC0431"/>
    <w:rsid w:val="00D36E2B"/>
    <w:rsid w:val="00D937C4"/>
    <w:rsid w:val="00DE0AB0"/>
    <w:rsid w:val="00E3455A"/>
    <w:rsid w:val="00E37D6B"/>
    <w:rsid w:val="00EA3690"/>
    <w:rsid w:val="00EF49BE"/>
    <w:rsid w:val="00F00946"/>
    <w:rsid w:val="00F90B1E"/>
    <w:rsid w:val="011DEFFD"/>
    <w:rsid w:val="012D406B"/>
    <w:rsid w:val="02DCEBD6"/>
    <w:rsid w:val="03845133"/>
    <w:rsid w:val="03C010F2"/>
    <w:rsid w:val="05DB32C0"/>
    <w:rsid w:val="0875101E"/>
    <w:rsid w:val="09CA5CAF"/>
    <w:rsid w:val="0A6ABCF4"/>
    <w:rsid w:val="0AF36CD3"/>
    <w:rsid w:val="0C308DF1"/>
    <w:rsid w:val="0D3B771C"/>
    <w:rsid w:val="0D84829C"/>
    <w:rsid w:val="0F73F23C"/>
    <w:rsid w:val="11B2D547"/>
    <w:rsid w:val="11D4F5AC"/>
    <w:rsid w:val="11E2CFC5"/>
    <w:rsid w:val="14D246DC"/>
    <w:rsid w:val="14DE5144"/>
    <w:rsid w:val="15923234"/>
    <w:rsid w:val="1645C47A"/>
    <w:rsid w:val="1783EA2A"/>
    <w:rsid w:val="17A5CA22"/>
    <w:rsid w:val="18CFDDEC"/>
    <w:rsid w:val="1B0F3D18"/>
    <w:rsid w:val="1E0342E5"/>
    <w:rsid w:val="1E6EE8D7"/>
    <w:rsid w:val="1F2582AB"/>
    <w:rsid w:val="1F8B3BE5"/>
    <w:rsid w:val="1FE9DDFD"/>
    <w:rsid w:val="21D461DB"/>
    <w:rsid w:val="22F09773"/>
    <w:rsid w:val="23390049"/>
    <w:rsid w:val="2584153F"/>
    <w:rsid w:val="25CB2D2D"/>
    <w:rsid w:val="263CC01F"/>
    <w:rsid w:val="265E2AA7"/>
    <w:rsid w:val="269E13F0"/>
    <w:rsid w:val="26B7B4C8"/>
    <w:rsid w:val="27A982A4"/>
    <w:rsid w:val="287FDCD1"/>
    <w:rsid w:val="295DDF36"/>
    <w:rsid w:val="29A3C1B8"/>
    <w:rsid w:val="2B28EE87"/>
    <w:rsid w:val="2CE83FDE"/>
    <w:rsid w:val="2DC2218B"/>
    <w:rsid w:val="2E1E699C"/>
    <w:rsid w:val="2FB9EE50"/>
    <w:rsid w:val="2FC71A7C"/>
    <w:rsid w:val="311BA6B7"/>
    <w:rsid w:val="325FAB85"/>
    <w:rsid w:val="3455CA71"/>
    <w:rsid w:val="34FCB976"/>
    <w:rsid w:val="34FD5981"/>
    <w:rsid w:val="35B19E4D"/>
    <w:rsid w:val="368A788D"/>
    <w:rsid w:val="37C662FF"/>
    <w:rsid w:val="3ACA7952"/>
    <w:rsid w:val="3B46B7A1"/>
    <w:rsid w:val="3BEF0F2C"/>
    <w:rsid w:val="3BFB1D80"/>
    <w:rsid w:val="3C430FC5"/>
    <w:rsid w:val="3C550C80"/>
    <w:rsid w:val="3C691797"/>
    <w:rsid w:val="3CAB703D"/>
    <w:rsid w:val="3F5E7A5C"/>
    <w:rsid w:val="3FB31286"/>
    <w:rsid w:val="3FC758DD"/>
    <w:rsid w:val="40058FE4"/>
    <w:rsid w:val="45DB1463"/>
    <w:rsid w:val="4821507D"/>
    <w:rsid w:val="48E94134"/>
    <w:rsid w:val="4B4AE51F"/>
    <w:rsid w:val="4B56B89F"/>
    <w:rsid w:val="4B78E4D2"/>
    <w:rsid w:val="4B8D10F7"/>
    <w:rsid w:val="4BBE4178"/>
    <w:rsid w:val="517B27BA"/>
    <w:rsid w:val="51B804F8"/>
    <w:rsid w:val="51D08234"/>
    <w:rsid w:val="5258AD62"/>
    <w:rsid w:val="52DE3618"/>
    <w:rsid w:val="53CC9B96"/>
    <w:rsid w:val="54F3AA36"/>
    <w:rsid w:val="551060BC"/>
    <w:rsid w:val="55662DD6"/>
    <w:rsid w:val="585DC031"/>
    <w:rsid w:val="58E727FF"/>
    <w:rsid w:val="59413ED2"/>
    <w:rsid w:val="5B142C84"/>
    <w:rsid w:val="5C619944"/>
    <w:rsid w:val="61BAD73E"/>
    <w:rsid w:val="61ECF64D"/>
    <w:rsid w:val="62F4338F"/>
    <w:rsid w:val="64E4F463"/>
    <w:rsid w:val="65E5E5A3"/>
    <w:rsid w:val="68B72BE6"/>
    <w:rsid w:val="6903EB10"/>
    <w:rsid w:val="694A7C81"/>
    <w:rsid w:val="69653EA2"/>
    <w:rsid w:val="69806E9B"/>
    <w:rsid w:val="6A3F5B25"/>
    <w:rsid w:val="6B51C6E0"/>
    <w:rsid w:val="6BE93A25"/>
    <w:rsid w:val="6C66B400"/>
    <w:rsid w:val="6EC84A13"/>
    <w:rsid w:val="6EE309F7"/>
    <w:rsid w:val="6F0660DA"/>
    <w:rsid w:val="6FF392F1"/>
    <w:rsid w:val="708908D8"/>
    <w:rsid w:val="7263F816"/>
    <w:rsid w:val="72810D89"/>
    <w:rsid w:val="72AFF99E"/>
    <w:rsid w:val="74589551"/>
    <w:rsid w:val="74640030"/>
    <w:rsid w:val="746620FE"/>
    <w:rsid w:val="74A35F47"/>
    <w:rsid w:val="761A2E84"/>
    <w:rsid w:val="78CB4B9D"/>
    <w:rsid w:val="790F0FA8"/>
    <w:rsid w:val="7A474E3B"/>
    <w:rsid w:val="7A505F65"/>
    <w:rsid w:val="7B4FCD6F"/>
    <w:rsid w:val="7B9A83E5"/>
    <w:rsid w:val="7BE501F9"/>
    <w:rsid w:val="7C900258"/>
    <w:rsid w:val="7D2558FC"/>
    <w:rsid w:val="7D5E6B5B"/>
    <w:rsid w:val="7E21D035"/>
    <w:rsid w:val="7F6029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4A47"/>
  <w15:docId w15:val="{164F7A3F-1CD8-624B-BC00-B3F0D28D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MT" w:eastAsia="Arial MT" w:hAnsi="Arial MT" w:cs="Arial MT"/>
      <w:lang w:val="de-DE"/>
    </w:rPr>
  </w:style>
  <w:style w:type="paragraph" w:styleId="berschrift1">
    <w:name w:val="heading 1"/>
    <w:basedOn w:val="Standard"/>
    <w:uiPriority w:val="9"/>
    <w:qFormat/>
    <w:pPr>
      <w:spacing w:before="1"/>
      <w:ind w:left="116"/>
      <w:outlineLvl w:val="0"/>
    </w:pPr>
    <w:rPr>
      <w:rFonts w:ascii="Arial" w:eastAsia="Arial" w:hAnsi="Arial" w:cs="Arial"/>
      <w:b/>
      <w:bCs/>
    </w:rPr>
  </w:style>
  <w:style w:type="paragraph" w:styleId="berschrift2">
    <w:name w:val="heading 2"/>
    <w:basedOn w:val="Standard"/>
    <w:link w:val="berschrift2Zchn"/>
    <w:uiPriority w:val="9"/>
    <w:unhideWhenUsed/>
    <w:qFormat/>
    <w:pPr>
      <w:ind w:left="116"/>
      <w:outlineLvl w:val="1"/>
    </w:pPr>
    <w:rPr>
      <w:rFonts w:ascii="Arial" w:eastAsia="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ind w:left="835"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555C9B"/>
    <w:rPr>
      <w:color w:val="0000FF" w:themeColor="hyperlink"/>
      <w:u w:val="single"/>
    </w:rPr>
  </w:style>
  <w:style w:type="character" w:customStyle="1" w:styleId="NichtaufgelsteErwhnung1">
    <w:name w:val="Nicht aufgelöste Erwähnung1"/>
    <w:basedOn w:val="Absatz-Standardschriftart"/>
    <w:uiPriority w:val="99"/>
    <w:semiHidden/>
    <w:unhideWhenUsed/>
    <w:rsid w:val="00555C9B"/>
    <w:rPr>
      <w:color w:val="605E5C"/>
      <w:shd w:val="clear" w:color="auto" w:fill="E1DFDD"/>
    </w:rPr>
  </w:style>
  <w:style w:type="character" w:styleId="BesuchterLink">
    <w:name w:val="FollowedHyperlink"/>
    <w:basedOn w:val="Absatz-Standardschriftart"/>
    <w:uiPriority w:val="99"/>
    <w:semiHidden/>
    <w:unhideWhenUsed/>
    <w:rsid w:val="0030641F"/>
    <w:rPr>
      <w:color w:val="800080" w:themeColor="followedHyperlink"/>
      <w:u w:val="single"/>
    </w:rPr>
  </w:style>
  <w:style w:type="paragraph" w:styleId="berarbeitung">
    <w:name w:val="Revision"/>
    <w:hidden/>
    <w:uiPriority w:val="99"/>
    <w:semiHidden/>
    <w:rsid w:val="0030641F"/>
    <w:pPr>
      <w:widowControl/>
      <w:autoSpaceDE/>
      <w:autoSpaceDN/>
    </w:pPr>
    <w:rPr>
      <w:rFonts w:ascii="Arial MT" w:eastAsia="Arial MT" w:hAnsi="Arial MT" w:cs="Arial MT"/>
      <w:lang w:val="de-DE"/>
    </w:rPr>
  </w:style>
  <w:style w:type="character" w:customStyle="1" w:styleId="berschrift2Zchn">
    <w:name w:val="Überschrift 2 Zchn"/>
    <w:basedOn w:val="Absatz-Standardschriftart"/>
    <w:link w:val="berschrift2"/>
    <w:uiPriority w:val="9"/>
    <w:rsid w:val="00CC0431"/>
    <w:rPr>
      <w:rFonts w:ascii="Arial" w:eastAsia="Arial" w:hAnsi="Arial" w:cs="Arial"/>
      <w:b/>
      <w:bCs/>
      <w:sz w:val="20"/>
      <w:szCs w:val="20"/>
      <w:lang w:val="de-DE"/>
    </w:rPr>
  </w:style>
  <w:style w:type="character" w:customStyle="1" w:styleId="TextkrperZchn">
    <w:name w:val="Textkörper Zchn"/>
    <w:basedOn w:val="Absatz-Standardschriftart"/>
    <w:link w:val="Textkrper"/>
    <w:uiPriority w:val="1"/>
    <w:rsid w:val="00CC0431"/>
    <w:rPr>
      <w:rFonts w:ascii="Arial MT" w:eastAsia="Arial MT" w:hAnsi="Arial MT" w:cs="Arial MT"/>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us.ac.at/politikwissenschaft/studium/studienergaenzung-und-studienschwerpunkt-gender-diversity-equality-gde/" TargetMode="External"/><Relationship Id="rId13" Type="http://schemas.openxmlformats.org/officeDocument/2006/relationships/hyperlink" Target="https://www.plus.ac.at/wp-content/uploads/2023/12/GDE_Formular_DE.pdf" TargetMode="External"/><Relationship Id="rId18" Type="http://schemas.openxmlformats.org/officeDocument/2006/relationships/hyperlink" Target="https://www.plus.ac.at/wp-content/uploads/2023/12/GDE_Formular_E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e@plus.ac.at" TargetMode="External"/><Relationship Id="rId17" Type="http://schemas.openxmlformats.org/officeDocument/2006/relationships/hyperlink" Target="mailto:gde@plus.ac.at" TargetMode="External"/><Relationship Id="rId2" Type="http://schemas.openxmlformats.org/officeDocument/2006/relationships/customXml" Target="../customXml/item2.xml"/><Relationship Id="rId16" Type="http://schemas.openxmlformats.org/officeDocument/2006/relationships/hyperlink" Target="https://www.plus.ac.at/wp-content/uploads/mitteilungsblatt/mb2023-1129-rl-rahmencurricul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e@plus.ac.at" TargetMode="External"/><Relationship Id="rId5" Type="http://schemas.openxmlformats.org/officeDocument/2006/relationships/styles" Target="styles.xml"/><Relationship Id="rId15" Type="http://schemas.openxmlformats.org/officeDocument/2006/relationships/hyperlink" Target="https://www.plus.ac.at/zfl/service-fur-studierende/studienerganzungen/gender-studies-en/?lang=en" TargetMode="External"/><Relationship Id="rId10" Type="http://schemas.openxmlformats.org/officeDocument/2006/relationships/hyperlink" Target="https://www.plus.ac.at/wp-content/uploads/mitteilungsblatt/mb2023-1129-rl-rahmencurricula-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us.ac.at/zfl-flexibles-lernen/service-fuer-studierende/studienergaenzungen/gde/" TargetMode="External"/><Relationship Id="rId14" Type="http://schemas.openxmlformats.org/officeDocument/2006/relationships/hyperlink" Target="https://www.plus.ac.at/political-science/research/politics-gender-diversity-equality/course-offerings-gender-diversity-equalit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6dee2-eb60-46e8-82d5-e1fc3261e580" xsi:nil="true"/>
    <lcf76f155ced4ddcb4097134ff3c332f xmlns="72831be1-fa7a-4e5c-a8c9-4838244a2e99">
      <Terms xmlns="http://schemas.microsoft.com/office/infopath/2007/PartnerControls"/>
    </lcf76f155ced4ddcb4097134ff3c332f>
    <SharedWithUsers xmlns="c7d6dee2-eb60-46e8-82d5-e1fc3261e580">
      <UserInfo>
        <DisplayName>Lefkofridi Zoe</DisplayName>
        <AccountId>13</AccountId>
        <AccountType/>
      </UserInfo>
      <UserInfo>
        <DisplayName>Ramstetter Lena</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0549E7F6842647AE2B0F6BCD43D1F8" ma:contentTypeVersion="15" ma:contentTypeDescription="Ein neues Dokument erstellen." ma:contentTypeScope="" ma:versionID="95ebac697c709fecf3298532215b740f">
  <xsd:schema xmlns:xsd="http://www.w3.org/2001/XMLSchema" xmlns:xs="http://www.w3.org/2001/XMLSchema" xmlns:p="http://schemas.microsoft.com/office/2006/metadata/properties" xmlns:ns2="72831be1-fa7a-4e5c-a8c9-4838244a2e99" xmlns:ns3="c7d6dee2-eb60-46e8-82d5-e1fc3261e580" targetNamespace="http://schemas.microsoft.com/office/2006/metadata/properties" ma:root="true" ma:fieldsID="71d55c2a07cc6da33fb7dad7b0179536" ns2:_="" ns3:_="">
    <xsd:import namespace="72831be1-fa7a-4e5c-a8c9-4838244a2e99"/>
    <xsd:import namespace="c7d6dee2-eb60-46e8-82d5-e1fc3261e5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1be1-fa7a-4e5c-a8c9-4838244a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f277d82-4ba0-4e19-a687-e0435e50b4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d6dee2-eb60-46e8-82d5-e1fc3261e5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e8f1f9-30a4-4ac5-8dd7-e35b5416cbe0}" ma:internalName="TaxCatchAll" ma:showField="CatchAllData" ma:web="c7d6dee2-eb60-46e8-82d5-e1fc3261e58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0D6C0-F872-4E9A-8AD1-85E0F39C39DD}">
  <ds:schemaRefs>
    <ds:schemaRef ds:uri="http://schemas.microsoft.com/office/2006/metadata/properties"/>
    <ds:schemaRef ds:uri="http://schemas.microsoft.com/office/infopath/2007/PartnerControls"/>
    <ds:schemaRef ds:uri="c7d6dee2-eb60-46e8-82d5-e1fc3261e580"/>
    <ds:schemaRef ds:uri="72831be1-fa7a-4e5c-a8c9-4838244a2e99"/>
  </ds:schemaRefs>
</ds:datastoreItem>
</file>

<file path=customXml/itemProps2.xml><?xml version="1.0" encoding="utf-8"?>
<ds:datastoreItem xmlns:ds="http://schemas.openxmlformats.org/officeDocument/2006/customXml" ds:itemID="{AFA33178-7C88-4661-B376-550DC1F1962B}">
  <ds:schemaRefs>
    <ds:schemaRef ds:uri="http://schemas.microsoft.com/sharepoint/v3/contenttype/forms"/>
  </ds:schemaRefs>
</ds:datastoreItem>
</file>

<file path=customXml/itemProps3.xml><?xml version="1.0" encoding="utf-8"?>
<ds:datastoreItem xmlns:ds="http://schemas.openxmlformats.org/officeDocument/2006/customXml" ds:itemID="{ADABFD3B-2650-44E7-94EC-7222B778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1be1-fa7a-4e5c-a8c9-4838244a2e99"/>
    <ds:schemaRef ds:uri="c7d6dee2-eb60-46e8-82d5-e1fc3261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11582</Characters>
  <Application>Microsoft Office Word</Application>
  <DocSecurity>0</DocSecurity>
  <Lines>96</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Ausschreibung von Lehrveranstaltungen Gender Studies_2223_final.docx</dc:title>
  <dc:creator>brunnauerc</dc:creator>
  <cp:lastModifiedBy>Sokic Nikolina</cp:lastModifiedBy>
  <cp:revision>2</cp:revision>
  <cp:lastPrinted>2023-02-08T11:28:00Z</cp:lastPrinted>
  <dcterms:created xsi:type="dcterms:W3CDTF">2025-01-27T15:57:00Z</dcterms:created>
  <dcterms:modified xsi:type="dcterms:W3CDTF">2025-01-27T15:57:00Z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2023-02-02T00:00:00Z</vt:filetime>
  </property>
  <property fmtid="{D5CDD505-2E9C-101B-9397-08002B2CF9AE}" pid="4" name="ContentTypeId">
    <vt:lpwstr>0x010100DC0549E7F6842647AE2B0F6BCD43D1F8</vt:lpwstr>
  </property>
  <property fmtid="{D5CDD505-2E9C-101B-9397-08002B2CF9AE}" pid="5" name="MediaServiceImageTags">
    <vt:lpwstr/>
  </property>
</Properties>
</file>