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FC72" w14:textId="25376970" w:rsidR="00E9769E" w:rsidRDefault="00776B19" w:rsidP="00466E6D">
      <w:pPr>
        <w:jc w:val="both"/>
      </w:pPr>
      <w:r>
        <w:t>Liebe Studierende,</w:t>
      </w:r>
    </w:p>
    <w:p w14:paraId="519007E1" w14:textId="77777777" w:rsidR="00776B19" w:rsidRDefault="00776B19" w:rsidP="00466E6D">
      <w:pPr>
        <w:jc w:val="both"/>
      </w:pPr>
    </w:p>
    <w:p w14:paraId="7F386FE3" w14:textId="25395E0F" w:rsidR="00776B19" w:rsidRDefault="00776B19" w:rsidP="00466E6D">
      <w:pPr>
        <w:jc w:val="both"/>
      </w:pPr>
      <w:r>
        <w:t xml:space="preserve">dieses Tool wurde für Sie als Orientierungshilfe für die Übergangsphase vom Curriculum Version 2021 bzw. 2024 auf das neue Curriculum 2026 (alle Angaben ohne Gewähr) entwickelt. </w:t>
      </w:r>
    </w:p>
    <w:p w14:paraId="0BB793FF" w14:textId="77777777" w:rsidR="00776B19" w:rsidRDefault="00776B19" w:rsidP="00466E6D">
      <w:pPr>
        <w:jc w:val="both"/>
      </w:pPr>
    </w:p>
    <w:p w14:paraId="7265DDAC" w14:textId="7F423383" w:rsidR="00776B19" w:rsidRPr="00C7055A" w:rsidRDefault="00776B19" w:rsidP="00466E6D">
      <w:pPr>
        <w:jc w:val="both"/>
        <w:rPr>
          <w:b/>
          <w:bCs/>
        </w:rPr>
      </w:pPr>
      <w:r w:rsidRPr="00C7055A">
        <w:rPr>
          <w:b/>
          <w:bCs/>
        </w:rPr>
        <w:t>Mit dem Äquivalenzrechner können Sie:</w:t>
      </w:r>
    </w:p>
    <w:p w14:paraId="244AD3FB" w14:textId="585F7EF0" w:rsidR="00776B19" w:rsidRDefault="00776B19" w:rsidP="00466E6D">
      <w:pPr>
        <w:jc w:val="both"/>
      </w:pPr>
      <w:r>
        <w:t xml:space="preserve">Sich über einen möglichen Wechsel informieren und sich einen Überblick verschaffen. Es steht Ihnen dazu jeweils ein eigenes </w:t>
      </w:r>
      <w:r w:rsidR="00C7055A">
        <w:t>File</w:t>
      </w:r>
      <w:r>
        <w:t xml:space="preserve"> für die Unterrichtsfächer</w:t>
      </w:r>
      <w:r w:rsidR="00466E6D">
        <w:t>, Bildungswissenschaften und PPS</w:t>
      </w:r>
      <w:r>
        <w:t xml:space="preserve"> zur Verfügung. </w:t>
      </w:r>
    </w:p>
    <w:p w14:paraId="075EECFE" w14:textId="05A5A55B" w:rsidR="00776B19" w:rsidRDefault="00776B19" w:rsidP="00466E6D">
      <w:pPr>
        <w:jc w:val="both"/>
      </w:pPr>
      <w:r>
        <w:t xml:space="preserve">Dazu können Sie jeweils für den Bachelor und Master in den Registerblättern [UF]_B bzw. [UF]_M </w:t>
      </w:r>
      <w:r w:rsidR="00C7055A">
        <w:t xml:space="preserve">(z.B. E_B für Englisch Bachelor und E_M für Englisch Master) </w:t>
      </w:r>
      <w:r>
        <w:t>in der Spalte D die schon absolvierten Leistungen anklicken (z.B. anhand des Studienerfolgsnachweises oder des Curriculum Supports).</w:t>
      </w:r>
    </w:p>
    <w:p w14:paraId="7539BE38" w14:textId="3B4260B2" w:rsidR="00776B19" w:rsidRDefault="00776B19" w:rsidP="00466E6D">
      <w:pPr>
        <w:jc w:val="both"/>
      </w:pPr>
      <w:r>
        <w:t>Im jeweiligen Registerblatt „Dashboard“ sehen Sie die Hochrechnung, wie viele ECTS Sie in den jeweiligen Bereichen des Curriculums 2026 anerkannt bekommen würden (Berechnungsfehler vorbehalten).</w:t>
      </w:r>
    </w:p>
    <w:p w14:paraId="5EC444B7" w14:textId="77777777" w:rsidR="00C7055A" w:rsidRDefault="00C7055A" w:rsidP="00466E6D">
      <w:pPr>
        <w:jc w:val="both"/>
      </w:pPr>
    </w:p>
    <w:p w14:paraId="7E09D848" w14:textId="09298054" w:rsidR="00776B19" w:rsidRPr="00C7055A" w:rsidRDefault="00776B19" w:rsidP="00466E6D">
      <w:pPr>
        <w:jc w:val="both"/>
        <w:rPr>
          <w:b/>
          <w:bCs/>
        </w:rPr>
      </w:pPr>
      <w:r w:rsidRPr="00C7055A">
        <w:rPr>
          <w:b/>
          <w:bCs/>
        </w:rPr>
        <w:t>BEACHTEN Sie dabei:</w:t>
      </w:r>
    </w:p>
    <w:p w14:paraId="077C3BE6" w14:textId="2AD4656A" w:rsidR="00776B19" w:rsidRDefault="00776B19" w:rsidP="00466E6D">
      <w:pPr>
        <w:jc w:val="both"/>
      </w:pPr>
      <w:r>
        <w:t>Die Äquivalenzrechner stellen keine Garantie auf Vollständigkeit und Richtigkeit dar und sollen in erster Linie als Orientierungshilfe dienen.</w:t>
      </w:r>
    </w:p>
    <w:p w14:paraId="7E7132EC" w14:textId="55489E48" w:rsidR="00776B19" w:rsidRDefault="00776B19" w:rsidP="00466E6D">
      <w:pPr>
        <w:jc w:val="both"/>
      </w:pPr>
      <w:r>
        <w:t>Aufgrund teils unterschiedlicher Anrechnungsmöglichkeiten wurde jeweils jene mit den geringsten ECTS gewählt.</w:t>
      </w:r>
    </w:p>
    <w:p w14:paraId="6B125CE2" w14:textId="616BFC96" w:rsidR="00776B19" w:rsidRDefault="00776B19" w:rsidP="00466E6D">
      <w:pPr>
        <w:jc w:val="both"/>
      </w:pPr>
      <w:r>
        <w:t>Nicht alle Anrechnungsmöglichkeiten sind abbildbar und daher wurde z.B. bei Anrechnung für Bachelor- und</w:t>
      </w:r>
      <w:r w:rsidR="00C7055A">
        <w:t>/oder</w:t>
      </w:r>
      <w:r>
        <w:t xml:space="preserve"> Masterstudium nur das Bachelorstudium ausgewählt.</w:t>
      </w:r>
    </w:p>
    <w:p w14:paraId="4875FB8E" w14:textId="0723FA5E" w:rsidR="00466E6D" w:rsidRDefault="00466E6D" w:rsidP="00466E6D">
      <w:pPr>
        <w:jc w:val="both"/>
      </w:pPr>
      <w:r>
        <w:t>Es wird jeweils nur die Anrechnungsmöglichkeit für den Standort Salzburg abgebildet</w:t>
      </w:r>
    </w:p>
    <w:p w14:paraId="6B5DD966" w14:textId="7F5C47DF" w:rsidR="00776B19" w:rsidRDefault="00466E6D" w:rsidP="00466E6D">
      <w:pPr>
        <w:jc w:val="both"/>
      </w:pPr>
      <w:r>
        <w:t xml:space="preserve">Die Unterrichtsfächer Bildnerische Erziehung, Gestaltung: </w:t>
      </w:r>
      <w:proofErr w:type="spellStart"/>
      <w:r>
        <w:t>Technik.Textil</w:t>
      </w:r>
      <w:proofErr w:type="spellEnd"/>
      <w:r>
        <w:t xml:space="preserve">, Instrumentalmusikerziehung, Mediengestaltung und Musikerziehung wurden nicht abgebildet. Hier stehen Ihnen die </w:t>
      </w:r>
      <w:proofErr w:type="spellStart"/>
      <w:proofErr w:type="gramStart"/>
      <w:r>
        <w:t>Kolleg:innen</w:t>
      </w:r>
      <w:proofErr w:type="spellEnd"/>
      <w:proofErr w:type="gramEnd"/>
      <w:r>
        <w:t xml:space="preserve"> der jeweils anbietenden Institutionen für Beratungen zur Verfügung.</w:t>
      </w:r>
    </w:p>
    <w:p w14:paraId="79FFF323" w14:textId="723504CE" w:rsidR="00466E6D" w:rsidRDefault="00466E6D" w:rsidP="00466E6D">
      <w:pPr>
        <w:jc w:val="both"/>
      </w:pPr>
      <w:r>
        <w:t>Dieses Tool soll Ihnen ein</w:t>
      </w:r>
      <w:r w:rsidR="004E32EA">
        <w:t>en</w:t>
      </w:r>
      <w:r>
        <w:t xml:space="preserve"> Überblick geben und kann nicht alle </w:t>
      </w:r>
      <w:r w:rsidR="004E32EA">
        <w:t>Details</w:t>
      </w:r>
      <w:r>
        <w:t xml:space="preserve"> abbilden. Nehmen Sie </w:t>
      </w:r>
      <w:r w:rsidR="00C7055A">
        <w:t>die Möglichkeit der</w:t>
      </w:r>
      <w:r>
        <w:t xml:space="preserve"> persönliche</w:t>
      </w:r>
      <w:r w:rsidR="00C7055A">
        <w:t>n</w:t>
      </w:r>
      <w:r>
        <w:t xml:space="preserve"> Beratung wahr. Das Team des Servicezentrums </w:t>
      </w:r>
      <w:proofErr w:type="spellStart"/>
      <w:proofErr w:type="gramStart"/>
      <w:r>
        <w:t>Pädagog:innenbildung</w:t>
      </w:r>
      <w:proofErr w:type="spellEnd"/>
      <w:proofErr w:type="gramEnd"/>
      <w:r>
        <w:t xml:space="preserve"> steht Ihnen gerne zur Verfügung.</w:t>
      </w:r>
    </w:p>
    <w:p w14:paraId="3889531B" w14:textId="77777777" w:rsidR="00466E6D" w:rsidRDefault="00466E6D" w:rsidP="00466E6D">
      <w:pPr>
        <w:jc w:val="both"/>
      </w:pPr>
    </w:p>
    <w:p w14:paraId="265A22BA" w14:textId="49B65013" w:rsidR="00466E6D" w:rsidRDefault="00C7055A" w:rsidP="00466E6D">
      <w:pPr>
        <w:jc w:val="both"/>
      </w:pPr>
      <w:r>
        <w:t xml:space="preserve">Ihr Team des Servicezentrums </w:t>
      </w:r>
      <w:proofErr w:type="spellStart"/>
      <w:proofErr w:type="gramStart"/>
      <w:r>
        <w:t>Pädagog:innenbildung</w:t>
      </w:r>
      <w:proofErr w:type="spellEnd"/>
      <w:proofErr w:type="gramEnd"/>
    </w:p>
    <w:p w14:paraId="6C1C349A" w14:textId="77777777" w:rsidR="00C7055A" w:rsidRDefault="00C7055A" w:rsidP="00466E6D">
      <w:pPr>
        <w:jc w:val="both"/>
      </w:pPr>
    </w:p>
    <w:p w14:paraId="4E19D051" w14:textId="77777777" w:rsidR="00C7055A" w:rsidRDefault="00C7055A" w:rsidP="00466E6D">
      <w:pPr>
        <w:jc w:val="both"/>
      </w:pPr>
    </w:p>
    <w:p w14:paraId="398A5B81" w14:textId="77777777" w:rsidR="00C7055A" w:rsidRDefault="00C7055A" w:rsidP="00466E6D">
      <w:pPr>
        <w:jc w:val="both"/>
      </w:pPr>
    </w:p>
    <w:p w14:paraId="7509CDB9" w14:textId="17B3C45E" w:rsidR="00C7055A" w:rsidRPr="00E162B1" w:rsidRDefault="00C7055A" w:rsidP="00466E6D">
      <w:pPr>
        <w:jc w:val="both"/>
        <w:rPr>
          <w:b/>
          <w:bCs/>
          <w:u w:val="single"/>
        </w:rPr>
      </w:pPr>
      <w:r w:rsidRPr="00E162B1">
        <w:rPr>
          <w:b/>
          <w:bCs/>
          <w:u w:val="single"/>
        </w:rPr>
        <w:lastRenderedPageBreak/>
        <w:t>BEISPIEL</w:t>
      </w:r>
    </w:p>
    <w:p w14:paraId="00F6213B" w14:textId="52DB687B" w:rsidR="00E162B1" w:rsidRDefault="009C02DB" w:rsidP="00466E6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41013" wp14:editId="7335B5C7">
                <wp:simplePos x="0" y="0"/>
                <wp:positionH relativeFrom="column">
                  <wp:posOffset>40005</wp:posOffset>
                </wp:positionH>
                <wp:positionV relativeFrom="paragraph">
                  <wp:posOffset>287655</wp:posOffset>
                </wp:positionV>
                <wp:extent cx="444500" cy="304800"/>
                <wp:effectExtent l="19050" t="19050" r="12700" b="19050"/>
                <wp:wrapNone/>
                <wp:docPr id="27575232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304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C6DAD7" id="Rechteck 1" o:spid="_x0000_s1026" style="position:absolute;margin-left:3.15pt;margin-top:22.65pt;width:3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" filled="f" strokecolor="red" strokeweight="2.25pt"/>
            </w:pict>
          </mc:Fallback>
        </mc:AlternateContent>
      </w:r>
      <w:r w:rsidR="00E162B1">
        <w:t>Wählen Sie das entsprechende Registerblatt (CH_B oder CH_M) aus (hier CH_B):</w:t>
      </w:r>
    </w:p>
    <w:p w14:paraId="0FEF35FE" w14:textId="11C1F117" w:rsidR="00C7055A" w:rsidRDefault="00E162B1" w:rsidP="00466E6D">
      <w:pPr>
        <w:jc w:val="both"/>
      </w:pPr>
      <w:r w:rsidRPr="00E162B1">
        <w:rPr>
          <w:noProof/>
        </w:rPr>
        <w:drawing>
          <wp:inline distT="0" distB="0" distL="0" distR="0" wp14:anchorId="584AC689" wp14:editId="47AF650A">
            <wp:extent cx="3715268" cy="304843"/>
            <wp:effectExtent l="0" t="0" r="0" b="0"/>
            <wp:docPr id="11809752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975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5268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E8717" w14:textId="77777777" w:rsidR="00E162B1" w:rsidRDefault="00E162B1" w:rsidP="00466E6D">
      <w:pPr>
        <w:jc w:val="both"/>
      </w:pPr>
    </w:p>
    <w:p w14:paraId="00EA39A2" w14:textId="7F836C74" w:rsidR="00E162B1" w:rsidRDefault="009C02DB" w:rsidP="00466E6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11821" wp14:editId="2E3B358C">
                <wp:simplePos x="0" y="0"/>
                <wp:positionH relativeFrom="column">
                  <wp:posOffset>2548255</wp:posOffset>
                </wp:positionH>
                <wp:positionV relativeFrom="paragraph">
                  <wp:posOffset>287020</wp:posOffset>
                </wp:positionV>
                <wp:extent cx="260350" cy="1409065"/>
                <wp:effectExtent l="19050" t="19050" r="25400" b="19685"/>
                <wp:wrapNone/>
                <wp:docPr id="1436556156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14090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0F14AA" id="Rechteck 2" o:spid="_x0000_s1026" style="position:absolute;margin-left:200.65pt;margin-top:22.6pt;width:20.5pt;height:110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" filled="f" strokecolor="red" strokeweight="2.25pt"/>
            </w:pict>
          </mc:Fallback>
        </mc:AlternateContent>
      </w:r>
      <w:r w:rsidR="00E162B1">
        <w:t>Wählen Sie die bereits absolvierten Leistungen aus</w:t>
      </w:r>
      <w:r w:rsidR="00D96DE3">
        <w:t>*</w:t>
      </w:r>
      <w:r w:rsidR="00E162B1">
        <w:t>:</w:t>
      </w:r>
    </w:p>
    <w:p w14:paraId="78ACAC96" w14:textId="09E54722" w:rsidR="00E162B1" w:rsidRDefault="00E162B1" w:rsidP="00466E6D">
      <w:pPr>
        <w:jc w:val="both"/>
      </w:pPr>
      <w:r w:rsidRPr="00E162B1">
        <w:rPr>
          <w:noProof/>
        </w:rPr>
        <w:drawing>
          <wp:inline distT="0" distB="0" distL="0" distR="0" wp14:anchorId="3BE6A8D0" wp14:editId="609000E4">
            <wp:extent cx="5760720" cy="1409065"/>
            <wp:effectExtent l="0" t="0" r="0" b="635"/>
            <wp:docPr id="1319684727" name="Grafik 1" descr="Ein Bild, das Text, Screenshot, Reihe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684727" name="Grafik 1" descr="Ein Bild, das Text, Screenshot, Reihe, Zahl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0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92B2B" w14:textId="77777777" w:rsidR="00466E6D" w:rsidRDefault="00466E6D" w:rsidP="00466E6D">
      <w:pPr>
        <w:jc w:val="both"/>
      </w:pPr>
    </w:p>
    <w:p w14:paraId="26D61F81" w14:textId="77777777" w:rsidR="00D96DE3" w:rsidRDefault="00D96DE3" w:rsidP="00466E6D">
      <w:pPr>
        <w:jc w:val="both"/>
      </w:pPr>
    </w:p>
    <w:p w14:paraId="175E803C" w14:textId="568E8A96" w:rsidR="00E162B1" w:rsidRDefault="00E162B1" w:rsidP="00466E6D">
      <w:pPr>
        <w:jc w:val="both"/>
      </w:pPr>
      <w:r>
        <w:t>Wählen Sie dann das entsprechende Registerblatt für das Dashboard aus (hier Dashboard CH_B):</w:t>
      </w:r>
    </w:p>
    <w:p w14:paraId="43F2DA89" w14:textId="075F5E89" w:rsidR="00776B19" w:rsidRDefault="009C02DB" w:rsidP="00466E6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A5268" wp14:editId="0CCC9150">
                <wp:simplePos x="0" y="0"/>
                <wp:positionH relativeFrom="column">
                  <wp:posOffset>871855</wp:posOffset>
                </wp:positionH>
                <wp:positionV relativeFrom="paragraph">
                  <wp:posOffset>33020</wp:posOffset>
                </wp:positionV>
                <wp:extent cx="1181100" cy="374650"/>
                <wp:effectExtent l="19050" t="19050" r="19050" b="25400"/>
                <wp:wrapNone/>
                <wp:docPr id="117927281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74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88197A" id="Rechteck 3" o:spid="_x0000_s1026" style="position:absolute;margin-left:68.65pt;margin-top:2.6pt;width:93pt;height:2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" filled="f" strokecolor="red" strokeweight="2.25pt"/>
            </w:pict>
          </mc:Fallback>
        </mc:AlternateContent>
      </w:r>
      <w:r w:rsidR="00E162B1" w:rsidRPr="00E162B1">
        <w:rPr>
          <w:noProof/>
        </w:rPr>
        <w:drawing>
          <wp:inline distT="0" distB="0" distL="0" distR="0" wp14:anchorId="1C44420C" wp14:editId="02F0E7FD">
            <wp:extent cx="5760720" cy="1819910"/>
            <wp:effectExtent l="0" t="0" r="0" b="8890"/>
            <wp:docPr id="553599944" name="Grafik 1" descr="Ein Bild, das Diagramm, Reihe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599944" name="Grafik 1" descr="Ein Bild, das Diagramm, Reihe, Screenshot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677EE" w14:textId="67600613" w:rsidR="00E162B1" w:rsidRDefault="00E162B1" w:rsidP="00466E6D">
      <w:pPr>
        <w:jc w:val="both"/>
      </w:pPr>
      <w:r>
        <w:t xml:space="preserve">Sie sehen, wie viele ECTS Ihnen lt. Äquivalenzen angerechnet würden. In der Spalte „Soll“ sehen Sie </w:t>
      </w:r>
      <w:r w:rsidR="009C02DB">
        <w:t>die zu erbringenden ECTS im Curriculum 2026.</w:t>
      </w:r>
    </w:p>
    <w:p w14:paraId="3105C2DB" w14:textId="77777777" w:rsidR="00D96DE3" w:rsidRDefault="00D96DE3" w:rsidP="00466E6D">
      <w:pPr>
        <w:jc w:val="both"/>
      </w:pPr>
    </w:p>
    <w:p w14:paraId="3DEB8AB1" w14:textId="77777777" w:rsidR="00D96DE3" w:rsidRDefault="00D96DE3" w:rsidP="00466E6D">
      <w:pPr>
        <w:jc w:val="both"/>
      </w:pPr>
    </w:p>
    <w:p w14:paraId="4A2F2837" w14:textId="77777777" w:rsidR="00D96DE3" w:rsidRDefault="00D96DE3" w:rsidP="00466E6D">
      <w:pPr>
        <w:jc w:val="both"/>
      </w:pPr>
    </w:p>
    <w:p w14:paraId="7A3893AF" w14:textId="77777777" w:rsidR="00D96DE3" w:rsidRDefault="00D96DE3" w:rsidP="00466E6D">
      <w:pPr>
        <w:jc w:val="both"/>
      </w:pPr>
    </w:p>
    <w:p w14:paraId="3060203C" w14:textId="77777777" w:rsidR="00D96DE3" w:rsidRDefault="00D96DE3" w:rsidP="00466E6D">
      <w:pPr>
        <w:jc w:val="both"/>
      </w:pPr>
    </w:p>
    <w:p w14:paraId="00B8F52E" w14:textId="7A0A1C3B" w:rsidR="00D96DE3" w:rsidRPr="00D96DE3" w:rsidRDefault="00D96DE3" w:rsidP="00466E6D">
      <w:pPr>
        <w:jc w:val="both"/>
        <w:rPr>
          <w:sz w:val="18"/>
          <w:szCs w:val="18"/>
        </w:rPr>
      </w:pPr>
      <w:r w:rsidRPr="00D96DE3">
        <w:rPr>
          <w:sz w:val="18"/>
          <w:szCs w:val="18"/>
        </w:rPr>
        <w:t>*Falls Ihnen keine Kästchen angezeigt werden, sondern in jeder Zelle das Wort „FALSCH“ erscheint, müssen Sie für die absolvierten Leistungen „WAHR“ eintragen.</w:t>
      </w:r>
    </w:p>
    <w:sectPr w:rsidR="00D96DE3" w:rsidRPr="00D96D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19"/>
    <w:rsid w:val="0032783F"/>
    <w:rsid w:val="00466E6D"/>
    <w:rsid w:val="004E32EA"/>
    <w:rsid w:val="006E1319"/>
    <w:rsid w:val="00776B19"/>
    <w:rsid w:val="009C02DB"/>
    <w:rsid w:val="009C4D58"/>
    <w:rsid w:val="00A5788B"/>
    <w:rsid w:val="00BD443C"/>
    <w:rsid w:val="00C7055A"/>
    <w:rsid w:val="00D96DE3"/>
    <w:rsid w:val="00E162B1"/>
    <w:rsid w:val="00E9640B"/>
    <w:rsid w:val="00E9769E"/>
    <w:rsid w:val="00EC6906"/>
    <w:rsid w:val="00EF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23A3"/>
  <w15:chartTrackingRefBased/>
  <w15:docId w15:val="{1E1BDDA2-B7ED-4F37-8F06-FEE9D9AF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6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6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6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6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6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6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6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6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6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6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6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6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6B1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6B1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6B1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6B1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6B1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6B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6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6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6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6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6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6B1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6B1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76B1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6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6B1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6B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2193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PLUS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Hubinka Daniela</dc:creator>
  <cp:keywords/>
  <dc:description/>
  <cp:lastModifiedBy>Pitzer Doris</cp:lastModifiedBy>
  <cp:revision>2</cp:revision>
  <cp:lastPrinted>2025-07-02T06:12:00Z</cp:lastPrinted>
  <dcterms:created xsi:type="dcterms:W3CDTF">2025-07-07T05:36:00Z</dcterms:created>
  <dcterms:modified xsi:type="dcterms:W3CDTF">2025-07-07T05:36:00Z</dcterms:modified>
</cp:coreProperties>
</file>