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82B6" w14:textId="77777777" w:rsidR="00F27F95" w:rsidRDefault="009D3BAE">
      <w:pPr>
        <w:spacing w:before="60" w:after="120" w:line="240" w:lineRule="auto"/>
        <w:ind w:left="2832"/>
        <w:rPr>
          <w:rFonts w:ascii="Arial" w:eastAsia="Arial" w:hAnsi="Arial" w:cs="Arial"/>
          <w:color w:val="1F497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600C0CF" wp14:editId="65F18376">
            <wp:simplePos x="0" y="0"/>
            <wp:positionH relativeFrom="column">
              <wp:posOffset>-31115</wp:posOffset>
            </wp:positionH>
            <wp:positionV relativeFrom="paragraph">
              <wp:posOffset>60325</wp:posOffset>
            </wp:positionV>
            <wp:extent cx="1473835" cy="1925320"/>
            <wp:effectExtent l="0" t="0" r="0" b="508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92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CD6">
        <w:rPr>
          <w:rFonts w:ascii="Arial" w:eastAsia="Arial" w:hAnsi="Arial" w:cs="Arial"/>
          <w:color w:val="1F497D"/>
          <w:sz w:val="40"/>
          <w:szCs w:val="40"/>
        </w:rPr>
        <w:t xml:space="preserve">Yen-Chi </w:t>
      </w:r>
      <w:sdt>
        <w:sdtPr>
          <w:tag w:val="goog_rdk_0"/>
          <w:id w:val="1208533038"/>
        </w:sdtPr>
        <w:sdtContent>
          <w:r w:rsidR="006F3CD6">
            <w:rPr>
              <w:rFonts w:ascii="Arial Unicode MS" w:eastAsia="Arial Unicode MS" w:hAnsi="Arial Unicode MS" w:cs="Arial Unicode MS"/>
              <w:b/>
              <w:color w:val="1F497D"/>
              <w:sz w:val="40"/>
              <w:szCs w:val="40"/>
            </w:rPr>
            <w:t>Yang ,楊彥騏</w:t>
          </w:r>
        </w:sdtContent>
      </w:sdt>
      <w:r w:rsidR="006F3CD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D4D43E5" wp14:editId="183295F7">
                <wp:simplePos x="0" y="0"/>
                <wp:positionH relativeFrom="column">
                  <wp:posOffset>1498600</wp:posOffset>
                </wp:positionH>
                <wp:positionV relativeFrom="paragraph">
                  <wp:posOffset>50800</wp:posOffset>
                </wp:positionV>
                <wp:extent cx="51728" cy="9230897"/>
                <wp:effectExtent l="0" t="0" r="0" b="0"/>
                <wp:wrapNone/>
                <wp:docPr id="7" name="直線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4899" y="0"/>
                          <a:ext cx="42203" cy="755999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0674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箭頭接點 7" o:spid="_x0000_s1026" type="#_x0000_t32" style="position:absolute;margin-left:118pt;margin-top:4pt;width:4.05pt;height:726.8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&#13;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586033BE" w14:textId="77777777" w:rsidR="00F27F95" w:rsidRDefault="006F3CD6">
      <w:pPr>
        <w:tabs>
          <w:tab w:val="center" w:pos="4610"/>
        </w:tabs>
        <w:ind w:left="2832"/>
        <w:rPr>
          <w:rFonts w:ascii="Arial" w:eastAsia="Arial" w:hAnsi="Arial" w:cs="Arial"/>
          <w:b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02. Oktober 1978</w:t>
      </w:r>
    </w:p>
    <w:p w14:paraId="7DADDFA1" w14:textId="77777777" w:rsidR="00F27F95" w:rsidRDefault="00F27F95">
      <w:pPr>
        <w:spacing w:after="0" w:line="240" w:lineRule="auto"/>
        <w:ind w:left="2832"/>
        <w:rPr>
          <w:rFonts w:ascii="Arial" w:eastAsia="Arial" w:hAnsi="Arial" w:cs="Arial"/>
          <w:color w:val="404040"/>
          <w:sz w:val="20"/>
          <w:szCs w:val="20"/>
        </w:rPr>
      </w:pPr>
    </w:p>
    <w:p w14:paraId="12691B01" w14:textId="77777777" w:rsidR="00F27F95" w:rsidRPr="009D3BAE" w:rsidRDefault="006F3CD6">
      <w:pPr>
        <w:tabs>
          <w:tab w:val="left" w:pos="3261"/>
        </w:tabs>
        <w:spacing w:after="0" w:line="240" w:lineRule="auto"/>
        <w:ind w:left="2832"/>
        <w:rPr>
          <w:rFonts w:ascii="Arial" w:eastAsia="Arial" w:hAnsi="Arial" w:cs="Arial"/>
          <w:color w:val="404040"/>
          <w:sz w:val="20"/>
          <w:szCs w:val="20"/>
          <w:u w:val="single"/>
          <w:lang w:val="de-AT"/>
        </w:rPr>
      </w:pPr>
      <w:r w:rsidRPr="009D3BAE">
        <w:rPr>
          <w:rFonts w:ascii="Arial" w:eastAsia="Arial" w:hAnsi="Arial" w:cs="Arial"/>
          <w:color w:val="404040"/>
          <w:sz w:val="20"/>
          <w:szCs w:val="20"/>
          <w:lang w:val="de-AT"/>
        </w:rPr>
        <w:br/>
      </w:r>
      <w:r w:rsidR="009D3BAE">
        <w:rPr>
          <w:rFonts w:ascii="Arial" w:eastAsia="Arial" w:hAnsi="Arial" w:cs="Arial"/>
          <w:b/>
          <w:color w:val="404040"/>
          <w:sz w:val="20"/>
          <w:szCs w:val="20"/>
          <w:lang w:val="de-AT"/>
        </w:rPr>
        <w:t>Kontakt</w:t>
      </w:r>
      <w:r w:rsidRPr="009D3BAE">
        <w:rPr>
          <w:rFonts w:ascii="Arial" w:eastAsia="Arial" w:hAnsi="Arial" w:cs="Arial"/>
          <w:b/>
          <w:color w:val="404040"/>
          <w:sz w:val="20"/>
          <w:szCs w:val="20"/>
          <w:lang w:val="de-AT"/>
        </w:rPr>
        <w:t xml:space="preserve"> </w:t>
      </w:r>
      <w:hyperlink r:id="rId9" w:history="1">
        <w:r w:rsidR="009D3BAE" w:rsidRPr="008E1B05">
          <w:rPr>
            <w:rStyle w:val="a4"/>
            <w:rFonts w:ascii="Arial" w:eastAsia="Arial" w:hAnsi="Arial" w:cs="Arial"/>
            <w:sz w:val="20"/>
            <w:szCs w:val="20"/>
            <w:lang w:val="de-AT"/>
          </w:rPr>
          <w:t>yen-chi.yang@stud.sbg.ac.at</w:t>
        </w:r>
      </w:hyperlink>
    </w:p>
    <w:p w14:paraId="653D9E0C" w14:textId="2BB60DF5" w:rsidR="00F27F95" w:rsidRDefault="009B75C0">
      <w:pPr>
        <w:tabs>
          <w:tab w:val="left" w:pos="3261"/>
        </w:tabs>
        <w:spacing w:after="0" w:line="240" w:lineRule="auto"/>
        <w:ind w:left="2835"/>
        <w:rPr>
          <w:rFonts w:ascii="Arial" w:eastAsia="Arial" w:hAnsi="Arial" w:cs="Arial"/>
          <w:color w:val="404040"/>
          <w:sz w:val="18"/>
          <w:szCs w:val="18"/>
          <w:lang w:val="de-AT"/>
        </w:rPr>
      </w:pPr>
      <w:r>
        <w:rPr>
          <w:rFonts w:ascii="Arial" w:eastAsia="Arial" w:hAnsi="Arial" w:cs="Arial"/>
          <w:color w:val="404040"/>
          <w:sz w:val="18"/>
          <w:szCs w:val="18"/>
          <w:lang w:val="de-AT"/>
        </w:rPr>
        <w:t>Augustinchou2004@gmail.com</w:t>
      </w:r>
    </w:p>
    <w:p w14:paraId="07E52467" w14:textId="4ADDB082" w:rsidR="004C405F" w:rsidRDefault="009B75C0">
      <w:pPr>
        <w:tabs>
          <w:tab w:val="left" w:pos="3261"/>
        </w:tabs>
        <w:spacing w:after="0" w:line="240" w:lineRule="auto"/>
        <w:ind w:left="2835"/>
        <w:rPr>
          <w:rFonts w:ascii="Arial" w:eastAsia="Arial" w:hAnsi="Arial" w:cs="Arial"/>
          <w:color w:val="404040"/>
          <w:sz w:val="18"/>
          <w:szCs w:val="18"/>
          <w:lang w:val="de-AT"/>
        </w:rPr>
      </w:pPr>
      <w:r>
        <w:rPr>
          <w:rFonts w:ascii="Arial" w:eastAsia="Arial" w:hAnsi="Arial" w:cs="Arial"/>
          <w:color w:val="404040"/>
          <w:sz w:val="18"/>
          <w:szCs w:val="18"/>
          <w:lang w:val="de-AT"/>
        </w:rPr>
        <w:t xml:space="preserve">Zhen 4St. 77-2, </w:t>
      </w:r>
      <w:proofErr w:type="spellStart"/>
      <w:r>
        <w:rPr>
          <w:rFonts w:ascii="Arial" w:eastAsia="Arial" w:hAnsi="Arial" w:cs="Arial"/>
          <w:color w:val="404040"/>
          <w:sz w:val="18"/>
          <w:szCs w:val="18"/>
          <w:lang w:val="de-AT"/>
        </w:rPr>
        <w:t>Taoyuan</w:t>
      </w:r>
      <w:proofErr w:type="spellEnd"/>
      <w:r>
        <w:rPr>
          <w:rFonts w:ascii="Arial" w:eastAsia="Arial" w:hAnsi="Arial" w:cs="Arial"/>
          <w:color w:val="404040"/>
          <w:sz w:val="18"/>
          <w:szCs w:val="18"/>
          <w:lang w:val="de-AT"/>
        </w:rPr>
        <w:t xml:space="preserve"> </w:t>
      </w:r>
      <w:proofErr w:type="gramStart"/>
      <w:r>
        <w:rPr>
          <w:rFonts w:ascii="Arial" w:eastAsia="Arial" w:hAnsi="Arial" w:cs="Arial"/>
          <w:color w:val="404040"/>
          <w:sz w:val="18"/>
          <w:szCs w:val="18"/>
          <w:lang w:val="de-AT"/>
        </w:rPr>
        <w:t>City(</w:t>
      </w:r>
      <w:proofErr w:type="gramEnd"/>
      <w:r>
        <w:rPr>
          <w:rFonts w:ascii="Arial" w:eastAsia="Arial" w:hAnsi="Arial" w:cs="Arial"/>
          <w:color w:val="404040"/>
          <w:sz w:val="18"/>
          <w:szCs w:val="18"/>
          <w:lang w:val="de-AT"/>
        </w:rPr>
        <w:t>330), Taiwan</w:t>
      </w:r>
    </w:p>
    <w:p w14:paraId="7CB2486C" w14:textId="77777777" w:rsidR="004C405F" w:rsidRDefault="004C405F">
      <w:pPr>
        <w:tabs>
          <w:tab w:val="left" w:pos="3261"/>
        </w:tabs>
        <w:spacing w:after="0" w:line="240" w:lineRule="auto"/>
        <w:ind w:left="2835"/>
        <w:rPr>
          <w:rFonts w:ascii="Arial" w:eastAsia="Arial" w:hAnsi="Arial" w:cs="Arial"/>
          <w:color w:val="404040"/>
          <w:sz w:val="18"/>
          <w:szCs w:val="18"/>
          <w:lang w:val="de-AT"/>
        </w:rPr>
      </w:pPr>
      <w:r>
        <w:rPr>
          <w:rFonts w:ascii="Arial" w:eastAsia="Arial" w:hAnsi="Arial" w:cs="Arial"/>
          <w:color w:val="404040"/>
          <w:sz w:val="18"/>
          <w:szCs w:val="18"/>
          <w:lang w:val="de-AT"/>
        </w:rPr>
        <w:t xml:space="preserve">Hauptbetreuer:  </w:t>
      </w:r>
      <w:proofErr w:type="spellStart"/>
      <w:r w:rsidRPr="004C405F">
        <w:rPr>
          <w:rFonts w:ascii="Arial" w:eastAsia="Arial" w:hAnsi="Arial" w:cs="Arial"/>
          <w:color w:val="404040"/>
          <w:sz w:val="18"/>
          <w:szCs w:val="18"/>
          <w:lang w:val="de-AT"/>
        </w:rPr>
        <w:t>Assoz</w:t>
      </w:r>
      <w:proofErr w:type="spellEnd"/>
      <w:r w:rsidRPr="004C405F">
        <w:rPr>
          <w:rFonts w:ascii="Arial" w:eastAsia="Arial" w:hAnsi="Arial" w:cs="Arial"/>
          <w:color w:val="404040"/>
          <w:sz w:val="18"/>
          <w:szCs w:val="18"/>
          <w:lang w:val="de-AT"/>
        </w:rPr>
        <w:t>. Prof. Dr. Martin Rötting</w:t>
      </w:r>
      <w:r w:rsidR="00350F17">
        <w:rPr>
          <w:rFonts w:ascii="Arial" w:eastAsia="Arial" w:hAnsi="Arial" w:cs="Arial"/>
          <w:color w:val="404040"/>
          <w:sz w:val="18"/>
          <w:szCs w:val="18"/>
          <w:lang w:val="de-AT"/>
        </w:rPr>
        <w:t xml:space="preserve"> </w:t>
      </w:r>
      <w:r>
        <w:rPr>
          <w:rFonts w:ascii="Arial" w:eastAsia="Arial" w:hAnsi="Arial" w:cs="Arial"/>
          <w:color w:val="404040"/>
          <w:sz w:val="18"/>
          <w:szCs w:val="18"/>
          <w:lang w:val="de-AT"/>
        </w:rPr>
        <w:t>(</w:t>
      </w:r>
      <w:r w:rsidRPr="004C405F">
        <w:rPr>
          <w:rFonts w:ascii="Arial" w:eastAsia="Arial" w:hAnsi="Arial" w:cs="Arial"/>
          <w:color w:val="404040"/>
          <w:sz w:val="18"/>
          <w:szCs w:val="18"/>
          <w:lang w:val="de-AT"/>
        </w:rPr>
        <w:t xml:space="preserve">Paris Lodron </w:t>
      </w:r>
      <w:proofErr w:type="gramStart"/>
      <w:r w:rsidRPr="004C405F">
        <w:rPr>
          <w:rFonts w:ascii="Arial" w:eastAsia="Arial" w:hAnsi="Arial" w:cs="Arial"/>
          <w:color w:val="404040"/>
          <w:sz w:val="18"/>
          <w:szCs w:val="18"/>
          <w:lang w:val="de-AT"/>
        </w:rPr>
        <w:t>Universität</w:t>
      </w:r>
      <w:r>
        <w:rPr>
          <w:rFonts w:ascii="Arial" w:eastAsia="Arial" w:hAnsi="Arial" w:cs="Arial"/>
          <w:color w:val="404040"/>
          <w:sz w:val="18"/>
          <w:szCs w:val="18"/>
          <w:lang w:val="de-AT"/>
        </w:rPr>
        <w:t xml:space="preserve"> )</w:t>
      </w:r>
      <w:proofErr w:type="gramEnd"/>
    </w:p>
    <w:p w14:paraId="5E916299" w14:textId="05636593" w:rsidR="004C405F" w:rsidRPr="00CC013D" w:rsidRDefault="004C405F">
      <w:pPr>
        <w:tabs>
          <w:tab w:val="left" w:pos="3261"/>
        </w:tabs>
        <w:spacing w:after="0" w:line="240" w:lineRule="auto"/>
        <w:ind w:left="2835"/>
        <w:rPr>
          <w:rFonts w:ascii="Arial" w:eastAsia="Arial" w:hAnsi="Arial" w:cs="Arial"/>
          <w:color w:val="404040"/>
          <w:sz w:val="18"/>
          <w:szCs w:val="18"/>
          <w:lang w:val="de-AT"/>
        </w:rPr>
      </w:pPr>
      <w:r w:rsidRPr="00CC013D">
        <w:rPr>
          <w:rFonts w:ascii="Arial" w:eastAsia="Arial" w:hAnsi="Arial" w:cs="Arial"/>
          <w:color w:val="404040"/>
          <w:sz w:val="18"/>
          <w:szCs w:val="18"/>
          <w:lang w:val="de-AT"/>
        </w:rPr>
        <w:t xml:space="preserve">Nebenbetreuer: </w:t>
      </w:r>
      <w:r w:rsidR="00701326">
        <w:rPr>
          <w:rFonts w:ascii="Arial" w:eastAsia="Arial" w:hAnsi="Arial" w:cs="Arial"/>
          <w:color w:val="404040"/>
          <w:sz w:val="18"/>
          <w:szCs w:val="18"/>
          <w:lang w:val="de-AT"/>
        </w:rPr>
        <w:t xml:space="preserve">Prof. </w:t>
      </w:r>
      <w:proofErr w:type="spellStart"/>
      <w:r w:rsidR="00701326" w:rsidRPr="00701326">
        <w:rPr>
          <w:rFonts w:ascii="Arial" w:eastAsia="Arial" w:hAnsi="Arial" w:cs="Arial"/>
          <w:color w:val="404040"/>
          <w:sz w:val="18"/>
          <w:szCs w:val="18"/>
          <w:lang w:val="de-AT"/>
        </w:rPr>
        <w:t>Sedmak</w:t>
      </w:r>
      <w:proofErr w:type="spellEnd"/>
      <w:r w:rsidR="00701326" w:rsidRPr="00701326">
        <w:rPr>
          <w:rFonts w:ascii="Arial" w:eastAsia="Arial" w:hAnsi="Arial" w:cs="Arial"/>
          <w:color w:val="404040"/>
          <w:sz w:val="18"/>
          <w:szCs w:val="18"/>
          <w:lang w:val="de-AT"/>
        </w:rPr>
        <w:t xml:space="preserve"> Clemens &lt;clemens.sedmak@plus.ac.at&gt;</w:t>
      </w:r>
    </w:p>
    <w:p w14:paraId="0A808218" w14:textId="77777777" w:rsidR="0079629D" w:rsidRPr="00CC013D" w:rsidRDefault="0079629D">
      <w:pPr>
        <w:tabs>
          <w:tab w:val="left" w:pos="3261"/>
        </w:tabs>
        <w:spacing w:after="0" w:line="240" w:lineRule="auto"/>
        <w:ind w:left="2835"/>
        <w:rPr>
          <w:rFonts w:ascii="Arial" w:eastAsia="Arial" w:hAnsi="Arial" w:cs="Arial"/>
          <w:color w:val="404040"/>
          <w:sz w:val="18"/>
          <w:szCs w:val="18"/>
          <w:lang w:val="de-AT"/>
        </w:rPr>
      </w:pPr>
    </w:p>
    <w:p w14:paraId="780E1EFF" w14:textId="77777777" w:rsidR="00F27F95" w:rsidRPr="00CC013D" w:rsidRDefault="00F27F95">
      <w:pPr>
        <w:spacing w:after="120" w:line="240" w:lineRule="auto"/>
        <w:ind w:left="2268"/>
        <w:rPr>
          <w:rFonts w:ascii="Arial" w:eastAsia="Arial" w:hAnsi="Arial" w:cs="Arial"/>
          <w:color w:val="404040"/>
          <w:sz w:val="28"/>
          <w:szCs w:val="28"/>
          <w:lang w:val="de-AT"/>
        </w:rPr>
      </w:pPr>
    </w:p>
    <w:p w14:paraId="50C81B31" w14:textId="77777777" w:rsidR="00F27F95" w:rsidRPr="00CC013D" w:rsidRDefault="00F27F95">
      <w:pPr>
        <w:spacing w:after="120" w:line="240" w:lineRule="auto"/>
        <w:ind w:left="1843" w:hanging="1985"/>
        <w:rPr>
          <w:rFonts w:ascii="Arial" w:eastAsia="Arial" w:hAnsi="Arial" w:cs="Arial"/>
          <w:color w:val="404040"/>
          <w:sz w:val="28"/>
          <w:szCs w:val="28"/>
          <w:lang w:val="de-AT"/>
        </w:rPr>
      </w:pPr>
      <w:bookmarkStart w:id="0" w:name="bookmark=id.gjdgxs" w:colFirst="0" w:colLast="0"/>
      <w:bookmarkEnd w:id="0"/>
    </w:p>
    <w:p w14:paraId="27C7F8B3" w14:textId="77777777" w:rsidR="009D3BAE" w:rsidRPr="00CC013D" w:rsidRDefault="009D3BAE">
      <w:pPr>
        <w:spacing w:after="120" w:line="240" w:lineRule="auto"/>
        <w:ind w:left="1843" w:hanging="1985"/>
        <w:rPr>
          <w:rFonts w:ascii="Arial" w:eastAsia="Arial" w:hAnsi="Arial" w:cs="Arial"/>
          <w:color w:val="404040"/>
          <w:sz w:val="28"/>
          <w:szCs w:val="28"/>
          <w:lang w:val="de-AT"/>
        </w:rPr>
      </w:pPr>
    </w:p>
    <w:p w14:paraId="3D9CB2F5" w14:textId="77777777" w:rsidR="00F27F95" w:rsidRPr="004C405F" w:rsidRDefault="006F3CD6">
      <w:pPr>
        <w:spacing w:after="120" w:line="240" w:lineRule="auto"/>
        <w:ind w:left="1843" w:hanging="1985"/>
        <w:rPr>
          <w:rFonts w:ascii="Arial" w:eastAsia="Arial" w:hAnsi="Arial" w:cs="Arial"/>
          <w:color w:val="404040"/>
          <w:sz w:val="32"/>
          <w:szCs w:val="32"/>
          <w:lang w:val="de-AT"/>
        </w:rPr>
      </w:pPr>
      <w:r w:rsidRPr="004C405F">
        <w:rPr>
          <w:rFonts w:ascii="Arial" w:eastAsia="Arial" w:hAnsi="Arial" w:cs="Arial"/>
          <w:color w:val="404040"/>
          <w:sz w:val="28"/>
          <w:szCs w:val="28"/>
          <w:lang w:val="de-AT"/>
        </w:rPr>
        <w:t>Berufserfahrung</w:t>
      </w:r>
    </w:p>
    <w:p w14:paraId="3F8A493B" w14:textId="77777777" w:rsidR="00F27F95" w:rsidRPr="004C405F" w:rsidRDefault="00F27F95">
      <w:pPr>
        <w:widowControl w:val="0"/>
        <w:spacing w:after="0" w:line="240" w:lineRule="auto"/>
        <w:rPr>
          <w:rFonts w:ascii="Arial" w:eastAsia="Arial" w:hAnsi="Arial" w:cs="Arial"/>
          <w:color w:val="404040"/>
          <w:sz w:val="18"/>
          <w:szCs w:val="18"/>
          <w:lang w:val="de-AT"/>
        </w:rPr>
      </w:pPr>
    </w:p>
    <w:p w14:paraId="37282950" w14:textId="77777777" w:rsidR="00F27F95" w:rsidRPr="009D3D69" w:rsidRDefault="006F3CD6">
      <w:pPr>
        <w:widowControl w:val="0"/>
        <w:spacing w:after="0" w:line="240" w:lineRule="auto"/>
        <w:ind w:left="-113"/>
        <w:rPr>
          <w:rFonts w:ascii="Arial" w:eastAsia="Arial" w:hAnsi="Arial" w:cs="Arial"/>
          <w:color w:val="404040"/>
          <w:sz w:val="20"/>
          <w:szCs w:val="20"/>
          <w:lang w:val="de-AT"/>
        </w:rPr>
      </w:pPr>
      <w:r w:rsidRPr="009D3D69">
        <w:rPr>
          <w:rFonts w:ascii="Arial" w:eastAsia="Arial" w:hAnsi="Arial" w:cs="Arial"/>
          <w:color w:val="1F497D"/>
          <w:sz w:val="20"/>
          <w:szCs w:val="20"/>
          <w:lang w:val="de-AT"/>
        </w:rPr>
        <w:t xml:space="preserve">10/2021 – </w:t>
      </w:r>
      <w:r w:rsidRPr="009D3D69">
        <w:rPr>
          <w:rFonts w:ascii="Arial" w:eastAsia="Arial" w:hAnsi="Arial" w:cs="Arial"/>
          <w:b/>
          <w:color w:val="1F497D"/>
          <w:sz w:val="20"/>
          <w:szCs w:val="20"/>
          <w:lang w:val="de-AT"/>
        </w:rPr>
        <w:tab/>
      </w:r>
      <w:r w:rsidRPr="009D3D69">
        <w:rPr>
          <w:rFonts w:ascii="Arial" w:eastAsia="Arial" w:hAnsi="Arial" w:cs="Arial"/>
          <w:b/>
          <w:color w:val="404040"/>
          <w:sz w:val="18"/>
          <w:szCs w:val="18"/>
          <w:lang w:val="de-AT"/>
        </w:rPr>
        <w:tab/>
      </w:r>
      <w:r w:rsidRPr="009D3D69">
        <w:rPr>
          <w:rFonts w:ascii="Arial" w:eastAsia="Arial" w:hAnsi="Arial" w:cs="Arial"/>
          <w:b/>
          <w:color w:val="404040"/>
          <w:sz w:val="18"/>
          <w:szCs w:val="18"/>
          <w:lang w:val="de-AT"/>
        </w:rPr>
        <w:tab/>
      </w:r>
      <w:r w:rsidRPr="009D3D69">
        <w:rPr>
          <w:rFonts w:ascii="Arial" w:eastAsia="Arial" w:hAnsi="Arial" w:cs="Arial"/>
          <w:b/>
          <w:color w:val="404040"/>
          <w:sz w:val="20"/>
          <w:szCs w:val="20"/>
          <w:lang w:val="de-AT"/>
        </w:rPr>
        <w:t xml:space="preserve">PhD Student, </w:t>
      </w:r>
      <w:proofErr w:type="spellStart"/>
      <w:r w:rsidRPr="009D3D69">
        <w:rPr>
          <w:rFonts w:ascii="Arial" w:eastAsia="Arial" w:hAnsi="Arial" w:cs="Arial"/>
          <w:color w:val="404040"/>
          <w:sz w:val="20"/>
          <w:szCs w:val="20"/>
          <w:lang w:val="de-AT"/>
        </w:rPr>
        <w:t>Religious</w:t>
      </w:r>
      <w:proofErr w:type="spellEnd"/>
      <w:r w:rsidRPr="009D3D69">
        <w:rPr>
          <w:rFonts w:ascii="Arial" w:eastAsia="Arial" w:hAnsi="Arial" w:cs="Arial"/>
          <w:color w:val="404040"/>
          <w:sz w:val="20"/>
          <w:szCs w:val="20"/>
          <w:lang w:val="de-AT"/>
        </w:rPr>
        <w:t xml:space="preserve"> Studies, Salzburg</w:t>
      </w:r>
      <w:r w:rsidRPr="009D3D69">
        <w:rPr>
          <w:rFonts w:ascii="Arial" w:eastAsia="Arial" w:hAnsi="Arial" w:cs="Arial"/>
          <w:color w:val="404040"/>
          <w:sz w:val="20"/>
          <w:szCs w:val="20"/>
          <w:lang w:val="de-AT"/>
        </w:rPr>
        <w:br/>
      </w:r>
    </w:p>
    <w:p w14:paraId="1AC5A37A" w14:textId="77777777" w:rsidR="00F27F95" w:rsidRPr="009D3D69" w:rsidRDefault="00F27F95">
      <w:pPr>
        <w:widowControl w:val="0"/>
        <w:spacing w:after="0" w:line="260" w:lineRule="auto"/>
        <w:ind w:left="2835" w:hanging="3"/>
        <w:rPr>
          <w:rFonts w:ascii="Arial" w:eastAsia="Arial" w:hAnsi="Arial" w:cs="Arial"/>
          <w:color w:val="404040"/>
          <w:sz w:val="18"/>
          <w:szCs w:val="18"/>
          <w:lang w:val="de-AT"/>
        </w:rPr>
      </w:pPr>
    </w:p>
    <w:p w14:paraId="2B1D48C0" w14:textId="77777777" w:rsidR="00F27F95" w:rsidRDefault="006F3CD6">
      <w:pPr>
        <w:widowControl w:val="0"/>
        <w:spacing w:after="0" w:line="240" w:lineRule="auto"/>
        <w:ind w:left="2835" w:hanging="2977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1F497D"/>
          <w:sz w:val="20"/>
          <w:szCs w:val="20"/>
        </w:rPr>
        <w:t>09/2017 – 06/2018</w:t>
      </w:r>
      <w:r>
        <w:rPr>
          <w:rFonts w:ascii="Arial" w:eastAsia="Arial" w:hAnsi="Arial" w:cs="Arial"/>
          <w:b/>
          <w:color w:val="1F497D"/>
          <w:sz w:val="20"/>
          <w:szCs w:val="20"/>
        </w:rPr>
        <w:tab/>
      </w:r>
      <w:r>
        <w:rPr>
          <w:rFonts w:ascii="Arial" w:eastAsia="Arial" w:hAnsi="Arial" w:cs="Arial"/>
          <w:b/>
          <w:color w:val="404040"/>
          <w:sz w:val="20"/>
          <w:szCs w:val="20"/>
        </w:rPr>
        <w:t>Lecturer, Cardinal Tien College, Taiwan</w:t>
      </w:r>
      <w:r>
        <w:rPr>
          <w:rFonts w:ascii="Arial" w:eastAsia="Arial" w:hAnsi="Arial" w:cs="Arial"/>
          <w:b/>
          <w:color w:val="404040"/>
          <w:sz w:val="20"/>
          <w:szCs w:val="20"/>
        </w:rPr>
        <w:br/>
      </w:r>
    </w:p>
    <w:p w14:paraId="1D7CC7E4" w14:textId="77777777" w:rsidR="00F27F95" w:rsidRPr="009D3BAE" w:rsidRDefault="00F27F95">
      <w:pPr>
        <w:widowControl w:val="0"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</w:p>
    <w:p w14:paraId="570D3D02" w14:textId="77777777" w:rsidR="00F27F95" w:rsidRPr="009D3BAE" w:rsidRDefault="006F3CD6">
      <w:pPr>
        <w:widowControl w:val="0"/>
        <w:spacing w:after="0" w:line="240" w:lineRule="auto"/>
        <w:ind w:left="2835" w:hanging="2977"/>
        <w:rPr>
          <w:rFonts w:ascii="Arial" w:eastAsia="Arial" w:hAnsi="Arial" w:cs="Arial"/>
          <w:color w:val="404040"/>
          <w:sz w:val="20"/>
          <w:szCs w:val="20"/>
        </w:rPr>
      </w:pPr>
      <w:r w:rsidRPr="009D3BAE">
        <w:rPr>
          <w:rFonts w:ascii="Arial" w:eastAsia="Arial" w:hAnsi="Arial" w:cs="Arial"/>
          <w:color w:val="1F497D"/>
          <w:sz w:val="20"/>
          <w:szCs w:val="20"/>
        </w:rPr>
        <w:t>06/2009 – 08/2015</w:t>
      </w:r>
      <w:r w:rsidRPr="009D3BAE">
        <w:rPr>
          <w:rFonts w:ascii="Arial" w:eastAsia="Arial" w:hAnsi="Arial" w:cs="Arial"/>
          <w:color w:val="404040"/>
          <w:sz w:val="20"/>
          <w:szCs w:val="20"/>
        </w:rPr>
        <w:tab/>
      </w:r>
      <w:r w:rsidRPr="009D3BAE">
        <w:rPr>
          <w:rFonts w:ascii="Arial" w:eastAsia="Arial" w:hAnsi="Arial" w:cs="Arial"/>
          <w:b/>
          <w:color w:val="404040"/>
          <w:sz w:val="20"/>
          <w:szCs w:val="20"/>
        </w:rPr>
        <w:t>Train Master, Taiwan High Speed Rail</w:t>
      </w:r>
      <w:r w:rsidRPr="009D3BAE">
        <w:rPr>
          <w:rFonts w:ascii="Arial" w:eastAsia="Arial" w:hAnsi="Arial" w:cs="Arial"/>
          <w:b/>
          <w:color w:val="404040"/>
          <w:sz w:val="20"/>
          <w:szCs w:val="20"/>
        </w:rPr>
        <w:br/>
      </w:r>
    </w:p>
    <w:p w14:paraId="31EA64FF" w14:textId="77777777" w:rsidR="00F27F95" w:rsidRPr="009D3BAE" w:rsidRDefault="00F27F95">
      <w:pPr>
        <w:spacing w:after="0" w:line="260" w:lineRule="auto"/>
        <w:ind w:left="2835" w:hanging="3"/>
        <w:rPr>
          <w:rFonts w:ascii="Arial" w:eastAsia="Arial" w:hAnsi="Arial" w:cs="Arial"/>
          <w:color w:val="404040"/>
          <w:sz w:val="20"/>
          <w:szCs w:val="20"/>
        </w:rPr>
      </w:pPr>
    </w:p>
    <w:p w14:paraId="08315A5D" w14:textId="77777777" w:rsidR="00F27F95" w:rsidRPr="009D3BAE" w:rsidRDefault="00F27F95">
      <w:pPr>
        <w:spacing w:after="120" w:line="260" w:lineRule="auto"/>
        <w:ind w:left="2977" w:hanging="2977"/>
        <w:rPr>
          <w:rFonts w:ascii="Arial" w:eastAsia="Arial" w:hAnsi="Arial" w:cs="Arial"/>
          <w:color w:val="404040"/>
          <w:sz w:val="20"/>
          <w:szCs w:val="20"/>
        </w:rPr>
      </w:pPr>
    </w:p>
    <w:p w14:paraId="68645F73" w14:textId="77777777" w:rsidR="00F27F95" w:rsidRPr="009D3BAE" w:rsidRDefault="00F27F95">
      <w:pPr>
        <w:spacing w:after="120" w:line="240" w:lineRule="auto"/>
        <w:ind w:left="2268"/>
        <w:rPr>
          <w:rFonts w:ascii="Arial" w:eastAsia="Arial" w:hAnsi="Arial" w:cs="Arial"/>
          <w:color w:val="404040"/>
          <w:sz w:val="20"/>
          <w:szCs w:val="20"/>
        </w:rPr>
      </w:pPr>
    </w:p>
    <w:p w14:paraId="6DAEAB6C" w14:textId="77777777" w:rsidR="00F27F95" w:rsidRPr="00770198" w:rsidRDefault="006F3CD6">
      <w:pPr>
        <w:spacing w:after="120" w:line="240" w:lineRule="auto"/>
        <w:ind w:left="1843" w:hanging="1985"/>
        <w:rPr>
          <w:rFonts w:ascii="Arial" w:eastAsia="Arial" w:hAnsi="Arial" w:cs="Arial"/>
          <w:color w:val="404040"/>
          <w:sz w:val="32"/>
          <w:szCs w:val="32"/>
          <w:lang w:val="de-AT"/>
        </w:rPr>
      </w:pPr>
      <w:r w:rsidRPr="00770198">
        <w:rPr>
          <w:rFonts w:ascii="Arial" w:eastAsia="Arial" w:hAnsi="Arial" w:cs="Arial"/>
          <w:color w:val="404040"/>
          <w:sz w:val="28"/>
          <w:szCs w:val="28"/>
          <w:lang w:val="de-AT"/>
        </w:rPr>
        <w:t>Ausbildung</w:t>
      </w:r>
    </w:p>
    <w:p w14:paraId="60F3369C" w14:textId="77777777" w:rsidR="00F27F95" w:rsidRPr="00770198" w:rsidRDefault="00F27F95">
      <w:pPr>
        <w:widowControl w:val="0"/>
        <w:spacing w:after="0" w:line="240" w:lineRule="auto"/>
        <w:rPr>
          <w:rFonts w:ascii="Arial" w:eastAsia="Arial" w:hAnsi="Arial" w:cs="Arial"/>
          <w:color w:val="404040"/>
          <w:sz w:val="18"/>
          <w:szCs w:val="18"/>
          <w:lang w:val="de-AT"/>
        </w:rPr>
      </w:pPr>
    </w:p>
    <w:p w14:paraId="6D82D98F" w14:textId="77777777" w:rsidR="00F27F95" w:rsidRPr="00770198" w:rsidRDefault="00F27F95">
      <w:pPr>
        <w:spacing w:after="0" w:line="260" w:lineRule="auto"/>
        <w:ind w:left="2835" w:hanging="3"/>
        <w:rPr>
          <w:rFonts w:ascii="Arial" w:eastAsia="Arial" w:hAnsi="Arial" w:cs="Arial"/>
          <w:color w:val="404040"/>
          <w:sz w:val="18"/>
          <w:szCs w:val="18"/>
          <w:lang w:val="de-AT"/>
        </w:rPr>
      </w:pPr>
    </w:p>
    <w:p w14:paraId="4FE12973" w14:textId="77777777" w:rsidR="00F27F95" w:rsidRPr="00770198" w:rsidRDefault="00F27F95">
      <w:pPr>
        <w:spacing w:after="0" w:line="260" w:lineRule="auto"/>
        <w:ind w:left="2835" w:hanging="3"/>
        <w:rPr>
          <w:rFonts w:ascii="Arial" w:eastAsia="Arial" w:hAnsi="Arial" w:cs="Arial"/>
          <w:color w:val="404040"/>
          <w:sz w:val="18"/>
          <w:szCs w:val="18"/>
          <w:lang w:val="de-AT"/>
        </w:rPr>
      </w:pPr>
    </w:p>
    <w:p w14:paraId="0C000D34" w14:textId="77777777" w:rsidR="00F27F95" w:rsidRPr="00770198" w:rsidRDefault="006F3CD6">
      <w:pPr>
        <w:widowControl w:val="0"/>
        <w:spacing w:after="0" w:line="260" w:lineRule="auto"/>
        <w:ind w:left="2864" w:hanging="2977"/>
        <w:rPr>
          <w:rFonts w:ascii="Arial" w:eastAsia="Arial" w:hAnsi="Arial" w:cs="Arial"/>
          <w:color w:val="404040"/>
          <w:sz w:val="20"/>
          <w:szCs w:val="20"/>
          <w:lang w:val="de-AT"/>
        </w:rPr>
      </w:pPr>
      <w:r w:rsidRPr="00770198">
        <w:rPr>
          <w:rFonts w:ascii="Arial" w:eastAsia="Arial" w:hAnsi="Arial" w:cs="Arial"/>
          <w:color w:val="1F497D"/>
          <w:sz w:val="20"/>
          <w:szCs w:val="20"/>
          <w:lang w:val="de-AT"/>
        </w:rPr>
        <w:t>10/2020 – 10/2021</w:t>
      </w:r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ab/>
      </w:r>
      <w:r w:rsidRPr="00770198">
        <w:rPr>
          <w:rFonts w:ascii="Arial" w:eastAsia="Arial" w:hAnsi="Arial" w:cs="Arial"/>
          <w:b/>
          <w:color w:val="404040"/>
          <w:sz w:val="20"/>
          <w:szCs w:val="20"/>
          <w:lang w:val="de-AT"/>
        </w:rPr>
        <w:t>Exchange</w:t>
      </w:r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 xml:space="preserve"> </w:t>
      </w:r>
      <w:r w:rsidRPr="00770198">
        <w:rPr>
          <w:rFonts w:ascii="Arial" w:eastAsia="Arial" w:hAnsi="Arial" w:cs="Arial"/>
          <w:b/>
          <w:color w:val="404040"/>
          <w:sz w:val="20"/>
          <w:szCs w:val="20"/>
          <w:lang w:val="de-AT"/>
        </w:rPr>
        <w:t xml:space="preserve">Student, </w:t>
      </w:r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>Katholische Fachtheologie, Innsbruck</w:t>
      </w:r>
    </w:p>
    <w:p w14:paraId="790730FF" w14:textId="77777777" w:rsidR="00F27F95" w:rsidRPr="00770198" w:rsidRDefault="00F27F95">
      <w:pPr>
        <w:widowControl w:val="0"/>
        <w:spacing w:after="0" w:line="240" w:lineRule="auto"/>
        <w:ind w:left="3402" w:hanging="3402"/>
        <w:rPr>
          <w:rFonts w:ascii="Arial" w:eastAsia="Arial" w:hAnsi="Arial" w:cs="Arial"/>
          <w:color w:val="404040"/>
          <w:sz w:val="20"/>
          <w:szCs w:val="20"/>
          <w:lang w:val="de-AT"/>
        </w:rPr>
      </w:pPr>
    </w:p>
    <w:p w14:paraId="23EF8DD1" w14:textId="77777777" w:rsidR="00F27F95" w:rsidRPr="00770198" w:rsidRDefault="006F3CD6">
      <w:pPr>
        <w:widowControl w:val="0"/>
        <w:spacing w:after="0" w:line="260" w:lineRule="auto"/>
        <w:ind w:left="2835"/>
        <w:rPr>
          <w:rFonts w:ascii="Arial" w:eastAsia="Arial" w:hAnsi="Arial" w:cs="Arial"/>
          <w:color w:val="404040"/>
          <w:sz w:val="20"/>
          <w:szCs w:val="20"/>
          <w:lang w:val="de-AT"/>
        </w:rPr>
      </w:pPr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>Doktoratsstudium - Philosophy Studies</w:t>
      </w:r>
    </w:p>
    <w:p w14:paraId="3820430C" w14:textId="77777777" w:rsidR="00F27F95" w:rsidRPr="00770198" w:rsidRDefault="00F27F95">
      <w:pPr>
        <w:spacing w:after="120" w:line="260" w:lineRule="auto"/>
        <w:rPr>
          <w:rFonts w:ascii="Arial" w:eastAsia="Arial" w:hAnsi="Arial" w:cs="Arial"/>
          <w:color w:val="1F497D"/>
          <w:sz w:val="20"/>
          <w:szCs w:val="20"/>
          <w:lang w:val="de-AT"/>
        </w:rPr>
      </w:pPr>
    </w:p>
    <w:p w14:paraId="48B8FF12" w14:textId="77777777" w:rsidR="00F27F95" w:rsidRPr="00770198" w:rsidRDefault="006F3CD6">
      <w:pPr>
        <w:widowControl w:val="0"/>
        <w:spacing w:after="0" w:line="260" w:lineRule="auto"/>
        <w:ind w:left="2722" w:hanging="2835"/>
        <w:rPr>
          <w:rFonts w:ascii="Arial" w:eastAsia="Arial" w:hAnsi="Arial" w:cs="Arial"/>
          <w:color w:val="404040"/>
          <w:sz w:val="20"/>
          <w:szCs w:val="20"/>
          <w:lang w:val="de-AT"/>
        </w:rPr>
      </w:pPr>
      <w:r w:rsidRPr="00770198">
        <w:rPr>
          <w:rFonts w:ascii="Arial" w:eastAsia="Arial" w:hAnsi="Arial" w:cs="Arial"/>
          <w:color w:val="1F497D"/>
          <w:sz w:val="20"/>
          <w:szCs w:val="20"/>
          <w:lang w:val="de-AT"/>
        </w:rPr>
        <w:t>06/2018 – 09/2021</w:t>
      </w:r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ab/>
      </w:r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ab/>
      </w:r>
      <w:r w:rsidRPr="00770198">
        <w:rPr>
          <w:rFonts w:ascii="Arial" w:eastAsia="Arial" w:hAnsi="Arial" w:cs="Arial"/>
          <w:b/>
          <w:color w:val="404040"/>
          <w:sz w:val="20"/>
          <w:szCs w:val="20"/>
          <w:lang w:val="de-AT"/>
        </w:rPr>
        <w:t xml:space="preserve">PhD Student, </w:t>
      </w:r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>NCCU, Taiwan</w:t>
      </w:r>
    </w:p>
    <w:p w14:paraId="7C1E3BF6" w14:textId="77777777" w:rsidR="00F27F95" w:rsidRPr="00770198" w:rsidRDefault="00F27F95">
      <w:pPr>
        <w:widowControl w:val="0"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de-AT"/>
        </w:rPr>
      </w:pPr>
    </w:p>
    <w:p w14:paraId="2EEF582F" w14:textId="77777777" w:rsidR="00F27F95" w:rsidRDefault="006F3CD6">
      <w:pPr>
        <w:widowControl w:val="0"/>
        <w:spacing w:after="0" w:line="260" w:lineRule="auto"/>
        <w:ind w:left="2835"/>
        <w:rPr>
          <w:rFonts w:ascii="Arial" w:eastAsia="Arial" w:hAnsi="Arial" w:cs="Arial"/>
          <w:color w:val="404040"/>
          <w:sz w:val="20"/>
          <w:szCs w:val="20"/>
        </w:rPr>
      </w:pPr>
      <w:proofErr w:type="spellStart"/>
      <w:r>
        <w:rPr>
          <w:rFonts w:ascii="Arial" w:eastAsia="Arial" w:hAnsi="Arial" w:cs="Arial"/>
          <w:color w:val="404040"/>
          <w:sz w:val="20"/>
          <w:szCs w:val="20"/>
        </w:rPr>
        <w:t>Doktoratsstudium</w:t>
      </w:r>
      <w:proofErr w:type="spellEnd"/>
      <w:r>
        <w:rPr>
          <w:rFonts w:ascii="Arial" w:eastAsia="Arial" w:hAnsi="Arial" w:cs="Arial"/>
          <w:color w:val="404040"/>
          <w:sz w:val="20"/>
          <w:szCs w:val="20"/>
        </w:rPr>
        <w:t xml:space="preserve"> - Religious Studies</w:t>
      </w:r>
    </w:p>
    <w:p w14:paraId="2F16DAD1" w14:textId="77777777" w:rsidR="00F27F95" w:rsidRDefault="00F27F95">
      <w:pPr>
        <w:widowControl w:val="0"/>
        <w:spacing w:after="0" w:line="260" w:lineRule="auto"/>
        <w:ind w:left="2835"/>
        <w:rPr>
          <w:rFonts w:ascii="Arial" w:eastAsia="Arial" w:hAnsi="Arial" w:cs="Arial"/>
          <w:color w:val="404040"/>
          <w:sz w:val="20"/>
          <w:szCs w:val="20"/>
        </w:rPr>
      </w:pPr>
    </w:p>
    <w:p w14:paraId="1AD5524E" w14:textId="77777777" w:rsidR="00F27F95" w:rsidRDefault="006F3CD6">
      <w:pPr>
        <w:widowControl w:val="0"/>
        <w:spacing w:after="0" w:line="260" w:lineRule="auto"/>
        <w:ind w:left="2722" w:hanging="2835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1F497D"/>
          <w:sz w:val="20"/>
          <w:szCs w:val="20"/>
        </w:rPr>
        <w:t>09/2015 – 06/2017</w:t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b/>
          <w:color w:val="404040"/>
          <w:sz w:val="20"/>
          <w:szCs w:val="20"/>
        </w:rPr>
        <w:t xml:space="preserve">MA, </w:t>
      </w:r>
      <w:r>
        <w:rPr>
          <w:rFonts w:ascii="Arial" w:eastAsia="Arial" w:hAnsi="Arial" w:cs="Arial"/>
          <w:color w:val="404040"/>
          <w:sz w:val="20"/>
          <w:szCs w:val="20"/>
        </w:rPr>
        <w:t xml:space="preserve">Religious Studies, Chung Yuan Christian </w:t>
      </w:r>
      <w:proofErr w:type="spellStart"/>
      <w:r>
        <w:rPr>
          <w:rFonts w:ascii="Arial" w:eastAsia="Arial" w:hAnsi="Arial" w:cs="Arial"/>
          <w:color w:val="404040"/>
          <w:sz w:val="20"/>
          <w:szCs w:val="20"/>
        </w:rPr>
        <w:t>Universiity</w:t>
      </w:r>
      <w:proofErr w:type="spellEnd"/>
      <w:r>
        <w:rPr>
          <w:rFonts w:ascii="Arial" w:eastAsia="Arial" w:hAnsi="Arial" w:cs="Arial"/>
          <w:color w:val="404040"/>
          <w:sz w:val="20"/>
          <w:szCs w:val="20"/>
        </w:rPr>
        <w:t>, Taiwan</w:t>
      </w:r>
    </w:p>
    <w:p w14:paraId="04C32DAA" w14:textId="77777777" w:rsidR="00F27F95" w:rsidRDefault="00F27F95">
      <w:pPr>
        <w:widowControl w:val="0"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</w:p>
    <w:p w14:paraId="4EBB967E" w14:textId="77777777" w:rsidR="00F27F95" w:rsidRDefault="006F3CD6">
      <w:pPr>
        <w:widowControl w:val="0"/>
        <w:spacing w:after="0" w:line="260" w:lineRule="auto"/>
        <w:ind w:left="2835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 xml:space="preserve">Title Of Thesis: The Eucharist is an Action and A </w:t>
      </w:r>
      <w:proofErr w:type="gramStart"/>
      <w:r>
        <w:rPr>
          <w:rFonts w:ascii="Arial" w:eastAsia="Arial" w:hAnsi="Arial" w:cs="Arial"/>
          <w:color w:val="404040"/>
          <w:sz w:val="20"/>
          <w:szCs w:val="20"/>
        </w:rPr>
        <w:t>Meal :</w:t>
      </w:r>
      <w:proofErr w:type="gramEnd"/>
      <w:r>
        <w:rPr>
          <w:rFonts w:ascii="Arial" w:eastAsia="Arial" w:hAnsi="Arial" w:cs="Arial"/>
          <w:color w:val="404040"/>
          <w:sz w:val="20"/>
          <w:szCs w:val="20"/>
        </w:rPr>
        <w:t xml:space="preserve"> An Introductory Study of the Historical Transformation of the Eucharist with Special Reference to Thomas O’Loughlin’s Historical Theology</w:t>
      </w:r>
    </w:p>
    <w:p w14:paraId="0D894169" w14:textId="77777777" w:rsidR="00F27F95" w:rsidRDefault="00F27F95">
      <w:pPr>
        <w:widowControl w:val="0"/>
        <w:spacing w:after="0" w:line="260" w:lineRule="auto"/>
        <w:ind w:left="2835"/>
        <w:rPr>
          <w:rFonts w:ascii="Arial" w:eastAsia="Arial" w:hAnsi="Arial" w:cs="Arial"/>
          <w:color w:val="404040"/>
          <w:sz w:val="20"/>
          <w:szCs w:val="20"/>
        </w:rPr>
      </w:pPr>
    </w:p>
    <w:p w14:paraId="659F0041" w14:textId="77777777" w:rsidR="00F27F95" w:rsidRDefault="00F27F95">
      <w:pPr>
        <w:widowControl w:val="0"/>
        <w:spacing w:after="0" w:line="260" w:lineRule="auto"/>
        <w:ind w:left="2835"/>
        <w:rPr>
          <w:rFonts w:ascii="Arial" w:eastAsia="Arial" w:hAnsi="Arial" w:cs="Arial"/>
          <w:color w:val="404040"/>
          <w:sz w:val="20"/>
          <w:szCs w:val="20"/>
        </w:rPr>
      </w:pPr>
    </w:p>
    <w:p w14:paraId="1FD9B6C6" w14:textId="77777777" w:rsidR="00F27F95" w:rsidRPr="00770198" w:rsidRDefault="006F3CD6">
      <w:pPr>
        <w:spacing w:after="0" w:line="240" w:lineRule="auto"/>
        <w:ind w:left="2132" w:hanging="2274"/>
        <w:rPr>
          <w:rFonts w:ascii="Arial" w:eastAsia="Arial" w:hAnsi="Arial" w:cs="Arial"/>
          <w:b/>
          <w:color w:val="404040"/>
          <w:sz w:val="20"/>
          <w:szCs w:val="20"/>
          <w:lang w:val="de-AT"/>
        </w:rPr>
      </w:pPr>
      <w:r w:rsidRPr="00770198">
        <w:rPr>
          <w:rFonts w:ascii="Arial" w:eastAsia="Arial" w:hAnsi="Arial" w:cs="Arial"/>
          <w:color w:val="404040"/>
          <w:sz w:val="28"/>
          <w:szCs w:val="28"/>
          <w:lang w:val="de-AT"/>
        </w:rPr>
        <w:t>Sprachen</w:t>
      </w:r>
    </w:p>
    <w:p w14:paraId="7E4598C0" w14:textId="77777777" w:rsidR="00F27F95" w:rsidRPr="00770198" w:rsidRDefault="006F3CD6">
      <w:pPr>
        <w:spacing w:after="0" w:line="240" w:lineRule="auto"/>
        <w:ind w:left="2832" w:firstLine="3"/>
        <w:rPr>
          <w:rFonts w:ascii="Arial" w:eastAsia="Arial" w:hAnsi="Arial" w:cs="Arial"/>
          <w:b/>
          <w:color w:val="404040"/>
          <w:sz w:val="20"/>
          <w:szCs w:val="20"/>
          <w:lang w:val="de-AT"/>
        </w:rPr>
      </w:pPr>
      <w:r w:rsidRPr="00770198">
        <w:rPr>
          <w:rFonts w:ascii="Arial" w:eastAsia="Arial" w:hAnsi="Arial" w:cs="Arial"/>
          <w:b/>
          <w:color w:val="404040"/>
          <w:sz w:val="20"/>
          <w:szCs w:val="20"/>
          <w:lang w:val="de-AT"/>
        </w:rPr>
        <w:t>Englisch</w:t>
      </w:r>
    </w:p>
    <w:p w14:paraId="4F020140" w14:textId="77777777" w:rsidR="00F27F95" w:rsidRPr="00770198" w:rsidRDefault="00F27F95">
      <w:pPr>
        <w:spacing w:after="0" w:line="240" w:lineRule="auto"/>
        <w:ind w:left="2832" w:firstLine="3"/>
        <w:rPr>
          <w:rFonts w:ascii="Arial" w:eastAsia="Arial" w:hAnsi="Arial" w:cs="Arial"/>
          <w:b/>
          <w:color w:val="404040"/>
          <w:sz w:val="20"/>
          <w:szCs w:val="20"/>
          <w:lang w:val="de-AT"/>
        </w:rPr>
      </w:pPr>
    </w:p>
    <w:p w14:paraId="1AF6C5B3" w14:textId="77777777" w:rsidR="00F27F95" w:rsidRPr="00770198" w:rsidRDefault="006F3CD6">
      <w:pPr>
        <w:spacing w:after="0" w:line="240" w:lineRule="auto"/>
        <w:ind w:left="2832" w:firstLine="3"/>
        <w:rPr>
          <w:rFonts w:ascii="Arial" w:eastAsia="Arial" w:hAnsi="Arial" w:cs="Arial"/>
          <w:b/>
          <w:color w:val="404040"/>
          <w:sz w:val="20"/>
          <w:szCs w:val="20"/>
          <w:lang w:val="de-AT"/>
        </w:rPr>
      </w:pPr>
      <w:r w:rsidRPr="00770198">
        <w:rPr>
          <w:rFonts w:ascii="Arial" w:eastAsia="Arial" w:hAnsi="Arial" w:cs="Arial"/>
          <w:b/>
          <w:color w:val="404040"/>
          <w:sz w:val="20"/>
          <w:szCs w:val="20"/>
          <w:lang w:val="de-AT"/>
        </w:rPr>
        <w:t xml:space="preserve">Deutsch </w:t>
      </w:r>
    </w:p>
    <w:p w14:paraId="080B2884" w14:textId="77777777" w:rsidR="00F27F95" w:rsidRPr="00770198" w:rsidRDefault="00F27F95">
      <w:pPr>
        <w:spacing w:after="0" w:line="240" w:lineRule="auto"/>
        <w:ind w:left="2132" w:firstLine="703"/>
        <w:rPr>
          <w:rFonts w:ascii="Arial" w:eastAsia="Arial" w:hAnsi="Arial" w:cs="Arial"/>
          <w:b/>
          <w:color w:val="404040"/>
          <w:sz w:val="20"/>
          <w:szCs w:val="20"/>
          <w:lang w:val="de-AT"/>
        </w:rPr>
      </w:pPr>
    </w:p>
    <w:p w14:paraId="2F1E042E" w14:textId="77777777" w:rsidR="00F27F95" w:rsidRPr="0079629D" w:rsidRDefault="006F3CD6" w:rsidP="0079629D">
      <w:pPr>
        <w:spacing w:after="0" w:line="240" w:lineRule="auto"/>
        <w:ind w:left="2132" w:firstLine="703"/>
        <w:rPr>
          <w:rFonts w:ascii="Arial" w:eastAsia="Arial" w:hAnsi="Arial" w:cs="Arial"/>
          <w:b/>
          <w:color w:val="404040"/>
          <w:sz w:val="20"/>
          <w:szCs w:val="20"/>
          <w:lang w:val="de-AT"/>
        </w:rPr>
      </w:pPr>
      <w:r w:rsidRPr="00770198">
        <w:rPr>
          <w:rFonts w:ascii="Arial" w:eastAsia="Arial" w:hAnsi="Arial" w:cs="Arial"/>
          <w:b/>
          <w:color w:val="404040"/>
          <w:sz w:val="20"/>
          <w:szCs w:val="20"/>
          <w:lang w:val="de-AT"/>
        </w:rPr>
        <w:lastRenderedPageBreak/>
        <w:t xml:space="preserve">Chinesisch </w:t>
      </w:r>
    </w:p>
    <w:p w14:paraId="2D932357" w14:textId="77777777" w:rsidR="00F27F95" w:rsidRPr="00770198" w:rsidRDefault="00F27F95">
      <w:pPr>
        <w:spacing w:after="0" w:line="260" w:lineRule="auto"/>
        <w:ind w:left="2835" w:hanging="2977"/>
        <w:rPr>
          <w:rFonts w:ascii="Arial" w:eastAsia="Arial" w:hAnsi="Arial" w:cs="Arial"/>
          <w:color w:val="404040"/>
          <w:sz w:val="28"/>
          <w:szCs w:val="28"/>
          <w:lang w:val="de-AT"/>
        </w:rPr>
      </w:pPr>
    </w:p>
    <w:p w14:paraId="00BF9727" w14:textId="77777777" w:rsidR="00F27F95" w:rsidRPr="00770198" w:rsidRDefault="006F3CD6">
      <w:pPr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770198">
        <w:rPr>
          <w:rFonts w:ascii="Arial" w:eastAsia="Arial" w:hAnsi="Arial" w:cs="Arial"/>
          <w:color w:val="404040"/>
          <w:sz w:val="28"/>
          <w:szCs w:val="28"/>
          <w:lang w:val="de-AT"/>
        </w:rPr>
        <w:t>Lehraufträge</w:t>
      </w:r>
    </w:p>
    <w:p w14:paraId="51165EC7" w14:textId="77777777" w:rsidR="00F27F95" w:rsidRPr="00770198" w:rsidRDefault="00F27F95">
      <w:pPr>
        <w:spacing w:after="120" w:line="260" w:lineRule="auto"/>
        <w:rPr>
          <w:rFonts w:ascii="Arial" w:eastAsia="Arial" w:hAnsi="Arial" w:cs="Arial"/>
          <w:color w:val="1F497D"/>
          <w:sz w:val="20"/>
          <w:szCs w:val="20"/>
          <w:lang w:val="de-AT"/>
        </w:rPr>
      </w:pPr>
    </w:p>
    <w:p w14:paraId="623EC731" w14:textId="77777777" w:rsidR="00F27F95" w:rsidRPr="00770198" w:rsidRDefault="006F3CD6">
      <w:pPr>
        <w:widowControl w:val="0"/>
        <w:spacing w:after="0" w:line="260" w:lineRule="auto"/>
        <w:ind w:left="2722" w:hanging="2835"/>
        <w:rPr>
          <w:rFonts w:ascii="Arial" w:eastAsia="Arial" w:hAnsi="Arial" w:cs="Arial"/>
          <w:color w:val="404040"/>
          <w:sz w:val="20"/>
          <w:szCs w:val="20"/>
          <w:lang w:val="de-AT"/>
        </w:rPr>
      </w:pPr>
      <w:r w:rsidRPr="00770198">
        <w:rPr>
          <w:rFonts w:ascii="Arial" w:eastAsia="Arial" w:hAnsi="Arial" w:cs="Arial"/>
          <w:color w:val="1F497D"/>
          <w:sz w:val="20"/>
          <w:szCs w:val="20"/>
          <w:lang w:val="de-AT"/>
        </w:rPr>
        <w:t>06/2018 – 09/2021</w:t>
      </w:r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ab/>
      </w:r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ab/>
      </w:r>
      <w:r w:rsidRPr="00770198">
        <w:rPr>
          <w:rFonts w:ascii="Arial" w:eastAsia="Arial" w:hAnsi="Arial" w:cs="Arial"/>
          <w:b/>
          <w:color w:val="404040"/>
          <w:sz w:val="20"/>
          <w:szCs w:val="20"/>
          <w:lang w:val="de-AT"/>
        </w:rPr>
        <w:t xml:space="preserve">Lehrassistent, </w:t>
      </w:r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>NCCU, Taiwan</w:t>
      </w:r>
    </w:p>
    <w:p w14:paraId="1D6C925F" w14:textId="77777777" w:rsidR="00F27F95" w:rsidRPr="00770198" w:rsidRDefault="00F27F95">
      <w:pPr>
        <w:widowControl w:val="0"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de-AT"/>
        </w:rPr>
      </w:pPr>
    </w:p>
    <w:p w14:paraId="69380BBE" w14:textId="77777777" w:rsidR="00F27F95" w:rsidRPr="00770198" w:rsidRDefault="006F3CD6">
      <w:pPr>
        <w:widowControl w:val="0"/>
        <w:spacing w:after="0" w:line="260" w:lineRule="auto"/>
        <w:ind w:left="2835"/>
        <w:rPr>
          <w:rFonts w:ascii="Arial" w:eastAsia="Arial" w:hAnsi="Arial" w:cs="Arial"/>
          <w:color w:val="404040"/>
          <w:sz w:val="20"/>
          <w:szCs w:val="20"/>
          <w:lang w:val="de-AT"/>
        </w:rPr>
      </w:pPr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 xml:space="preserve">Referent </w:t>
      </w:r>
      <w:proofErr w:type="gramStart"/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>am Erforschung</w:t>
      </w:r>
      <w:proofErr w:type="gramEnd"/>
      <w:r w:rsidRPr="00770198">
        <w:rPr>
          <w:rFonts w:ascii="Arial" w:eastAsia="Arial" w:hAnsi="Arial" w:cs="Arial"/>
          <w:color w:val="404040"/>
          <w:sz w:val="20"/>
          <w:szCs w:val="20"/>
          <w:lang w:val="de-AT"/>
        </w:rPr>
        <w:t xml:space="preserve"> des Lebens und der religiösen Kultur</w:t>
      </w:r>
    </w:p>
    <w:p w14:paraId="262771EF" w14:textId="77777777" w:rsidR="00F27F95" w:rsidRPr="00770198" w:rsidRDefault="00F27F95">
      <w:pPr>
        <w:widowControl w:val="0"/>
        <w:spacing w:after="0" w:line="260" w:lineRule="auto"/>
        <w:ind w:left="2835"/>
        <w:rPr>
          <w:rFonts w:ascii="Arial" w:eastAsia="Arial" w:hAnsi="Arial" w:cs="Arial"/>
          <w:color w:val="404040"/>
          <w:sz w:val="20"/>
          <w:szCs w:val="20"/>
          <w:lang w:val="de-AT"/>
        </w:rPr>
      </w:pPr>
    </w:p>
    <w:p w14:paraId="524AA59B" w14:textId="77777777" w:rsidR="00F27F95" w:rsidRDefault="006F3CD6">
      <w:pPr>
        <w:widowControl w:val="0"/>
        <w:spacing w:after="0" w:line="260" w:lineRule="auto"/>
        <w:ind w:left="2722" w:hanging="2835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1F497D"/>
          <w:sz w:val="20"/>
          <w:szCs w:val="20"/>
        </w:rPr>
        <w:t>10/2018</w:t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b/>
          <w:color w:val="404040"/>
          <w:sz w:val="20"/>
          <w:szCs w:val="20"/>
        </w:rPr>
        <w:t xml:space="preserve">Seminar, </w:t>
      </w:r>
      <w:r>
        <w:rPr>
          <w:rFonts w:ascii="Arial" w:eastAsia="Arial" w:hAnsi="Arial" w:cs="Arial"/>
          <w:color w:val="404040"/>
          <w:sz w:val="20"/>
          <w:szCs w:val="20"/>
        </w:rPr>
        <w:t>Religious Studies, NCCU, Taiwan</w:t>
      </w:r>
    </w:p>
    <w:p w14:paraId="14C0059A" w14:textId="77777777" w:rsidR="00F27F95" w:rsidRDefault="00F27F95">
      <w:pPr>
        <w:widowControl w:val="0"/>
        <w:spacing w:after="0" w:line="260" w:lineRule="auto"/>
        <w:ind w:left="2722" w:hanging="2835"/>
        <w:rPr>
          <w:rFonts w:ascii="Arial" w:eastAsia="Arial" w:hAnsi="Arial" w:cs="Arial"/>
          <w:color w:val="404040"/>
          <w:sz w:val="20"/>
          <w:szCs w:val="20"/>
        </w:rPr>
      </w:pPr>
    </w:p>
    <w:p w14:paraId="25A393B4" w14:textId="77777777" w:rsidR="00F27F95" w:rsidRDefault="006F3CD6">
      <w:pPr>
        <w:widowControl w:val="0"/>
        <w:spacing w:after="0" w:line="260" w:lineRule="auto"/>
        <w:ind w:left="2835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 xml:space="preserve">Referent am Seminar: Theological displacement in middle ages - Ibn Rushd and Thomas Aquinas as an example.  </w:t>
      </w:r>
    </w:p>
    <w:p w14:paraId="0F66210F" w14:textId="77777777" w:rsidR="00F27F95" w:rsidRDefault="00F27F95">
      <w:pPr>
        <w:widowControl w:val="0"/>
        <w:spacing w:after="0" w:line="260" w:lineRule="auto"/>
        <w:ind w:left="2835"/>
        <w:rPr>
          <w:rFonts w:ascii="Arial" w:eastAsia="Arial" w:hAnsi="Arial" w:cs="Arial"/>
          <w:color w:val="404040"/>
          <w:sz w:val="20"/>
          <w:szCs w:val="20"/>
        </w:rPr>
      </w:pPr>
    </w:p>
    <w:p w14:paraId="5C0EE68F" w14:textId="77777777" w:rsidR="00F27F95" w:rsidRDefault="00F27F95">
      <w:pPr>
        <w:tabs>
          <w:tab w:val="right" w:pos="8505"/>
        </w:tabs>
        <w:spacing w:after="0" w:line="240" w:lineRule="auto"/>
        <w:ind w:right="141"/>
        <w:rPr>
          <w:rFonts w:ascii="Arial" w:eastAsia="Arial" w:hAnsi="Arial" w:cs="Arial"/>
          <w:color w:val="262626"/>
          <w:sz w:val="18"/>
          <w:szCs w:val="18"/>
        </w:rPr>
      </w:pPr>
    </w:p>
    <w:p w14:paraId="42AFD8EF" w14:textId="77777777" w:rsidR="00F27F95" w:rsidRDefault="00F27F95">
      <w:pPr>
        <w:tabs>
          <w:tab w:val="right" w:pos="8505"/>
        </w:tabs>
        <w:spacing w:after="0" w:line="240" w:lineRule="auto"/>
        <w:ind w:right="141"/>
        <w:rPr>
          <w:rFonts w:ascii="Arial" w:eastAsia="Arial" w:hAnsi="Arial" w:cs="Arial"/>
          <w:color w:val="262626"/>
          <w:sz w:val="18"/>
          <w:szCs w:val="18"/>
        </w:rPr>
      </w:pPr>
    </w:p>
    <w:p w14:paraId="34A353F1" w14:textId="77777777" w:rsidR="009B75C0" w:rsidRPr="00171BB0" w:rsidRDefault="009B75C0" w:rsidP="009B75C0">
      <w:pPr>
        <w:spacing w:before="100" w:beforeAutospacing="1" w:after="100" w:afterAutospacing="1"/>
        <w:rPr>
          <w:rFonts w:ascii="Times New Roman" w:eastAsia="新細明體" w:hAnsi="Times New Roman" w:cs="Times New Roman" w:hint="eastAsia"/>
          <w:lang w:val="en-CA"/>
        </w:rPr>
      </w:pPr>
      <w:r w:rsidRPr="001E43BA">
        <w:rPr>
          <w:rFonts w:ascii="Times New Roman" w:eastAsia="新細明體" w:hAnsi="Times New Roman" w:cs="Times New Roman"/>
          <w:b/>
          <w:bCs/>
        </w:rPr>
        <w:t>Publication List</w:t>
      </w:r>
    </w:p>
    <w:p w14:paraId="78D809EE" w14:textId="77777777" w:rsidR="009B75C0" w:rsidRPr="001E43BA" w:rsidRDefault="009B75C0" w:rsidP="009B75C0">
      <w:pPr>
        <w:spacing w:before="100" w:beforeAutospacing="1" w:after="100" w:afterAutospacing="1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  <w:b/>
          <w:bCs/>
        </w:rPr>
        <w:t>Books</w:t>
      </w:r>
    </w:p>
    <w:p w14:paraId="1301F74F" w14:textId="77777777" w:rsidR="009B75C0" w:rsidRPr="001E43BA" w:rsidRDefault="009B75C0" w:rsidP="009B75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</w:rPr>
        <w:t xml:space="preserve">O’Loughlin, Thomas; translated by Yen-Chi Yang (2018). </w:t>
      </w:r>
      <w:r w:rsidRPr="001E43BA">
        <w:rPr>
          <w:rFonts w:ascii="Times New Roman" w:eastAsia="新細明體" w:hAnsi="Times New Roman" w:cs="Times New Roman"/>
          <w:i/>
          <w:iCs/>
        </w:rPr>
        <w:t>The O’Loughlin Anthology: Second Century Church Works and Contemporary Roman Rites</w:t>
      </w:r>
      <w:r w:rsidRPr="001E43BA">
        <w:rPr>
          <w:rFonts w:ascii="Times New Roman" w:eastAsia="新細明體" w:hAnsi="Times New Roman" w:cs="Times New Roman"/>
        </w:rPr>
        <w:t>. Taoyuan, Taiwan: Bid Culture. ISBN: 978-9869650113.</w:t>
      </w:r>
      <w:r w:rsidRPr="001E43BA">
        <w:rPr>
          <w:rFonts w:ascii="Times New Roman" w:eastAsia="新細明體" w:hAnsi="Times New Roman" w:cs="Times New Roman"/>
        </w:rPr>
        <w:br/>
      </w:r>
      <w:r w:rsidRPr="001E43BA">
        <w:rPr>
          <w:rFonts w:ascii="Times New Roman" w:eastAsia="新細明體" w:hAnsi="Times New Roman" w:cs="Times New Roman"/>
          <w:i/>
          <w:iCs/>
        </w:rPr>
        <w:t xml:space="preserve">(Original in Chinese: </w:t>
      </w:r>
      <w:r w:rsidRPr="001E43BA">
        <w:rPr>
          <w:rFonts w:ascii="Times New Roman" w:eastAsia="新細明體" w:hAnsi="Times New Roman" w:cs="Times New Roman"/>
          <w:i/>
          <w:iCs/>
        </w:rPr>
        <w:t>多瑪斯奧洛林</w:t>
      </w:r>
      <w:r w:rsidRPr="001E43BA">
        <w:rPr>
          <w:rFonts w:ascii="Times New Roman" w:eastAsia="新細明體" w:hAnsi="Times New Roman" w:cs="Times New Roman"/>
          <w:i/>
          <w:iCs/>
        </w:rPr>
        <w:t xml:space="preserve"> </w:t>
      </w:r>
      <w:r w:rsidRPr="001E43BA">
        <w:rPr>
          <w:rFonts w:ascii="Times New Roman" w:eastAsia="新細明體" w:hAnsi="Times New Roman" w:cs="Times New Roman"/>
          <w:i/>
          <w:iCs/>
        </w:rPr>
        <w:t>著，楊彥騏</w:t>
      </w:r>
      <w:r w:rsidRPr="001E43BA">
        <w:rPr>
          <w:rFonts w:ascii="Times New Roman" w:eastAsia="新細明體" w:hAnsi="Times New Roman" w:cs="Times New Roman"/>
          <w:i/>
          <w:iCs/>
        </w:rPr>
        <w:t xml:space="preserve"> </w:t>
      </w:r>
      <w:r w:rsidRPr="001E43BA">
        <w:rPr>
          <w:rFonts w:ascii="Times New Roman" w:eastAsia="新細明體" w:hAnsi="Times New Roman" w:cs="Times New Roman"/>
          <w:i/>
          <w:iCs/>
        </w:rPr>
        <w:t>譯</w:t>
      </w:r>
      <w:r w:rsidRPr="001E43BA">
        <w:rPr>
          <w:rFonts w:ascii="Times New Roman" w:eastAsia="新細明體" w:hAnsi="Times New Roman" w:cs="Times New Roman"/>
          <w:i/>
          <w:iCs/>
        </w:rPr>
        <w:t xml:space="preserve">, 2018.07, </w:t>
      </w:r>
      <w:r w:rsidRPr="001E43BA">
        <w:rPr>
          <w:rFonts w:ascii="Times New Roman" w:eastAsia="新細明體" w:hAnsi="Times New Roman" w:cs="Times New Roman"/>
          <w:i/>
          <w:iCs/>
        </w:rPr>
        <w:t>奧洛林選集</w:t>
      </w:r>
      <w:r w:rsidRPr="001E43BA">
        <w:rPr>
          <w:rFonts w:ascii="Times New Roman" w:eastAsia="新細明體" w:hAnsi="Times New Roman" w:cs="Times New Roman"/>
          <w:i/>
          <w:iCs/>
        </w:rPr>
        <w:t xml:space="preserve"> — </w:t>
      </w:r>
      <w:r w:rsidRPr="001E43BA">
        <w:rPr>
          <w:rFonts w:ascii="Times New Roman" w:eastAsia="新細明體" w:hAnsi="Times New Roman" w:cs="Times New Roman"/>
          <w:i/>
          <w:iCs/>
        </w:rPr>
        <w:t>第二世紀教會著作與當代羅馬禮</w:t>
      </w:r>
      <w:r w:rsidRPr="001E43BA">
        <w:rPr>
          <w:rFonts w:ascii="Times New Roman" w:eastAsia="新細明體" w:hAnsi="Times New Roman" w:cs="Times New Roman"/>
          <w:i/>
          <w:iCs/>
        </w:rPr>
        <w:t xml:space="preserve">, </w:t>
      </w:r>
      <w:r w:rsidRPr="001E43BA">
        <w:rPr>
          <w:rFonts w:ascii="Times New Roman" w:eastAsia="新細明體" w:hAnsi="Times New Roman" w:cs="Times New Roman"/>
          <w:i/>
          <w:iCs/>
        </w:rPr>
        <w:t>畢德文化</w:t>
      </w:r>
      <w:r w:rsidRPr="001E43BA">
        <w:rPr>
          <w:rFonts w:ascii="Times New Roman" w:eastAsia="新細明體" w:hAnsi="Times New Roman" w:cs="Times New Roman"/>
          <w:i/>
          <w:iCs/>
        </w:rPr>
        <w:t xml:space="preserve">, </w:t>
      </w:r>
      <w:r w:rsidRPr="001E43BA">
        <w:rPr>
          <w:rFonts w:ascii="Times New Roman" w:eastAsia="新細明體" w:hAnsi="Times New Roman" w:cs="Times New Roman"/>
          <w:i/>
          <w:iCs/>
        </w:rPr>
        <w:t>桃園市</w:t>
      </w:r>
      <w:r w:rsidRPr="001E43BA">
        <w:rPr>
          <w:rFonts w:ascii="Times New Roman" w:eastAsia="新細明體" w:hAnsi="Times New Roman" w:cs="Times New Roman"/>
          <w:i/>
          <w:iCs/>
        </w:rPr>
        <w:t xml:space="preserve">, </w:t>
      </w:r>
      <w:r w:rsidRPr="001E43BA">
        <w:rPr>
          <w:rFonts w:ascii="Times New Roman" w:eastAsia="新細明體" w:hAnsi="Times New Roman" w:cs="Times New Roman"/>
          <w:i/>
          <w:iCs/>
        </w:rPr>
        <w:t>台灣</w:t>
      </w:r>
      <w:r w:rsidRPr="001E43BA">
        <w:rPr>
          <w:rFonts w:ascii="Times New Roman" w:eastAsia="新細明體" w:hAnsi="Times New Roman" w:cs="Times New Roman"/>
          <w:i/>
          <w:iCs/>
        </w:rPr>
        <w:t>.)</w:t>
      </w:r>
    </w:p>
    <w:p w14:paraId="4D795150" w14:textId="77777777" w:rsidR="009B75C0" w:rsidRPr="001E43BA" w:rsidRDefault="009B75C0" w:rsidP="009B75C0">
      <w:pPr>
        <w:spacing w:before="100" w:beforeAutospacing="1" w:after="100" w:afterAutospacing="1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  <w:b/>
          <w:bCs/>
        </w:rPr>
        <w:t>Journal Articles</w:t>
      </w:r>
    </w:p>
    <w:p w14:paraId="42314C12" w14:textId="77777777" w:rsidR="009B75C0" w:rsidRPr="001E43BA" w:rsidRDefault="009B75C0" w:rsidP="009B75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</w:rPr>
        <w:t xml:space="preserve">Yang, Yen-Chi (2021). “The Eusebian Apparatus: Thomas O’Loughlin’s Guide and Commentary.” </w:t>
      </w:r>
      <w:r w:rsidRPr="001E43BA">
        <w:rPr>
          <w:rFonts w:ascii="Times New Roman" w:eastAsia="新細明體" w:hAnsi="Times New Roman" w:cs="Times New Roman"/>
          <w:i/>
          <w:iCs/>
        </w:rPr>
        <w:t>Taiwan Journal of Religious Studies</w:t>
      </w:r>
      <w:r w:rsidRPr="001E43BA">
        <w:rPr>
          <w:rFonts w:ascii="Times New Roman" w:eastAsia="新細明體" w:hAnsi="Times New Roman" w:cs="Times New Roman"/>
        </w:rPr>
        <w:t xml:space="preserve"> (peer-reviewed, THCI).</w:t>
      </w:r>
    </w:p>
    <w:p w14:paraId="7840187D" w14:textId="77777777" w:rsidR="009B75C0" w:rsidRPr="001E43BA" w:rsidRDefault="009B75C0" w:rsidP="009B75C0">
      <w:pPr>
        <w:spacing w:before="100" w:beforeAutospacing="1" w:after="100" w:afterAutospacing="1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  <w:b/>
          <w:bCs/>
        </w:rPr>
        <w:t>Conference Papers</w:t>
      </w:r>
    </w:p>
    <w:p w14:paraId="4DF87E54" w14:textId="77777777" w:rsidR="009B75C0" w:rsidRPr="001E43BA" w:rsidRDefault="009B75C0" w:rsidP="009B7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</w:rPr>
        <w:t xml:space="preserve">Yang, Yen-Chi (2021, June). “The Thought of </w:t>
      </w:r>
      <w:proofErr w:type="gramStart"/>
      <w:r w:rsidRPr="001E43BA">
        <w:rPr>
          <w:rFonts w:ascii="Times New Roman" w:eastAsia="新細明體" w:hAnsi="Times New Roman" w:cs="Times New Roman"/>
        </w:rPr>
        <w:t>Ibn</w:t>
      </w:r>
      <w:proofErr w:type="gramEnd"/>
      <w:r w:rsidRPr="001E43BA">
        <w:rPr>
          <w:rFonts w:ascii="Times New Roman" w:eastAsia="新細明體" w:hAnsi="Times New Roman" w:cs="Times New Roman"/>
        </w:rPr>
        <w:t xml:space="preserve"> Sina’s </w:t>
      </w:r>
      <w:r w:rsidRPr="001E43BA">
        <w:rPr>
          <w:rFonts w:ascii="Times New Roman" w:eastAsia="新細明體" w:hAnsi="Times New Roman" w:cs="Times New Roman"/>
          <w:i/>
          <w:iCs/>
        </w:rPr>
        <w:t>Therapeutic Metaphysics</w:t>
      </w:r>
      <w:r w:rsidRPr="001E43BA">
        <w:rPr>
          <w:rFonts w:ascii="Times New Roman" w:eastAsia="新細明體" w:hAnsi="Times New Roman" w:cs="Times New Roman"/>
        </w:rPr>
        <w:t xml:space="preserve"> (Book 9, Chapter 4) in Thomas’s </w:t>
      </w:r>
      <w:r w:rsidRPr="001E43BA">
        <w:rPr>
          <w:rFonts w:ascii="Times New Roman" w:eastAsia="新細明體" w:hAnsi="Times New Roman" w:cs="Times New Roman"/>
          <w:i/>
          <w:iCs/>
        </w:rPr>
        <w:t>Complete Philosophy</w:t>
      </w:r>
      <w:r w:rsidRPr="001E43BA">
        <w:rPr>
          <w:rFonts w:ascii="Times New Roman" w:eastAsia="新細明體" w:hAnsi="Times New Roman" w:cs="Times New Roman"/>
        </w:rPr>
        <w:t xml:space="preserve">.” National Chengchi University, Graduate Forum, </w:t>
      </w:r>
      <w:proofErr w:type="gramStart"/>
      <w:r w:rsidRPr="001E43BA">
        <w:rPr>
          <w:rFonts w:ascii="Times New Roman" w:eastAsia="新細明體" w:hAnsi="Times New Roman" w:cs="Times New Roman"/>
        </w:rPr>
        <w:t>Online</w:t>
      </w:r>
      <w:proofErr w:type="gramEnd"/>
      <w:r w:rsidRPr="001E43BA">
        <w:rPr>
          <w:rFonts w:ascii="Times New Roman" w:eastAsia="新細明體" w:hAnsi="Times New Roman" w:cs="Times New Roman"/>
        </w:rPr>
        <w:t xml:space="preserve"> via Google Meet.</w:t>
      </w:r>
    </w:p>
    <w:p w14:paraId="51132D5D" w14:textId="77777777" w:rsidR="009B75C0" w:rsidRPr="001E43BA" w:rsidRDefault="009B75C0" w:rsidP="009B7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</w:rPr>
        <w:t xml:space="preserve">Yang, Yen-Chi (2021, March). “Key Texts in 20th Century Practical Ethics: An Introduction to W.D. Ross and Iris Murdoch.” Graduate Student Paper Presentation, </w:t>
      </w:r>
      <w:r w:rsidRPr="001E43BA">
        <w:rPr>
          <w:rFonts w:ascii="Times New Roman" w:eastAsia="新細明體" w:hAnsi="Times New Roman" w:cs="Times New Roman"/>
          <w:i/>
          <w:iCs/>
        </w:rPr>
        <w:t>The Life of Philosophy and the Philosophy of Life</w:t>
      </w:r>
      <w:r w:rsidRPr="001E43BA">
        <w:rPr>
          <w:rFonts w:ascii="Times New Roman" w:eastAsia="新細明體" w:hAnsi="Times New Roman" w:cs="Times New Roman"/>
        </w:rPr>
        <w:t>, Department of Philosophy, National Taiwan University.</w:t>
      </w:r>
    </w:p>
    <w:p w14:paraId="67C0223F" w14:textId="77777777" w:rsidR="009B75C0" w:rsidRPr="001E43BA" w:rsidRDefault="009B75C0" w:rsidP="009B7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</w:rPr>
        <w:t>Yang, Yen-Chi (2020, June). “Aquinas and Sufism on the Agency of Love: A Contrastive Study of Nishida Kitaro’s Place and Dialectic.” National Chengchi University, Graduate Forum.</w:t>
      </w:r>
    </w:p>
    <w:p w14:paraId="50EEC671" w14:textId="77777777" w:rsidR="009B75C0" w:rsidRPr="001E43BA" w:rsidRDefault="009B75C0" w:rsidP="009B7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</w:rPr>
        <w:t xml:space="preserve">Yang, Yen-Chi (2019, October). “Understanding Contemporary Nationalism and Colonialism from the Insight of Pang </w:t>
      </w:r>
      <w:proofErr w:type="spellStart"/>
      <w:r w:rsidRPr="001E43BA">
        <w:rPr>
          <w:rFonts w:ascii="Times New Roman" w:eastAsia="新細明體" w:hAnsi="Times New Roman" w:cs="Times New Roman"/>
        </w:rPr>
        <w:t>Shiqian’s</w:t>
      </w:r>
      <w:proofErr w:type="spellEnd"/>
      <w:r w:rsidRPr="001E43BA">
        <w:rPr>
          <w:rFonts w:ascii="Times New Roman" w:eastAsia="新細明體" w:hAnsi="Times New Roman" w:cs="Times New Roman"/>
        </w:rPr>
        <w:t xml:space="preserve"> </w:t>
      </w:r>
      <w:r w:rsidRPr="001E43BA">
        <w:rPr>
          <w:rFonts w:ascii="Times New Roman" w:eastAsia="新細明體" w:hAnsi="Times New Roman" w:cs="Times New Roman"/>
          <w:i/>
          <w:iCs/>
        </w:rPr>
        <w:t>Nine Years in Egypt</w:t>
      </w:r>
      <w:r w:rsidRPr="001E43BA">
        <w:rPr>
          <w:rFonts w:ascii="Times New Roman" w:eastAsia="新細明體" w:hAnsi="Times New Roman" w:cs="Times New Roman"/>
        </w:rPr>
        <w:t xml:space="preserve">.” 10th International Symposium on Islam, </w:t>
      </w:r>
      <w:proofErr w:type="spellStart"/>
      <w:r w:rsidRPr="001E43BA">
        <w:rPr>
          <w:rFonts w:ascii="Times New Roman" w:eastAsia="新細明體" w:hAnsi="Times New Roman" w:cs="Times New Roman"/>
        </w:rPr>
        <w:t>Civilisation</w:t>
      </w:r>
      <w:proofErr w:type="spellEnd"/>
      <w:r w:rsidRPr="001E43BA">
        <w:rPr>
          <w:rFonts w:ascii="Times New Roman" w:eastAsia="新細明體" w:hAnsi="Times New Roman" w:cs="Times New Roman"/>
        </w:rPr>
        <w:t xml:space="preserve"> and Science (ISICAS 2019), National University of Malaysia. Conference Proceedings. ISBN: 978-967-17506-0-5; Publisher: Institute of Islam </w:t>
      </w:r>
      <w:proofErr w:type="spellStart"/>
      <w:r w:rsidRPr="001E43BA">
        <w:rPr>
          <w:rFonts w:ascii="Times New Roman" w:eastAsia="新細明體" w:hAnsi="Times New Roman" w:cs="Times New Roman"/>
        </w:rPr>
        <w:t>Hadhari</w:t>
      </w:r>
      <w:proofErr w:type="spellEnd"/>
      <w:r w:rsidRPr="001E43BA">
        <w:rPr>
          <w:rFonts w:ascii="Times New Roman" w:eastAsia="新細明體" w:hAnsi="Times New Roman" w:cs="Times New Roman"/>
        </w:rPr>
        <w:t xml:space="preserve"> (IIH), </w:t>
      </w:r>
      <w:proofErr w:type="spellStart"/>
      <w:r w:rsidRPr="001E43BA">
        <w:rPr>
          <w:rFonts w:ascii="Times New Roman" w:eastAsia="新細明體" w:hAnsi="Times New Roman" w:cs="Times New Roman"/>
        </w:rPr>
        <w:t>Universiti</w:t>
      </w:r>
      <w:proofErr w:type="spellEnd"/>
      <w:r w:rsidRPr="001E43BA">
        <w:rPr>
          <w:rFonts w:ascii="Times New Roman" w:eastAsia="新細明體" w:hAnsi="Times New Roman" w:cs="Times New Roman"/>
        </w:rPr>
        <w:t xml:space="preserve"> </w:t>
      </w:r>
      <w:proofErr w:type="spellStart"/>
      <w:r w:rsidRPr="001E43BA">
        <w:rPr>
          <w:rFonts w:ascii="Times New Roman" w:eastAsia="新細明體" w:hAnsi="Times New Roman" w:cs="Times New Roman"/>
        </w:rPr>
        <w:t>Kebangsaan</w:t>
      </w:r>
      <w:proofErr w:type="spellEnd"/>
      <w:r w:rsidRPr="001E43BA">
        <w:rPr>
          <w:rFonts w:ascii="Times New Roman" w:eastAsia="新細明體" w:hAnsi="Times New Roman" w:cs="Times New Roman"/>
        </w:rPr>
        <w:t xml:space="preserve"> Malaysia, Bangi, Selangor, Malaysia.</w:t>
      </w:r>
    </w:p>
    <w:p w14:paraId="733FCB0B" w14:textId="77777777" w:rsidR="009B75C0" w:rsidRPr="001E43BA" w:rsidRDefault="009B75C0" w:rsidP="009B7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</w:rPr>
        <w:t xml:space="preserve">Yang, Yen-Chi (2019, September). “Liu Zhi’s </w:t>
      </w:r>
      <w:r w:rsidRPr="001E43BA">
        <w:rPr>
          <w:rFonts w:ascii="Times New Roman" w:eastAsia="新細明體" w:hAnsi="Times New Roman" w:cs="Times New Roman"/>
          <w:i/>
          <w:iCs/>
        </w:rPr>
        <w:t>Mecca Square’s Nature and Principle</w:t>
      </w:r>
      <w:r w:rsidRPr="001E43BA">
        <w:rPr>
          <w:rFonts w:ascii="Times New Roman" w:eastAsia="新細明體" w:hAnsi="Times New Roman" w:cs="Times New Roman"/>
        </w:rPr>
        <w:t xml:space="preserve">.” The 3rd Asian Philosophy Postgraduate Forum, </w:t>
      </w:r>
      <w:r w:rsidRPr="001E43BA">
        <w:rPr>
          <w:rFonts w:ascii="Times New Roman" w:eastAsia="新細明體" w:hAnsi="Times New Roman" w:cs="Times New Roman"/>
          <w:i/>
          <w:iCs/>
        </w:rPr>
        <w:t>Whither Asian Philosophy?</w:t>
      </w:r>
      <w:r w:rsidRPr="001E43BA">
        <w:rPr>
          <w:rFonts w:ascii="Times New Roman" w:eastAsia="新細明體" w:hAnsi="Times New Roman" w:cs="Times New Roman"/>
        </w:rPr>
        <w:t xml:space="preserve"> Chinese University of Hong Kong. Presented in English at National Chengchi University and in Chinese at the Taiwan Philosophical Society (November 2019).</w:t>
      </w:r>
    </w:p>
    <w:p w14:paraId="715D57B5" w14:textId="77777777" w:rsidR="009B75C0" w:rsidRPr="001E43BA" w:rsidRDefault="009B75C0" w:rsidP="009B7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</w:rPr>
        <w:lastRenderedPageBreak/>
        <w:t xml:space="preserve">Yang, Yen-Chi (2019, June). “Challenges and New Opportunities for the Development of Religions in Taiwan </w:t>
      </w:r>
      <w:proofErr w:type="gramStart"/>
      <w:r w:rsidRPr="001E43BA">
        <w:rPr>
          <w:rFonts w:ascii="Times New Roman" w:eastAsia="新細明體" w:hAnsi="Times New Roman" w:cs="Times New Roman"/>
        </w:rPr>
        <w:t>in Light of</w:t>
      </w:r>
      <w:proofErr w:type="gramEnd"/>
      <w:r w:rsidRPr="001E43BA">
        <w:rPr>
          <w:rFonts w:ascii="Times New Roman" w:eastAsia="新細明體" w:hAnsi="Times New Roman" w:cs="Times New Roman"/>
        </w:rPr>
        <w:t xml:space="preserve"> the Post-2015 Attitudes of Iranian Shiites and the Vatican Curia toward ‘Internal Dissent’.” Graduate Forum, Institute of Religious Studies, National Chengchi University, Room 330106, Centennial Building, Taipei, Taiwan.</w:t>
      </w:r>
    </w:p>
    <w:p w14:paraId="24FABE8E" w14:textId="77777777" w:rsidR="009B75C0" w:rsidRPr="001E43BA" w:rsidRDefault="009B75C0" w:rsidP="009B75C0">
      <w:pPr>
        <w:spacing w:before="100" w:beforeAutospacing="1" w:after="100" w:afterAutospacing="1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  <w:b/>
          <w:bCs/>
        </w:rPr>
        <w:t>Theses</w:t>
      </w:r>
    </w:p>
    <w:p w14:paraId="426D148B" w14:textId="77777777" w:rsidR="009B75C0" w:rsidRPr="001E43BA" w:rsidRDefault="009B75C0" w:rsidP="009B75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</w:rPr>
      </w:pPr>
      <w:r w:rsidRPr="001E43BA">
        <w:rPr>
          <w:rFonts w:ascii="Times New Roman" w:eastAsia="新細明體" w:hAnsi="Times New Roman" w:cs="Times New Roman"/>
        </w:rPr>
        <w:t xml:space="preserve">Yang, Yen-Chi (2017, June). </w:t>
      </w:r>
      <w:r w:rsidRPr="001E43BA">
        <w:rPr>
          <w:rFonts w:ascii="Times New Roman" w:eastAsia="新細明體" w:hAnsi="Times New Roman" w:cs="Times New Roman"/>
          <w:i/>
          <w:iCs/>
        </w:rPr>
        <w:t>The Eucharist is an Action and a Meal: A Historical-Theological Perspective from Thomas O’Loughlin</w:t>
      </w:r>
      <w:r w:rsidRPr="001E43BA">
        <w:rPr>
          <w:rFonts w:ascii="Times New Roman" w:eastAsia="新細明體" w:hAnsi="Times New Roman" w:cs="Times New Roman"/>
        </w:rPr>
        <w:t>. MA Thesis, Department of Religious Studies, Chung Yuan Christian University, Taoyuan, Taiwan.</w:t>
      </w:r>
      <w:r w:rsidRPr="001E43BA">
        <w:rPr>
          <w:rFonts w:ascii="Times New Roman" w:eastAsia="新細明體" w:hAnsi="Times New Roman" w:cs="Times New Roman"/>
        </w:rPr>
        <w:br/>
      </w:r>
      <w:r w:rsidRPr="001E43BA">
        <w:rPr>
          <w:rFonts w:ascii="Times New Roman" w:eastAsia="新細明體" w:hAnsi="Times New Roman" w:cs="Times New Roman"/>
          <w:i/>
          <w:iCs/>
        </w:rPr>
        <w:t xml:space="preserve">(Original in Chinese: </w:t>
      </w:r>
      <w:r w:rsidRPr="001E43BA">
        <w:rPr>
          <w:rFonts w:ascii="Times New Roman" w:eastAsia="新細明體" w:hAnsi="Times New Roman" w:cs="Times New Roman"/>
          <w:i/>
          <w:iCs/>
        </w:rPr>
        <w:t>感恩聖事的起點是一種行動與進餐</w:t>
      </w:r>
      <w:r w:rsidRPr="001E43BA">
        <w:rPr>
          <w:rFonts w:ascii="Times New Roman" w:eastAsia="新細明體" w:hAnsi="Times New Roman" w:cs="Times New Roman"/>
          <w:i/>
          <w:iCs/>
        </w:rPr>
        <w:t xml:space="preserve"> — </w:t>
      </w:r>
      <w:r w:rsidRPr="001E43BA">
        <w:rPr>
          <w:rFonts w:ascii="Times New Roman" w:eastAsia="新細明體" w:hAnsi="Times New Roman" w:cs="Times New Roman"/>
          <w:i/>
          <w:iCs/>
        </w:rPr>
        <w:t>從多瑪斯奧洛林的歷史神學觀點看感恩聖事歷史的演變</w:t>
      </w:r>
      <w:r w:rsidRPr="001E43BA">
        <w:rPr>
          <w:rFonts w:ascii="Times New Roman" w:eastAsia="新細明體" w:hAnsi="Times New Roman" w:cs="Times New Roman"/>
          <w:i/>
          <w:iCs/>
        </w:rPr>
        <w:t xml:space="preserve">, </w:t>
      </w:r>
      <w:r w:rsidRPr="001E43BA">
        <w:rPr>
          <w:rFonts w:ascii="Times New Roman" w:eastAsia="新細明體" w:hAnsi="Times New Roman" w:cs="Times New Roman"/>
          <w:i/>
          <w:iCs/>
        </w:rPr>
        <w:t>中原大學宗教研究所碩士論文</w:t>
      </w:r>
      <w:r w:rsidRPr="001E43BA">
        <w:rPr>
          <w:rFonts w:ascii="Times New Roman" w:eastAsia="新細明體" w:hAnsi="Times New Roman" w:cs="Times New Roman"/>
          <w:i/>
          <w:iCs/>
        </w:rPr>
        <w:t>, 2017.6.)</w:t>
      </w:r>
    </w:p>
    <w:p w14:paraId="6DB9F2DB" w14:textId="77777777" w:rsidR="009B75C0" w:rsidRPr="00BF2AE7" w:rsidRDefault="009B75C0" w:rsidP="009B75C0">
      <w:pPr>
        <w:rPr>
          <w:rFonts w:ascii="新細明體" w:eastAsia="新細明體" w:hAnsi="新細明體" w:cs="新細明體"/>
        </w:rPr>
      </w:pPr>
    </w:p>
    <w:p w14:paraId="78057FB2" w14:textId="77777777" w:rsidR="00F27F95" w:rsidRPr="009B75C0" w:rsidRDefault="00F27F95">
      <w:pPr>
        <w:tabs>
          <w:tab w:val="right" w:pos="8505"/>
        </w:tabs>
        <w:spacing w:after="0" w:line="240" w:lineRule="auto"/>
        <w:ind w:right="141"/>
        <w:rPr>
          <w:rFonts w:ascii="Arial" w:eastAsia="Arial" w:hAnsi="Arial" w:cs="Arial"/>
          <w:color w:val="262626"/>
          <w:sz w:val="18"/>
          <w:szCs w:val="18"/>
        </w:rPr>
      </w:pPr>
    </w:p>
    <w:sectPr w:rsidR="00F27F95" w:rsidRPr="009B75C0">
      <w:headerReference w:type="default" r:id="rId10"/>
      <w:pgSz w:w="11906" w:h="16838"/>
      <w:pgMar w:top="993" w:right="1841" w:bottom="1134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1A4B" w14:textId="77777777" w:rsidR="00BF2F7C" w:rsidRDefault="00BF2F7C">
      <w:pPr>
        <w:spacing w:after="0" w:line="240" w:lineRule="auto"/>
      </w:pPr>
      <w:r>
        <w:separator/>
      </w:r>
    </w:p>
  </w:endnote>
  <w:endnote w:type="continuationSeparator" w:id="0">
    <w:p w14:paraId="6AD0BD3F" w14:textId="77777777" w:rsidR="00BF2F7C" w:rsidRDefault="00BF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5398" w14:textId="77777777" w:rsidR="00BF2F7C" w:rsidRDefault="00BF2F7C">
      <w:pPr>
        <w:spacing w:after="0" w:line="240" w:lineRule="auto"/>
      </w:pPr>
      <w:r>
        <w:separator/>
      </w:r>
    </w:p>
  </w:footnote>
  <w:footnote w:type="continuationSeparator" w:id="0">
    <w:p w14:paraId="0475CFF1" w14:textId="77777777" w:rsidR="00BF2F7C" w:rsidRDefault="00BF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803B" w14:textId="7A652B3F" w:rsidR="004C405F" w:rsidRDefault="004C405F" w:rsidP="004C405F">
    <w:pPr>
      <w:tabs>
        <w:tab w:val="right" w:pos="8505"/>
      </w:tabs>
      <w:spacing w:after="0" w:line="240" w:lineRule="auto"/>
      <w:ind w:right="141"/>
      <w:rPr>
        <w:rFonts w:ascii="Arial" w:eastAsia="Arial" w:hAnsi="Arial" w:cs="Arial"/>
        <w:sz w:val="18"/>
        <w:szCs w:val="18"/>
      </w:rPr>
    </w:pPr>
    <w:proofErr w:type="spellStart"/>
    <w:r>
      <w:rPr>
        <w:rFonts w:ascii="Arial" w:eastAsia="Arial" w:hAnsi="Arial" w:cs="Arial"/>
        <w:sz w:val="20"/>
        <w:szCs w:val="20"/>
      </w:rPr>
      <w:t>Yenchi</w:t>
    </w:r>
    <w:proofErr w:type="spellEnd"/>
    <w:r>
      <w:rPr>
        <w:rFonts w:ascii="Arial" w:eastAsia="Arial" w:hAnsi="Arial" w:cs="Arial"/>
        <w:sz w:val="20"/>
        <w:szCs w:val="20"/>
      </w:rPr>
      <w:t xml:space="preserve"> Yang</w:t>
    </w:r>
  </w:p>
  <w:p w14:paraId="554A0DE8" w14:textId="77777777" w:rsidR="004C405F" w:rsidRDefault="004C405F">
    <w:pPr>
      <w:pStyle w:val="a8"/>
    </w:pPr>
  </w:p>
  <w:p w14:paraId="15045925" w14:textId="77777777" w:rsidR="004C405F" w:rsidRDefault="004C40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52A1"/>
    <w:multiLevelType w:val="multilevel"/>
    <w:tmpl w:val="88B4F2F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5171B"/>
    <w:multiLevelType w:val="multilevel"/>
    <w:tmpl w:val="26422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4CE702F"/>
    <w:multiLevelType w:val="multilevel"/>
    <w:tmpl w:val="19728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1197775"/>
    <w:multiLevelType w:val="multilevel"/>
    <w:tmpl w:val="1458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57410C"/>
    <w:multiLevelType w:val="multilevel"/>
    <w:tmpl w:val="3D7E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7060BD"/>
    <w:multiLevelType w:val="multilevel"/>
    <w:tmpl w:val="F4A8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F34DB4"/>
    <w:multiLevelType w:val="multilevel"/>
    <w:tmpl w:val="9170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824354">
    <w:abstractNumId w:val="2"/>
  </w:num>
  <w:num w:numId="2" w16cid:durableId="1469670461">
    <w:abstractNumId w:val="1"/>
  </w:num>
  <w:num w:numId="3" w16cid:durableId="1362362453">
    <w:abstractNumId w:val="0"/>
  </w:num>
  <w:num w:numId="4" w16cid:durableId="1071125803">
    <w:abstractNumId w:val="5"/>
  </w:num>
  <w:num w:numId="5" w16cid:durableId="5013458">
    <w:abstractNumId w:val="3"/>
  </w:num>
  <w:num w:numId="6" w16cid:durableId="1500079800">
    <w:abstractNumId w:val="4"/>
  </w:num>
  <w:num w:numId="7" w16cid:durableId="250043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95"/>
    <w:rsid w:val="00052187"/>
    <w:rsid w:val="00171BB0"/>
    <w:rsid w:val="001E43BA"/>
    <w:rsid w:val="00350F17"/>
    <w:rsid w:val="004C405F"/>
    <w:rsid w:val="00545F84"/>
    <w:rsid w:val="006418E7"/>
    <w:rsid w:val="006631FC"/>
    <w:rsid w:val="006F3CD6"/>
    <w:rsid w:val="00701326"/>
    <w:rsid w:val="00770198"/>
    <w:rsid w:val="0079629D"/>
    <w:rsid w:val="009B75C0"/>
    <w:rsid w:val="009D3BAE"/>
    <w:rsid w:val="009D3D69"/>
    <w:rsid w:val="00A7180E"/>
    <w:rsid w:val="00B37374"/>
    <w:rsid w:val="00BB3424"/>
    <w:rsid w:val="00BF2F7C"/>
    <w:rsid w:val="00C45C4F"/>
    <w:rsid w:val="00CC013D"/>
    <w:rsid w:val="00E66E87"/>
    <w:rsid w:val="00F27F95"/>
    <w:rsid w:val="00F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39EF9"/>
  <w15:docId w15:val="{4A7CB45F-6C25-4E42-B5DA-F1DC6FDA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F756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262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6B1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C6B1F"/>
    <w:rPr>
      <w:rFonts w:ascii="Lucida Grande" w:hAnsi="Lucida Grande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頁首 字元"/>
    <w:basedOn w:val="a0"/>
    <w:link w:val="a8"/>
    <w:uiPriority w:val="99"/>
    <w:rsid w:val="00663FF4"/>
  </w:style>
  <w:style w:type="paragraph" w:styleId="aa">
    <w:name w:val="footer"/>
    <w:basedOn w:val="a"/>
    <w:link w:val="ab"/>
    <w:uiPriority w:val="99"/>
    <w:unhideWhenUsed/>
    <w:rsid w:val="0066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頁尾 字元"/>
    <w:basedOn w:val="a0"/>
    <w:link w:val="aa"/>
    <w:uiPriority w:val="99"/>
    <w:rsid w:val="00663FF4"/>
  </w:style>
  <w:style w:type="character" w:styleId="ac">
    <w:name w:val="annotation reference"/>
    <w:basedOn w:val="a0"/>
    <w:uiPriority w:val="99"/>
    <w:semiHidden/>
    <w:unhideWhenUsed/>
    <w:rsid w:val="009C372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C3724"/>
    <w:pPr>
      <w:spacing w:line="240" w:lineRule="auto"/>
    </w:pPr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9C372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C372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C3724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9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Emphasis"/>
    <w:basedOn w:val="a0"/>
    <w:uiPriority w:val="20"/>
    <w:qFormat/>
    <w:rsid w:val="0079304E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656DCF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56DCF"/>
    <w:rPr>
      <w:color w:val="800080" w:themeColor="followedHyperlink"/>
      <w:u w:val="single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en-chi.yang@stud.sbg.ac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IQCRaGKR1jKvnDZu4nyRt3K0Mg==">AMUW2mU4U4LODZSGuocOPX3Ew0rfv0hAAthuGzBYeDWBnsqWYIet71c9KqZ6t5iBWCACItcG/fBwkoVsBnR3n8O5lPL1o+5CSWNJaV8yNSYGOxWIYl9hNfYFkyXXas+X9WEm/kqTzpCYji/4cOZFSl88WpAj9HxlUohpSd7KvyQVMTvlV9ZxLEE=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楊彥騏</dc:creator>
  <cp:lastModifiedBy>Yang Yen-Chi</cp:lastModifiedBy>
  <cp:revision>13</cp:revision>
  <cp:lastPrinted>2025-10-20T15:36:00Z</cp:lastPrinted>
  <dcterms:created xsi:type="dcterms:W3CDTF">2022-04-22T11:08:00Z</dcterms:created>
  <dcterms:modified xsi:type="dcterms:W3CDTF">2025-10-21T00:17:00Z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0x01010052510DC6A0585C41A58F7B3A22528488</vt:lpwstr>
  </property>
</Properties>
</file>