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D15E" w14:textId="4DAB6141" w:rsidR="00716768" w:rsidRPr="00E91FDB" w:rsidRDefault="00364317" w:rsidP="00134A15">
      <w:pPr>
        <w:pBdr>
          <w:top w:val="single" w:sz="4" w:space="1" w:color="auto"/>
          <w:left w:val="single" w:sz="4" w:space="4" w:color="auto"/>
          <w:bottom w:val="single" w:sz="4" w:space="1" w:color="auto"/>
          <w:right w:val="single" w:sz="4" w:space="0" w:color="auto"/>
        </w:pBdr>
        <w:ind w:left="3402" w:right="50"/>
        <w:rPr>
          <w:rFonts w:ascii="Georgia" w:hAnsi="Georgia"/>
          <w:b/>
          <w:lang w:val="en-GB"/>
        </w:rPr>
      </w:pPr>
      <w:r w:rsidRPr="00716768">
        <w:rPr>
          <w:rFonts w:ascii="Franklin Gothic Book" w:hAnsi="Franklin Gothic Book"/>
          <w:noProof/>
          <w:sz w:val="32"/>
          <w:szCs w:val="32"/>
          <w:lang w:val="de-AT" w:eastAsia="de-AT"/>
        </w:rPr>
        <w:drawing>
          <wp:anchor distT="0" distB="0" distL="114300" distR="114300" simplePos="0" relativeHeight="251660288" behindDoc="0" locked="0" layoutInCell="1" allowOverlap="1" wp14:anchorId="79677F03" wp14:editId="6906A467">
            <wp:simplePos x="0" y="0"/>
            <wp:positionH relativeFrom="margin">
              <wp:posOffset>-965</wp:posOffset>
            </wp:positionH>
            <wp:positionV relativeFrom="paragraph">
              <wp:posOffset>32080</wp:posOffset>
            </wp:positionV>
            <wp:extent cx="1835785" cy="1111885"/>
            <wp:effectExtent l="0" t="0" r="0" b="0"/>
            <wp:wrapNone/>
            <wp:docPr id="2133915409" name="Grafik 2133915409" descr="PLUS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S Brie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5785"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sidR="00716768" w:rsidRPr="00716768">
        <w:rPr>
          <w:rFonts w:ascii="Georgia" w:hAnsi="Georgia"/>
          <w:b/>
          <w:sz w:val="32"/>
          <w:szCs w:val="32"/>
          <w:lang w:val="en-GB"/>
        </w:rPr>
        <w:t>Handout of the Ethics Committee</w:t>
      </w:r>
      <w:r w:rsidR="00716768">
        <w:rPr>
          <w:rFonts w:ascii="Georgia" w:hAnsi="Georgia"/>
          <w:b/>
          <w:sz w:val="16"/>
          <w:szCs w:val="16"/>
          <w:lang w:val="en-GB"/>
        </w:rPr>
        <w:t xml:space="preserve"> </w:t>
      </w:r>
      <w:r w:rsidR="00716768">
        <w:rPr>
          <w:rFonts w:ascii="Georgia" w:hAnsi="Georgia"/>
          <w:b/>
          <w:sz w:val="23"/>
          <w:szCs w:val="23"/>
          <w:lang w:val="en-GB"/>
        </w:rPr>
        <w:br/>
      </w:r>
      <w:r w:rsidR="00716768" w:rsidRPr="00716768">
        <w:rPr>
          <w:rFonts w:ascii="Georgia" w:hAnsi="Georgia"/>
          <w:b/>
          <w:sz w:val="23"/>
          <w:szCs w:val="23"/>
          <w:lang w:val="en-GB"/>
        </w:rPr>
        <w:t>on anonymisation and pseudonymisation of data</w:t>
      </w:r>
      <w:r w:rsidR="00716768">
        <w:rPr>
          <w:rFonts w:ascii="Georgia" w:hAnsi="Georgia"/>
          <w:b/>
          <w:sz w:val="23"/>
          <w:szCs w:val="23"/>
          <w:lang w:val="en-GB"/>
        </w:rPr>
        <w:t xml:space="preserve"> </w:t>
      </w:r>
      <w:r w:rsidR="00134A15">
        <w:rPr>
          <w:rFonts w:ascii="Georgia" w:hAnsi="Georgia"/>
          <w:b/>
          <w:sz w:val="23"/>
          <w:szCs w:val="23"/>
          <w:lang w:val="en-GB"/>
        </w:rPr>
        <w:br/>
      </w:r>
      <w:r w:rsidR="00716768" w:rsidRPr="00716768">
        <w:rPr>
          <w:rFonts w:ascii="Georgia" w:hAnsi="Georgia"/>
          <w:b/>
          <w:sz w:val="23"/>
          <w:szCs w:val="23"/>
          <w:lang w:val="en-GB"/>
        </w:rPr>
        <w:t xml:space="preserve">in scientific studies at the University </w:t>
      </w:r>
      <w:r w:rsidR="00095C93">
        <w:rPr>
          <w:rFonts w:ascii="Georgia" w:hAnsi="Georgia"/>
          <w:b/>
          <w:sz w:val="23"/>
          <w:szCs w:val="23"/>
          <w:lang w:val="en-GB"/>
        </w:rPr>
        <w:t xml:space="preserve">of </w:t>
      </w:r>
      <w:r w:rsidR="00716768" w:rsidRPr="00716768">
        <w:rPr>
          <w:rFonts w:ascii="Georgia" w:hAnsi="Georgia"/>
          <w:b/>
          <w:sz w:val="23"/>
          <w:szCs w:val="23"/>
          <w:lang w:val="en-GB"/>
        </w:rPr>
        <w:t>Salzburg</w:t>
      </w:r>
      <w:r w:rsidR="00134A15">
        <w:rPr>
          <w:rFonts w:ascii="Georgia" w:hAnsi="Georgia"/>
          <w:b/>
          <w:lang w:val="en-GB"/>
        </w:rPr>
        <w:br/>
      </w:r>
      <w:r w:rsidR="00716768" w:rsidRPr="00E91FDB">
        <w:rPr>
          <w:rFonts w:ascii="Georgia" w:hAnsi="Georgia"/>
          <w:sz w:val="20"/>
          <w:szCs w:val="20"/>
          <w:lang w:val="en-GB"/>
        </w:rPr>
        <w:t>(</w:t>
      </w:r>
      <w:r w:rsidR="00716768">
        <w:rPr>
          <w:rFonts w:ascii="Georgia" w:hAnsi="Georgia"/>
          <w:sz w:val="20"/>
          <w:szCs w:val="20"/>
          <w:lang w:val="en-GB"/>
        </w:rPr>
        <w:t>March</w:t>
      </w:r>
      <w:r w:rsidR="00716768" w:rsidRPr="00E91FDB">
        <w:rPr>
          <w:rFonts w:ascii="Georgia" w:hAnsi="Georgia"/>
          <w:sz w:val="20"/>
          <w:szCs w:val="20"/>
          <w:lang w:val="en-GB"/>
        </w:rPr>
        <w:t xml:space="preserve"> 202</w:t>
      </w:r>
      <w:r w:rsidR="00716768">
        <w:rPr>
          <w:rFonts w:ascii="Georgia" w:hAnsi="Georgia"/>
          <w:sz w:val="20"/>
          <w:szCs w:val="20"/>
          <w:lang w:val="en-GB"/>
        </w:rPr>
        <w:t>5</w:t>
      </w:r>
      <w:r w:rsidR="00716768" w:rsidRPr="00E91FDB">
        <w:rPr>
          <w:rFonts w:ascii="Georgia" w:hAnsi="Georgia"/>
          <w:sz w:val="20"/>
          <w:szCs w:val="20"/>
          <w:lang w:val="en-GB"/>
        </w:rPr>
        <w:t>)</w:t>
      </w:r>
    </w:p>
    <w:p w14:paraId="760CA20E" w14:textId="24F5E9D8" w:rsidR="00716768" w:rsidRDefault="00716768" w:rsidP="00716768">
      <w:pPr>
        <w:autoSpaceDE w:val="0"/>
        <w:autoSpaceDN w:val="0"/>
        <w:adjustRightInd w:val="0"/>
        <w:spacing w:after="0"/>
        <w:rPr>
          <w:rFonts w:cs="Times New Roman"/>
          <w:color w:val="000000"/>
          <w:szCs w:val="24"/>
          <w:lang w:val="en-GB"/>
        </w:rPr>
      </w:pPr>
    </w:p>
    <w:p w14:paraId="0AE3FCD8" w14:textId="77777777" w:rsidR="00716768" w:rsidRDefault="00716768" w:rsidP="00716768">
      <w:pPr>
        <w:autoSpaceDE w:val="0"/>
        <w:autoSpaceDN w:val="0"/>
        <w:adjustRightInd w:val="0"/>
        <w:spacing w:after="0"/>
        <w:rPr>
          <w:rFonts w:cs="Times New Roman"/>
          <w:color w:val="000000"/>
          <w:szCs w:val="24"/>
          <w:lang w:val="en-GB"/>
        </w:rPr>
      </w:pPr>
    </w:p>
    <w:p w14:paraId="6B0B1D5E" w14:textId="0E98A36C" w:rsidR="0054023B" w:rsidRPr="0054023B" w:rsidRDefault="006C5C8E" w:rsidP="0054023B">
      <w:pPr>
        <w:autoSpaceDE w:val="0"/>
        <w:autoSpaceDN w:val="0"/>
        <w:adjustRightInd w:val="0"/>
        <w:spacing w:after="0"/>
        <w:rPr>
          <w:rFonts w:cs="Times New Roman"/>
          <w:color w:val="000000"/>
          <w:szCs w:val="24"/>
          <w:lang w:val="en-GB"/>
        </w:rPr>
      </w:pPr>
      <w:r w:rsidRPr="006C5C8E">
        <w:rPr>
          <w:rFonts w:cs="Times New Roman"/>
          <w:color w:val="000000"/>
          <w:szCs w:val="24"/>
          <w:lang w:val="en-GB"/>
        </w:rPr>
        <w:t xml:space="preserve">Please take note of the following information and include it in your Ethics Application Form and in the Study Information with </w:t>
      </w:r>
      <w:r w:rsidR="00771631">
        <w:rPr>
          <w:rFonts w:cs="Times New Roman"/>
          <w:color w:val="000000"/>
          <w:szCs w:val="24"/>
          <w:lang w:val="en-GB"/>
        </w:rPr>
        <w:t xml:space="preserve">Informed </w:t>
      </w:r>
      <w:r w:rsidRPr="006C5C8E">
        <w:rPr>
          <w:rFonts w:cs="Times New Roman"/>
          <w:color w:val="000000"/>
          <w:szCs w:val="24"/>
          <w:lang w:val="en-GB"/>
        </w:rPr>
        <w:t>Consent. Failure to do so may result in your application being rejected by the Ethics Committee on formal grounds.</w:t>
      </w:r>
    </w:p>
    <w:p w14:paraId="45BFA7BB" w14:textId="77777777" w:rsidR="0054023B" w:rsidRDefault="0054023B" w:rsidP="0054023B">
      <w:pPr>
        <w:autoSpaceDE w:val="0"/>
        <w:autoSpaceDN w:val="0"/>
        <w:adjustRightInd w:val="0"/>
        <w:spacing w:after="0"/>
        <w:rPr>
          <w:rFonts w:cs="Times New Roman"/>
          <w:b/>
          <w:bCs/>
          <w:color w:val="000000"/>
          <w:szCs w:val="24"/>
          <w:lang w:val="en-GB"/>
        </w:rPr>
      </w:pPr>
    </w:p>
    <w:p w14:paraId="247283EE" w14:textId="175C29E3"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b/>
          <w:bCs/>
          <w:color w:val="000000"/>
          <w:szCs w:val="24"/>
          <w:lang w:val="en-GB"/>
        </w:rPr>
        <w:t>Background</w:t>
      </w:r>
    </w:p>
    <w:p w14:paraId="06B14193" w14:textId="77777777" w:rsidR="0054023B" w:rsidRDefault="0054023B" w:rsidP="0054023B">
      <w:pPr>
        <w:autoSpaceDE w:val="0"/>
        <w:autoSpaceDN w:val="0"/>
        <w:adjustRightInd w:val="0"/>
        <w:spacing w:after="0"/>
        <w:rPr>
          <w:rFonts w:cs="Times New Roman"/>
          <w:color w:val="000000"/>
          <w:szCs w:val="24"/>
          <w:lang w:val="en-GB"/>
        </w:rPr>
      </w:pPr>
    </w:p>
    <w:p w14:paraId="583C00C6" w14:textId="3E725DD5"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The </w:t>
      </w:r>
      <w:r w:rsidR="00771631">
        <w:rPr>
          <w:rFonts w:cs="Times New Roman"/>
          <w:color w:val="000000"/>
          <w:szCs w:val="24"/>
          <w:lang w:val="en-GB"/>
        </w:rPr>
        <w:t>PLUS</w:t>
      </w:r>
      <w:r w:rsidRPr="0054023B">
        <w:rPr>
          <w:rFonts w:cs="Times New Roman"/>
          <w:color w:val="000000"/>
          <w:szCs w:val="24"/>
          <w:lang w:val="en-GB"/>
        </w:rPr>
        <w:t xml:space="preserve">-S guideline on the EU General Data Protection Regulation (GDPR) of 3 June 2019 (see website of the </w:t>
      </w:r>
      <w:r w:rsidRPr="0054023B">
        <w:rPr>
          <w:rFonts w:cs="Times New Roman"/>
          <w:color w:val="000000"/>
          <w:szCs w:val="24"/>
          <w:lang w:val="en-GB"/>
        </w:rPr>
        <w:t>Ethics Committee</w:t>
      </w:r>
      <w:r w:rsidRPr="0054023B">
        <w:rPr>
          <w:rFonts w:cs="Times New Roman"/>
          <w:color w:val="000000"/>
          <w:szCs w:val="24"/>
          <w:lang w:val="en-GB"/>
        </w:rPr>
        <w:t xml:space="preserve">) must be observed when collecting data in scientific studies at the </w:t>
      </w:r>
      <w:r w:rsidR="00771631">
        <w:rPr>
          <w:rFonts w:cs="Times New Roman"/>
          <w:color w:val="000000"/>
          <w:szCs w:val="24"/>
          <w:lang w:val="en-GB"/>
        </w:rPr>
        <w:t>University of Salzburg</w:t>
      </w:r>
      <w:r w:rsidRPr="0054023B">
        <w:rPr>
          <w:rFonts w:cs="Times New Roman"/>
          <w:color w:val="000000"/>
          <w:szCs w:val="24"/>
          <w:lang w:val="en-GB"/>
        </w:rPr>
        <w:t xml:space="preserve">. </w:t>
      </w:r>
      <w:r w:rsidR="003D08B1" w:rsidRPr="003D08B1">
        <w:rPr>
          <w:rFonts w:cs="Times New Roman"/>
          <w:color w:val="000000"/>
          <w:szCs w:val="24"/>
          <w:lang w:val="en-GB"/>
        </w:rPr>
        <w:t xml:space="preserve">Appropriate measures must be taken to protect personal data from misuse. </w:t>
      </w:r>
      <w:r w:rsidRPr="0054023B">
        <w:rPr>
          <w:rFonts w:cs="Times New Roman"/>
          <w:color w:val="000000"/>
          <w:szCs w:val="24"/>
          <w:lang w:val="en-GB"/>
        </w:rPr>
        <w:t xml:space="preserve"> Personal data is ‘any information relating to an identified or identifiable natural person’. This term is therefore very comprehensive, as it covers all data that can be attributed to an individual person directly or indirectly, </w:t>
      </w:r>
      <w:r w:rsidR="00996A18">
        <w:rPr>
          <w:rFonts w:cs="Times New Roman"/>
          <w:color w:val="000000"/>
          <w:szCs w:val="24"/>
          <w:lang w:val="en-GB"/>
        </w:rPr>
        <w:t>alone</w:t>
      </w:r>
      <w:r w:rsidR="00996A18" w:rsidRPr="0054023B">
        <w:rPr>
          <w:rFonts w:cs="Times New Roman"/>
          <w:color w:val="000000"/>
          <w:szCs w:val="24"/>
          <w:lang w:val="en-GB"/>
        </w:rPr>
        <w:t xml:space="preserve"> </w:t>
      </w:r>
      <w:r w:rsidRPr="0054023B">
        <w:rPr>
          <w:rFonts w:cs="Times New Roman"/>
          <w:color w:val="000000"/>
          <w:szCs w:val="24"/>
          <w:lang w:val="en-GB"/>
        </w:rPr>
        <w:t xml:space="preserve">or in combination with other data that may be publicly accessible, such as name, address, email address, IP address, physical characteristics, biometric data, genetic data, attitudes, opinions, diagnoses, etc. This means that, in principle, this </w:t>
      </w:r>
      <w:r>
        <w:rPr>
          <w:rFonts w:cs="Times New Roman"/>
          <w:color w:val="000000"/>
          <w:szCs w:val="24"/>
          <w:lang w:val="en-GB"/>
        </w:rPr>
        <w:t xml:space="preserve">often </w:t>
      </w:r>
      <w:r w:rsidRPr="0054023B">
        <w:rPr>
          <w:rFonts w:cs="Times New Roman"/>
          <w:color w:val="000000"/>
          <w:szCs w:val="24"/>
          <w:lang w:val="en-GB"/>
        </w:rPr>
        <w:t>concerns all dependent variables collected in a study.</w:t>
      </w:r>
    </w:p>
    <w:p w14:paraId="73DEBA16" w14:textId="77777777" w:rsidR="0054023B" w:rsidRDefault="0054023B" w:rsidP="0054023B">
      <w:pPr>
        <w:autoSpaceDE w:val="0"/>
        <w:autoSpaceDN w:val="0"/>
        <w:adjustRightInd w:val="0"/>
        <w:spacing w:after="0"/>
        <w:rPr>
          <w:rFonts w:cs="Times New Roman"/>
          <w:color w:val="000000"/>
          <w:szCs w:val="24"/>
          <w:lang w:val="en-GB"/>
        </w:rPr>
      </w:pPr>
    </w:p>
    <w:p w14:paraId="10F6986E" w14:textId="1E5448F6"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The more sensitive the data to be processed, the more necessary it is to ensure an </w:t>
      </w:r>
      <w:r w:rsidR="00924FF1">
        <w:rPr>
          <w:rFonts w:cs="Times New Roman"/>
          <w:color w:val="000000"/>
          <w:szCs w:val="24"/>
          <w:lang w:val="en-GB"/>
        </w:rPr>
        <w:t>appropriate</w:t>
      </w:r>
      <w:r w:rsidRPr="0054023B">
        <w:rPr>
          <w:rFonts w:cs="Times New Roman"/>
          <w:color w:val="000000"/>
          <w:szCs w:val="24"/>
          <w:lang w:val="en-GB"/>
        </w:rPr>
        <w:t xml:space="preserve"> level of protection for that data. The highest level of protection </w:t>
      </w:r>
      <w:r>
        <w:rPr>
          <w:rFonts w:cs="Times New Roman"/>
          <w:color w:val="000000"/>
          <w:szCs w:val="24"/>
          <w:lang w:val="en-GB"/>
        </w:rPr>
        <w:t xml:space="preserve">is provided </w:t>
      </w:r>
      <w:r w:rsidR="008111DA" w:rsidRPr="008111DA">
        <w:rPr>
          <w:rFonts w:cs="Times New Roman"/>
          <w:color w:val="000000"/>
          <w:szCs w:val="24"/>
          <w:lang w:val="en-GB"/>
        </w:rPr>
        <w:t>by collecting data anonymously</w:t>
      </w:r>
      <w:r w:rsidRPr="0054023B">
        <w:rPr>
          <w:rFonts w:cs="Times New Roman"/>
          <w:color w:val="000000"/>
          <w:szCs w:val="24"/>
          <w:lang w:val="en-GB"/>
        </w:rPr>
        <w:t>. A</w:t>
      </w:r>
      <w:r w:rsidRPr="0054023B">
        <w:rPr>
          <w:rFonts w:cs="Times New Roman"/>
          <w:color w:val="000000"/>
          <w:szCs w:val="24"/>
          <w:lang w:val="en-GB"/>
        </w:rPr>
        <w:t xml:space="preserve">n almost equally high level of protection is provided by </w:t>
      </w:r>
      <w:r w:rsidRPr="0054023B">
        <w:rPr>
          <w:rFonts w:cs="Times New Roman"/>
          <w:color w:val="000000"/>
          <w:szCs w:val="24"/>
          <w:u w:val="single"/>
          <w:lang w:val="en-GB"/>
        </w:rPr>
        <w:t>anonymisation</w:t>
      </w:r>
      <w:r w:rsidRPr="0054023B">
        <w:rPr>
          <w:rFonts w:cs="Times New Roman"/>
          <w:color w:val="000000"/>
          <w:szCs w:val="24"/>
          <w:lang w:val="en-GB"/>
        </w:rPr>
        <w:t xml:space="preserve"> </w:t>
      </w:r>
      <w:r w:rsidRPr="0054023B">
        <w:rPr>
          <w:rFonts w:cs="Times New Roman"/>
          <w:color w:val="000000"/>
          <w:szCs w:val="24"/>
          <w:u w:val="single"/>
          <w:lang w:val="en-GB"/>
        </w:rPr>
        <w:t>after data collection</w:t>
      </w:r>
      <w:r w:rsidRPr="0054023B">
        <w:rPr>
          <w:rFonts w:cs="Times New Roman"/>
          <w:color w:val="000000"/>
          <w:szCs w:val="24"/>
          <w:lang w:val="en-GB"/>
        </w:rPr>
        <w:t xml:space="preserve">, whereby anonymisation should take place as soon as possible. </w:t>
      </w:r>
    </w:p>
    <w:p w14:paraId="5F426809" w14:textId="77777777" w:rsidR="0054023B" w:rsidRPr="0054023B" w:rsidRDefault="0054023B" w:rsidP="0054023B">
      <w:pPr>
        <w:autoSpaceDE w:val="0"/>
        <w:autoSpaceDN w:val="0"/>
        <w:adjustRightInd w:val="0"/>
        <w:spacing w:after="0"/>
        <w:rPr>
          <w:rFonts w:cs="Times New Roman"/>
          <w:color w:val="000000"/>
          <w:szCs w:val="24"/>
          <w:lang w:val="en-GB"/>
        </w:rPr>
      </w:pPr>
    </w:p>
    <w:p w14:paraId="119E0454" w14:textId="410ECE6C"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u w:val="single"/>
          <w:lang w:val="en-GB"/>
        </w:rPr>
        <w:t>Pseudonymisation</w:t>
      </w:r>
      <w:r w:rsidRPr="0054023B">
        <w:rPr>
          <w:rFonts w:cs="Times New Roman"/>
          <w:color w:val="000000"/>
          <w:szCs w:val="24"/>
          <w:lang w:val="en-GB"/>
        </w:rPr>
        <w:t xml:space="preserve"> is another possible measure that can help ensure an adequate level of protection in many cases. These measures can reduce the risks of processing personal data for data subjects and meet the legal requirements of the GDPR for an </w:t>
      </w:r>
      <w:r w:rsidR="00E314D0">
        <w:rPr>
          <w:rFonts w:cs="Times New Roman"/>
          <w:color w:val="000000"/>
          <w:szCs w:val="24"/>
          <w:lang w:val="en-GB"/>
        </w:rPr>
        <w:t>adequate</w:t>
      </w:r>
      <w:r w:rsidR="00E314D0" w:rsidRPr="0054023B">
        <w:rPr>
          <w:rFonts w:cs="Times New Roman"/>
          <w:color w:val="000000"/>
          <w:szCs w:val="24"/>
          <w:lang w:val="en-GB"/>
        </w:rPr>
        <w:t xml:space="preserve"> </w:t>
      </w:r>
      <w:r w:rsidRPr="0054023B">
        <w:rPr>
          <w:rFonts w:cs="Times New Roman"/>
          <w:color w:val="000000"/>
          <w:szCs w:val="24"/>
          <w:lang w:val="en-GB"/>
        </w:rPr>
        <w:t xml:space="preserve">level </w:t>
      </w:r>
      <w:r w:rsidRPr="0054023B">
        <w:rPr>
          <w:rFonts w:cs="Times New Roman"/>
          <w:color w:val="000000"/>
          <w:szCs w:val="24"/>
          <w:lang w:val="en-GB"/>
        </w:rPr>
        <w:t>of protection for scientific research.</w:t>
      </w:r>
    </w:p>
    <w:p w14:paraId="73239000" w14:textId="77777777" w:rsidR="0054023B" w:rsidRDefault="0054023B" w:rsidP="0054023B">
      <w:pPr>
        <w:autoSpaceDE w:val="0"/>
        <w:autoSpaceDN w:val="0"/>
        <w:adjustRightInd w:val="0"/>
        <w:spacing w:after="0"/>
        <w:rPr>
          <w:rFonts w:cs="Times New Roman"/>
          <w:color w:val="000000"/>
          <w:szCs w:val="24"/>
          <w:lang w:val="en-GB"/>
        </w:rPr>
      </w:pPr>
    </w:p>
    <w:p w14:paraId="7618C2EF" w14:textId="75DBFFFE" w:rsid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The following distinction is made for </w:t>
      </w:r>
      <w:r>
        <w:rPr>
          <w:rFonts w:cs="Times New Roman"/>
          <w:color w:val="000000"/>
          <w:szCs w:val="24"/>
          <w:lang w:val="en-GB"/>
        </w:rPr>
        <w:t>different</w:t>
      </w:r>
      <w:r w:rsidRPr="0054023B">
        <w:rPr>
          <w:rFonts w:cs="Times New Roman"/>
          <w:color w:val="000000"/>
          <w:szCs w:val="24"/>
          <w:lang w:val="en-GB"/>
        </w:rPr>
        <w:t xml:space="preserve"> types of data:</w:t>
      </w:r>
    </w:p>
    <w:p w14:paraId="38FEE207" w14:textId="77777777" w:rsidR="0054023B" w:rsidRPr="0054023B" w:rsidRDefault="0054023B" w:rsidP="0054023B">
      <w:pPr>
        <w:autoSpaceDE w:val="0"/>
        <w:autoSpaceDN w:val="0"/>
        <w:adjustRightInd w:val="0"/>
        <w:spacing w:after="0"/>
        <w:rPr>
          <w:rFonts w:cs="Times New Roman"/>
          <w:color w:val="000000"/>
          <w:szCs w:val="24"/>
          <w:lang w:val="en-GB"/>
        </w:rPr>
      </w:pPr>
    </w:p>
    <w:p w14:paraId="2EFB4269" w14:textId="070FB2DD" w:rsidR="0054023B" w:rsidRDefault="00742D7B" w:rsidP="0054023B">
      <w:pPr>
        <w:autoSpaceDE w:val="0"/>
        <w:autoSpaceDN w:val="0"/>
        <w:adjustRightInd w:val="0"/>
        <w:spacing w:after="0"/>
        <w:rPr>
          <w:rFonts w:cs="Times New Roman"/>
          <w:color w:val="000000"/>
          <w:szCs w:val="24"/>
          <w:lang w:val="en-GB"/>
        </w:rPr>
      </w:pPr>
      <w:r>
        <w:rPr>
          <w:rFonts w:cs="Times New Roman"/>
          <w:b/>
          <w:bCs/>
          <w:color w:val="000000"/>
          <w:szCs w:val="24"/>
          <w:lang w:val="en-GB"/>
        </w:rPr>
        <w:t>Pseudonymised</w:t>
      </w:r>
      <w:r w:rsidR="00EF5365" w:rsidRPr="00EF5365">
        <w:rPr>
          <w:rFonts w:cs="Times New Roman"/>
          <w:b/>
          <w:bCs/>
          <w:color w:val="000000"/>
          <w:szCs w:val="24"/>
          <w:lang w:val="en-GB"/>
        </w:rPr>
        <w:t xml:space="preserve"> data </w:t>
      </w:r>
      <w:r w:rsidR="00EF5365" w:rsidRPr="00771631">
        <w:rPr>
          <w:rFonts w:cs="Times New Roman"/>
          <w:color w:val="000000"/>
          <w:szCs w:val="24"/>
          <w:lang w:val="en-GB"/>
        </w:rPr>
        <w:t>are data that cannot be attributed to an individual without additional information.</w:t>
      </w:r>
      <w:r w:rsidR="00EF5365" w:rsidRPr="00EF5365">
        <w:rPr>
          <w:rFonts w:cs="Times New Roman"/>
          <w:b/>
          <w:bCs/>
          <w:color w:val="000000"/>
          <w:szCs w:val="24"/>
          <w:lang w:val="en-GB"/>
        </w:rPr>
        <w:t xml:space="preserve"> </w:t>
      </w:r>
      <w:r w:rsidR="0054023B" w:rsidRPr="0054023B">
        <w:rPr>
          <w:rFonts w:cs="Times New Roman"/>
          <w:color w:val="000000"/>
          <w:szCs w:val="24"/>
          <w:lang w:val="en-GB"/>
        </w:rPr>
        <w:t xml:space="preserve">This is typically done by means of a </w:t>
      </w:r>
      <w:r w:rsidR="00D06636">
        <w:rPr>
          <w:rFonts w:cs="Times New Roman"/>
          <w:color w:val="000000"/>
          <w:szCs w:val="24"/>
          <w:u w:val="single"/>
          <w:lang w:val="en-GB"/>
        </w:rPr>
        <w:t>reference</w:t>
      </w:r>
      <w:r w:rsidR="0054023B" w:rsidRPr="0054023B">
        <w:rPr>
          <w:rFonts w:cs="Times New Roman"/>
          <w:color w:val="000000"/>
          <w:szCs w:val="24"/>
          <w:u w:val="single"/>
          <w:lang w:val="en-GB"/>
        </w:rPr>
        <w:t xml:space="preserve"> table</w:t>
      </w:r>
      <w:r w:rsidR="0054023B" w:rsidRPr="0054023B">
        <w:rPr>
          <w:rFonts w:cs="Times New Roman"/>
          <w:color w:val="000000"/>
          <w:szCs w:val="24"/>
          <w:lang w:val="en-GB"/>
        </w:rPr>
        <w:t xml:space="preserve"> (</w:t>
      </w:r>
      <w:r w:rsidR="00D06636">
        <w:rPr>
          <w:rFonts w:cs="Times New Roman"/>
          <w:color w:val="000000"/>
          <w:szCs w:val="24"/>
          <w:lang w:val="en-GB"/>
        </w:rPr>
        <w:t xml:space="preserve">or </w:t>
      </w:r>
      <w:r w:rsidR="0054023B" w:rsidRPr="0054023B">
        <w:rPr>
          <w:rFonts w:cs="Times New Roman"/>
          <w:color w:val="000000"/>
          <w:szCs w:val="24"/>
          <w:lang w:val="en-GB"/>
        </w:rPr>
        <w:t xml:space="preserve">assignment table), which contains the names of the </w:t>
      </w:r>
      <w:r w:rsidR="00280F44">
        <w:rPr>
          <w:rFonts w:cs="Times New Roman"/>
          <w:color w:val="000000"/>
          <w:szCs w:val="24"/>
          <w:lang w:val="en-GB"/>
        </w:rPr>
        <w:t>participants</w:t>
      </w:r>
      <w:r w:rsidR="0054023B" w:rsidRPr="0054023B">
        <w:rPr>
          <w:rFonts w:cs="Times New Roman"/>
          <w:color w:val="000000"/>
          <w:szCs w:val="24"/>
          <w:lang w:val="en-GB"/>
        </w:rPr>
        <w:t xml:space="preserve"> in a study in column A and the</w:t>
      </w:r>
      <w:r w:rsidR="00771631">
        <w:rPr>
          <w:rFonts w:cs="Times New Roman"/>
          <w:color w:val="000000"/>
          <w:szCs w:val="24"/>
          <w:lang w:val="en-GB"/>
        </w:rPr>
        <w:t xml:space="preserve"> </w:t>
      </w:r>
      <w:r w:rsidR="00D06636">
        <w:rPr>
          <w:rFonts w:cs="Times New Roman"/>
          <w:color w:val="000000"/>
          <w:szCs w:val="24"/>
          <w:lang w:val="en-GB"/>
        </w:rPr>
        <w:t xml:space="preserve">participant </w:t>
      </w:r>
      <w:r w:rsidR="0054023B" w:rsidRPr="0054023B">
        <w:rPr>
          <w:rFonts w:cs="Times New Roman"/>
          <w:color w:val="000000"/>
          <w:szCs w:val="24"/>
          <w:lang w:val="en-GB"/>
        </w:rPr>
        <w:t xml:space="preserve">code individually </w:t>
      </w:r>
      <w:r w:rsidR="002A46CF">
        <w:rPr>
          <w:rFonts w:cs="Times New Roman"/>
          <w:color w:val="000000"/>
          <w:szCs w:val="24"/>
          <w:lang w:val="en-GB"/>
        </w:rPr>
        <w:t>linked</w:t>
      </w:r>
      <w:r w:rsidR="002A46CF" w:rsidRPr="0054023B">
        <w:rPr>
          <w:rFonts w:cs="Times New Roman"/>
          <w:color w:val="000000"/>
          <w:szCs w:val="24"/>
          <w:lang w:val="en-GB"/>
        </w:rPr>
        <w:t xml:space="preserve"> </w:t>
      </w:r>
      <w:r w:rsidR="0054023B" w:rsidRPr="0054023B">
        <w:rPr>
          <w:rFonts w:cs="Times New Roman"/>
          <w:color w:val="000000"/>
          <w:szCs w:val="24"/>
          <w:lang w:val="en-GB"/>
        </w:rPr>
        <w:t xml:space="preserve">to each person in column B. All other data from the study are then </w:t>
      </w:r>
      <w:r w:rsidR="00A2188A" w:rsidRPr="0054023B">
        <w:rPr>
          <w:rFonts w:cs="Times New Roman"/>
          <w:color w:val="000000"/>
          <w:szCs w:val="24"/>
          <w:lang w:val="en-GB"/>
        </w:rPr>
        <w:t xml:space="preserve">provided </w:t>
      </w:r>
      <w:r w:rsidR="0054023B" w:rsidRPr="0054023B">
        <w:rPr>
          <w:rFonts w:cs="Times New Roman"/>
          <w:color w:val="000000"/>
          <w:szCs w:val="24"/>
          <w:lang w:val="en-GB"/>
        </w:rPr>
        <w:t>only with this code</w:t>
      </w:r>
      <w:r w:rsidR="0054023B">
        <w:rPr>
          <w:rFonts w:cs="Times New Roman"/>
          <w:color w:val="000000"/>
          <w:szCs w:val="24"/>
          <w:lang w:val="en-GB"/>
        </w:rPr>
        <w:t>,</w:t>
      </w:r>
      <w:r w:rsidR="0054023B" w:rsidRPr="0054023B">
        <w:rPr>
          <w:rFonts w:cs="Times New Roman"/>
          <w:color w:val="000000"/>
          <w:szCs w:val="24"/>
          <w:lang w:val="en-GB"/>
        </w:rPr>
        <w:t xml:space="preserve"> and the name of the person no longer appears on completed questionnaires, other data collection instruments, file names, </w:t>
      </w:r>
      <w:r w:rsidR="00771631">
        <w:rPr>
          <w:rFonts w:cs="Times New Roman"/>
          <w:color w:val="000000"/>
          <w:szCs w:val="24"/>
          <w:lang w:val="en-GB"/>
        </w:rPr>
        <w:t xml:space="preserve">Excel tables, </w:t>
      </w:r>
      <w:r w:rsidR="0054023B" w:rsidRPr="0054023B">
        <w:rPr>
          <w:rFonts w:cs="Times New Roman"/>
          <w:color w:val="000000"/>
          <w:szCs w:val="24"/>
          <w:lang w:val="en-GB"/>
        </w:rPr>
        <w:t>in the statistical analysis software, etc. The data are therefore pseudonymised by the</w:t>
      </w:r>
      <w:r w:rsidR="0054023B">
        <w:rPr>
          <w:rFonts w:cs="Times New Roman"/>
          <w:color w:val="000000"/>
          <w:szCs w:val="24"/>
          <w:lang w:val="en-GB"/>
        </w:rPr>
        <w:t xml:space="preserve"> investigator</w:t>
      </w:r>
      <w:r w:rsidR="0054023B" w:rsidRPr="0054023B">
        <w:rPr>
          <w:rFonts w:cs="Times New Roman"/>
          <w:color w:val="000000"/>
          <w:szCs w:val="24"/>
          <w:lang w:val="en-GB"/>
        </w:rPr>
        <w:t xml:space="preserve"> using this </w:t>
      </w:r>
      <w:r w:rsidR="00D06636">
        <w:rPr>
          <w:rFonts w:cs="Times New Roman"/>
          <w:color w:val="000000"/>
          <w:szCs w:val="24"/>
          <w:lang w:val="en-GB"/>
        </w:rPr>
        <w:t>reference</w:t>
      </w:r>
      <w:r w:rsidR="0054023B" w:rsidRPr="0054023B">
        <w:rPr>
          <w:rFonts w:cs="Times New Roman"/>
          <w:color w:val="000000"/>
          <w:szCs w:val="24"/>
          <w:lang w:val="en-GB"/>
        </w:rPr>
        <w:t xml:space="preserve"> table and coding. </w:t>
      </w:r>
      <w:r w:rsidR="0054023B" w:rsidRPr="0054023B">
        <w:rPr>
          <w:rFonts w:cs="Times New Roman"/>
          <w:color w:val="000000"/>
          <w:szCs w:val="24"/>
          <w:lang w:val="en-GB"/>
        </w:rPr>
        <w:lastRenderedPageBreak/>
        <w:t xml:space="preserve">The identity of a </w:t>
      </w:r>
      <w:r w:rsidR="00771631">
        <w:rPr>
          <w:rFonts w:cs="Times New Roman"/>
          <w:color w:val="000000"/>
          <w:szCs w:val="24"/>
          <w:lang w:val="en-GB"/>
        </w:rPr>
        <w:t>participant</w:t>
      </w:r>
      <w:r w:rsidR="0054023B" w:rsidRPr="0054023B">
        <w:rPr>
          <w:rFonts w:cs="Times New Roman"/>
          <w:color w:val="000000"/>
          <w:szCs w:val="24"/>
          <w:lang w:val="en-GB"/>
        </w:rPr>
        <w:t xml:space="preserve"> can only be resolved by the reference table and </w:t>
      </w:r>
      <w:r w:rsidR="00842C7E">
        <w:rPr>
          <w:rFonts w:cs="Times New Roman"/>
          <w:color w:val="000000"/>
          <w:szCs w:val="24"/>
          <w:lang w:val="en-GB"/>
        </w:rPr>
        <w:t>linked</w:t>
      </w:r>
      <w:r w:rsidR="00842C7E" w:rsidRPr="0054023B">
        <w:rPr>
          <w:rFonts w:cs="Times New Roman"/>
          <w:color w:val="000000"/>
          <w:szCs w:val="24"/>
          <w:lang w:val="en-GB"/>
        </w:rPr>
        <w:t xml:space="preserve"> </w:t>
      </w:r>
      <w:r w:rsidR="0054023B" w:rsidRPr="0054023B">
        <w:rPr>
          <w:rFonts w:cs="Times New Roman"/>
          <w:color w:val="000000"/>
          <w:szCs w:val="24"/>
          <w:lang w:val="en-GB"/>
        </w:rPr>
        <w:t xml:space="preserve">to their data. </w:t>
      </w:r>
      <w:r w:rsidR="00977DD2" w:rsidRPr="00977DD2">
        <w:rPr>
          <w:rFonts w:cs="Times New Roman"/>
          <w:color w:val="000000"/>
          <w:szCs w:val="24"/>
          <w:lang w:val="en-GB"/>
        </w:rPr>
        <w:t>Pseudonymised</w:t>
      </w:r>
      <w:r w:rsidR="00977DD2">
        <w:rPr>
          <w:rFonts w:cs="Times New Roman"/>
          <w:color w:val="000000"/>
          <w:szCs w:val="24"/>
          <w:lang w:val="en-GB"/>
        </w:rPr>
        <w:t xml:space="preserve"> </w:t>
      </w:r>
      <w:r w:rsidR="0054023B" w:rsidRPr="0054023B">
        <w:rPr>
          <w:rFonts w:cs="Times New Roman"/>
          <w:color w:val="000000"/>
          <w:szCs w:val="24"/>
          <w:lang w:val="en-GB"/>
        </w:rPr>
        <w:t>data must continue to be treated as personal data.</w:t>
      </w:r>
    </w:p>
    <w:p w14:paraId="6EBC6B54" w14:textId="77777777" w:rsidR="0054023B" w:rsidRPr="0054023B" w:rsidRDefault="0054023B" w:rsidP="0054023B">
      <w:pPr>
        <w:autoSpaceDE w:val="0"/>
        <w:autoSpaceDN w:val="0"/>
        <w:adjustRightInd w:val="0"/>
        <w:spacing w:after="0"/>
        <w:rPr>
          <w:rFonts w:cs="Times New Roman"/>
          <w:color w:val="000000"/>
          <w:szCs w:val="24"/>
          <w:lang w:val="en-GB"/>
        </w:rPr>
      </w:pPr>
    </w:p>
    <w:p w14:paraId="782F8C16" w14:textId="11054B3D" w:rsid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The reference table must be stored separately from </w:t>
      </w:r>
      <w:r w:rsidRPr="0054023B">
        <w:rPr>
          <w:rFonts w:cs="Times New Roman"/>
          <w:color w:val="000000"/>
          <w:szCs w:val="24"/>
          <w:lang w:val="en-GB"/>
        </w:rPr>
        <w:t xml:space="preserve">the </w:t>
      </w:r>
      <w:r w:rsidR="00041207" w:rsidRPr="00041207">
        <w:rPr>
          <w:rFonts w:cs="Times New Roman"/>
          <w:color w:val="000000"/>
          <w:szCs w:val="24"/>
          <w:lang w:val="en-GB"/>
        </w:rPr>
        <w:t xml:space="preserve">pseudonymised </w:t>
      </w:r>
      <w:r w:rsidRPr="0054023B">
        <w:rPr>
          <w:rFonts w:cs="Times New Roman"/>
          <w:color w:val="000000"/>
          <w:szCs w:val="24"/>
          <w:lang w:val="en-GB"/>
        </w:rPr>
        <w:t xml:space="preserve">data. Appropriate technical and organisational measures must be taken to avoid the identification of </w:t>
      </w:r>
      <w:r>
        <w:rPr>
          <w:rFonts w:cs="Times New Roman"/>
          <w:color w:val="000000"/>
          <w:szCs w:val="24"/>
          <w:lang w:val="en-GB"/>
        </w:rPr>
        <w:t>individual</w:t>
      </w:r>
      <w:r w:rsidRPr="0054023B">
        <w:rPr>
          <w:rFonts w:cs="Times New Roman"/>
          <w:color w:val="000000"/>
          <w:szCs w:val="24"/>
          <w:lang w:val="en-GB"/>
        </w:rPr>
        <w:t xml:space="preserve"> subjects. </w:t>
      </w:r>
      <w:r w:rsidR="00041207" w:rsidRPr="00041207">
        <w:rPr>
          <w:rFonts w:cs="Times New Roman"/>
          <w:color w:val="000000"/>
          <w:szCs w:val="24"/>
          <w:lang w:val="en-GB"/>
        </w:rPr>
        <w:t xml:space="preserve">Pseudonymised </w:t>
      </w:r>
      <w:r w:rsidRPr="0054023B">
        <w:rPr>
          <w:rFonts w:cs="Times New Roman"/>
          <w:color w:val="000000"/>
          <w:szCs w:val="24"/>
          <w:lang w:val="en-GB"/>
        </w:rPr>
        <w:t>data and the reference table must be stored securely. Local storage media such as unencrypted hard drives or USB sticks are not secure. The IT services' Group File Service (GFS) or repositories set up specifically for storing research data are secure</w:t>
      </w:r>
      <w:r w:rsidR="00D06636">
        <w:rPr>
          <w:rFonts w:cs="Times New Roman"/>
          <w:color w:val="000000"/>
          <w:szCs w:val="24"/>
          <w:lang w:val="en-GB"/>
        </w:rPr>
        <w:t xml:space="preserve"> and should be used whenever possible</w:t>
      </w:r>
      <w:r w:rsidRPr="0054023B">
        <w:rPr>
          <w:rFonts w:cs="Times New Roman"/>
          <w:color w:val="000000"/>
          <w:szCs w:val="24"/>
          <w:lang w:val="en-GB"/>
        </w:rPr>
        <w:t>.</w:t>
      </w:r>
    </w:p>
    <w:p w14:paraId="568B86F2" w14:textId="77777777" w:rsidR="0054023B" w:rsidRPr="0054023B" w:rsidRDefault="0054023B" w:rsidP="0054023B">
      <w:pPr>
        <w:autoSpaceDE w:val="0"/>
        <w:autoSpaceDN w:val="0"/>
        <w:adjustRightInd w:val="0"/>
        <w:spacing w:after="0"/>
        <w:rPr>
          <w:rFonts w:cs="Times New Roman"/>
          <w:color w:val="000000"/>
          <w:szCs w:val="24"/>
          <w:lang w:val="en-GB"/>
        </w:rPr>
      </w:pPr>
    </w:p>
    <w:p w14:paraId="531E0EF1" w14:textId="415ECDA1" w:rsid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Particularly when sharing data with authorised third parties (e.g.</w:t>
      </w:r>
      <w:r>
        <w:rPr>
          <w:rFonts w:cs="Times New Roman"/>
          <w:color w:val="000000"/>
          <w:szCs w:val="24"/>
          <w:lang w:val="en-GB"/>
        </w:rPr>
        <w:t>,</w:t>
      </w:r>
      <w:r w:rsidRPr="0054023B">
        <w:rPr>
          <w:rFonts w:cs="Times New Roman"/>
          <w:color w:val="000000"/>
          <w:szCs w:val="24"/>
          <w:lang w:val="en-GB"/>
        </w:rPr>
        <w:t xml:space="preserve"> research associates, collaborating researchers at other universities), pseudonymisation is one way of ensuring the security of personal data. It is important to ensure that this is implemented correctly. Under no circumstances should it be possible for third parties to identify the person by linking publicly accessible data with the </w:t>
      </w:r>
      <w:r w:rsidR="008B65C3" w:rsidRPr="008B65C3">
        <w:rPr>
          <w:rFonts w:cs="Times New Roman"/>
          <w:color w:val="000000"/>
          <w:szCs w:val="24"/>
          <w:lang w:val="en-GB"/>
        </w:rPr>
        <w:t>pseudonymised dataset</w:t>
      </w:r>
      <w:r w:rsidRPr="0054023B">
        <w:rPr>
          <w:rFonts w:cs="Times New Roman"/>
          <w:color w:val="000000"/>
          <w:szCs w:val="24"/>
          <w:lang w:val="en-GB"/>
        </w:rPr>
        <w:t xml:space="preserve">. This implies that the </w:t>
      </w:r>
      <w:r w:rsidR="00742D7B">
        <w:rPr>
          <w:rFonts w:cs="Times New Roman"/>
          <w:color w:val="000000"/>
          <w:szCs w:val="24"/>
          <w:lang w:val="en-GB"/>
        </w:rPr>
        <w:t>pseudonymised</w:t>
      </w:r>
      <w:r w:rsidRPr="0054023B">
        <w:rPr>
          <w:rFonts w:cs="Times New Roman"/>
          <w:color w:val="000000"/>
          <w:szCs w:val="24"/>
          <w:lang w:val="en-GB"/>
        </w:rPr>
        <w:t xml:space="preserve"> data set should generally not contain any data such as date of birth, place of birth, contact details, email address, place of residence or occupation, as an internet search and linking with other data could possibly lead to the data being </w:t>
      </w:r>
      <w:r w:rsidR="005A7018">
        <w:rPr>
          <w:rFonts w:cs="Times New Roman"/>
          <w:color w:val="000000"/>
          <w:szCs w:val="24"/>
          <w:lang w:val="en-GB"/>
        </w:rPr>
        <w:t>linked</w:t>
      </w:r>
      <w:r w:rsidR="005A7018" w:rsidRPr="0054023B">
        <w:rPr>
          <w:rFonts w:cs="Times New Roman"/>
          <w:color w:val="000000"/>
          <w:szCs w:val="24"/>
          <w:lang w:val="en-GB"/>
        </w:rPr>
        <w:t xml:space="preserve"> </w:t>
      </w:r>
      <w:r w:rsidRPr="0054023B">
        <w:rPr>
          <w:rFonts w:cs="Times New Roman"/>
          <w:color w:val="000000"/>
          <w:szCs w:val="24"/>
          <w:lang w:val="en-GB"/>
        </w:rPr>
        <w:t>to a specific person. Such data should therefore generally only be stored in the reference table.</w:t>
      </w:r>
    </w:p>
    <w:p w14:paraId="7D4F6C40" w14:textId="77777777" w:rsidR="007C5C76" w:rsidRPr="0054023B" w:rsidRDefault="007C5C76" w:rsidP="0054023B">
      <w:pPr>
        <w:autoSpaceDE w:val="0"/>
        <w:autoSpaceDN w:val="0"/>
        <w:adjustRightInd w:val="0"/>
        <w:spacing w:after="0"/>
        <w:rPr>
          <w:rFonts w:cs="Times New Roman"/>
          <w:color w:val="000000"/>
          <w:szCs w:val="24"/>
          <w:lang w:val="en-GB"/>
        </w:rPr>
      </w:pPr>
    </w:p>
    <w:p w14:paraId="03785408" w14:textId="130CF4AE" w:rsidR="0054023B" w:rsidRDefault="0054023B" w:rsidP="0054023B">
      <w:pPr>
        <w:autoSpaceDE w:val="0"/>
        <w:autoSpaceDN w:val="0"/>
        <w:adjustRightInd w:val="0"/>
        <w:spacing w:after="0"/>
        <w:rPr>
          <w:rFonts w:cs="Times New Roman"/>
          <w:color w:val="000000"/>
          <w:szCs w:val="24"/>
          <w:lang w:val="en-GB"/>
        </w:rPr>
      </w:pPr>
      <w:r w:rsidRPr="0054023B">
        <w:rPr>
          <w:rFonts w:cs="Times New Roman"/>
          <w:b/>
          <w:bCs/>
          <w:color w:val="000000"/>
          <w:szCs w:val="24"/>
          <w:lang w:val="en-GB"/>
        </w:rPr>
        <w:t>Anonymous data</w:t>
      </w:r>
      <w:r w:rsidRPr="0054023B">
        <w:rPr>
          <w:rFonts w:cs="Times New Roman"/>
          <w:color w:val="000000"/>
          <w:szCs w:val="24"/>
          <w:lang w:val="en-GB"/>
        </w:rPr>
        <w:t xml:space="preserve"> </w:t>
      </w:r>
      <w:r w:rsidR="00D06636">
        <w:rPr>
          <w:rFonts w:cs="Times New Roman"/>
          <w:color w:val="000000"/>
          <w:szCs w:val="24"/>
          <w:lang w:val="en-GB"/>
        </w:rPr>
        <w:t>are</w:t>
      </w:r>
      <w:r w:rsidR="0023183E" w:rsidRPr="0054023B">
        <w:rPr>
          <w:rFonts w:cs="Times New Roman"/>
          <w:color w:val="000000"/>
          <w:szCs w:val="24"/>
          <w:lang w:val="en-GB"/>
        </w:rPr>
        <w:t xml:space="preserve"> </w:t>
      </w:r>
      <w:r w:rsidRPr="0054023B">
        <w:rPr>
          <w:rFonts w:cs="Times New Roman"/>
          <w:color w:val="000000"/>
          <w:szCs w:val="24"/>
          <w:lang w:val="en-GB"/>
        </w:rPr>
        <w:t>data that do not allow any conclusions to be drawn about the identity of a specific person.</w:t>
      </w:r>
      <w:r w:rsidR="009A0D5B">
        <w:rPr>
          <w:rFonts w:cs="Times New Roman"/>
          <w:color w:val="000000"/>
          <w:szCs w:val="24"/>
          <w:lang w:val="en-GB"/>
        </w:rPr>
        <w:t xml:space="preserve"> </w:t>
      </w:r>
      <w:r w:rsidRPr="0054023B">
        <w:rPr>
          <w:rFonts w:cs="Times New Roman"/>
          <w:color w:val="000000"/>
          <w:szCs w:val="24"/>
          <w:lang w:val="en-GB"/>
        </w:rPr>
        <w:t xml:space="preserve">Anonymous data </w:t>
      </w:r>
      <w:r w:rsidR="00D06636">
        <w:rPr>
          <w:rFonts w:cs="Times New Roman"/>
          <w:color w:val="000000"/>
          <w:szCs w:val="24"/>
          <w:lang w:val="en-GB"/>
        </w:rPr>
        <w:t>are</w:t>
      </w:r>
      <w:r w:rsidR="0023183E" w:rsidRPr="0054023B">
        <w:rPr>
          <w:rFonts w:cs="Times New Roman"/>
          <w:color w:val="000000"/>
          <w:szCs w:val="24"/>
          <w:lang w:val="en-GB"/>
        </w:rPr>
        <w:t xml:space="preserve"> </w:t>
      </w:r>
      <w:r w:rsidRPr="0054023B">
        <w:rPr>
          <w:rFonts w:cs="Times New Roman"/>
          <w:color w:val="000000"/>
          <w:szCs w:val="24"/>
          <w:u w:val="single"/>
          <w:lang w:val="en-GB"/>
        </w:rPr>
        <w:t>not</w:t>
      </w:r>
      <w:r w:rsidRPr="0054023B">
        <w:rPr>
          <w:rFonts w:cs="Times New Roman"/>
          <w:color w:val="000000"/>
          <w:szCs w:val="24"/>
          <w:lang w:val="en-GB"/>
        </w:rPr>
        <w:t xml:space="preserve"> personal data and </w:t>
      </w:r>
      <w:r w:rsidR="00D06636">
        <w:rPr>
          <w:rFonts w:cs="Times New Roman"/>
          <w:color w:val="000000"/>
          <w:szCs w:val="24"/>
          <w:lang w:val="en-GB"/>
        </w:rPr>
        <w:t>are</w:t>
      </w:r>
      <w:r w:rsidR="0023183E" w:rsidRPr="0054023B">
        <w:rPr>
          <w:rFonts w:cs="Times New Roman"/>
          <w:color w:val="000000"/>
          <w:szCs w:val="24"/>
          <w:lang w:val="en-GB"/>
        </w:rPr>
        <w:t xml:space="preserve"> </w:t>
      </w:r>
      <w:r w:rsidRPr="0054023B">
        <w:rPr>
          <w:rFonts w:cs="Times New Roman"/>
          <w:color w:val="000000"/>
          <w:szCs w:val="24"/>
          <w:lang w:val="en-GB"/>
        </w:rPr>
        <w:t>therefore</w:t>
      </w:r>
      <w:r w:rsidR="009A0D5B">
        <w:rPr>
          <w:rFonts w:cs="Times New Roman"/>
          <w:color w:val="000000"/>
          <w:szCs w:val="24"/>
          <w:lang w:val="en-GB"/>
        </w:rPr>
        <w:t xml:space="preserve"> </w:t>
      </w:r>
      <w:r w:rsidRPr="0054023B">
        <w:rPr>
          <w:rFonts w:cs="Times New Roman"/>
          <w:color w:val="000000"/>
          <w:szCs w:val="24"/>
          <w:lang w:val="en-GB"/>
        </w:rPr>
        <w:t xml:space="preserve">not subject to any retention period. It is recommended </w:t>
      </w:r>
      <w:r w:rsidR="00BA474B">
        <w:rPr>
          <w:rFonts w:cs="Times New Roman"/>
          <w:color w:val="000000"/>
          <w:szCs w:val="24"/>
          <w:lang w:val="en-GB"/>
        </w:rPr>
        <w:t>to use</w:t>
      </w:r>
      <w:r w:rsidR="00BA474B" w:rsidRPr="0054023B">
        <w:rPr>
          <w:rFonts w:cs="Times New Roman"/>
          <w:color w:val="000000"/>
          <w:szCs w:val="24"/>
          <w:lang w:val="en-GB"/>
        </w:rPr>
        <w:t xml:space="preserve"> </w:t>
      </w:r>
      <w:r w:rsidRPr="0054023B">
        <w:rPr>
          <w:rFonts w:cs="Times New Roman"/>
          <w:color w:val="000000"/>
          <w:szCs w:val="24"/>
          <w:lang w:val="en-GB"/>
        </w:rPr>
        <w:t xml:space="preserve">anonymous data whenever possible to ensure a high level of data protection and to avoid falling </w:t>
      </w:r>
      <w:r w:rsidR="00BA474B">
        <w:rPr>
          <w:rFonts w:cs="Times New Roman"/>
          <w:color w:val="000000"/>
          <w:szCs w:val="24"/>
          <w:lang w:val="en-GB"/>
        </w:rPr>
        <w:t>under</w:t>
      </w:r>
      <w:r w:rsidR="00BA474B" w:rsidRPr="0054023B">
        <w:rPr>
          <w:rFonts w:cs="Times New Roman"/>
          <w:color w:val="000000"/>
          <w:szCs w:val="24"/>
          <w:lang w:val="en-GB"/>
        </w:rPr>
        <w:t xml:space="preserve"> </w:t>
      </w:r>
      <w:r w:rsidRPr="0054023B">
        <w:rPr>
          <w:rFonts w:cs="Times New Roman"/>
          <w:color w:val="000000"/>
          <w:szCs w:val="24"/>
          <w:lang w:val="en-GB"/>
        </w:rPr>
        <w:t>the scope of the GDPR.</w:t>
      </w:r>
    </w:p>
    <w:p w14:paraId="5530E288" w14:textId="77777777" w:rsidR="009A0D5B" w:rsidRPr="0054023B" w:rsidRDefault="009A0D5B" w:rsidP="0054023B">
      <w:pPr>
        <w:autoSpaceDE w:val="0"/>
        <w:autoSpaceDN w:val="0"/>
        <w:adjustRightInd w:val="0"/>
        <w:spacing w:after="0"/>
        <w:rPr>
          <w:rFonts w:cs="Times New Roman"/>
          <w:color w:val="000000"/>
          <w:szCs w:val="24"/>
          <w:lang w:val="en-GB"/>
        </w:rPr>
      </w:pPr>
    </w:p>
    <w:p w14:paraId="68B03EA6" w14:textId="77777777" w:rsidR="00140C45" w:rsidRDefault="00140C45" w:rsidP="0054023B">
      <w:pPr>
        <w:autoSpaceDE w:val="0"/>
        <w:autoSpaceDN w:val="0"/>
        <w:adjustRightInd w:val="0"/>
        <w:spacing w:after="0"/>
        <w:rPr>
          <w:rFonts w:cs="Times New Roman"/>
          <w:color w:val="000000"/>
          <w:szCs w:val="24"/>
          <w:lang w:val="en-GB"/>
        </w:rPr>
      </w:pPr>
    </w:p>
    <w:p w14:paraId="32ADD612" w14:textId="5B847CDC" w:rsidR="009A0D5B" w:rsidRDefault="00CD1D0F" w:rsidP="0054023B">
      <w:pPr>
        <w:autoSpaceDE w:val="0"/>
        <w:autoSpaceDN w:val="0"/>
        <w:adjustRightInd w:val="0"/>
        <w:spacing w:after="0"/>
        <w:rPr>
          <w:rFonts w:cs="Times New Roman"/>
          <w:color w:val="000000"/>
          <w:szCs w:val="24"/>
          <w:lang w:val="en-GB"/>
        </w:rPr>
      </w:pPr>
      <w:r>
        <w:rPr>
          <w:rFonts w:cs="Times New Roman"/>
          <w:color w:val="000000"/>
          <w:szCs w:val="24"/>
          <w:lang w:val="en-GB"/>
        </w:rPr>
        <w:t>Below</w:t>
      </w:r>
      <w:r w:rsidR="009A0D5B">
        <w:rPr>
          <w:rFonts w:cs="Times New Roman"/>
          <w:color w:val="000000"/>
          <w:szCs w:val="24"/>
          <w:lang w:val="en-GB"/>
        </w:rPr>
        <w:t xml:space="preserve">, </w:t>
      </w:r>
      <w:r w:rsidR="0054023B" w:rsidRPr="0054023B">
        <w:rPr>
          <w:rFonts w:cs="Times New Roman"/>
          <w:color w:val="000000"/>
          <w:szCs w:val="24"/>
          <w:lang w:val="en-GB"/>
        </w:rPr>
        <w:t>fields 4.1 to 4.10 of the ethics application form</w:t>
      </w:r>
      <w:r w:rsidR="009A0D5B">
        <w:rPr>
          <w:rFonts w:cs="Times New Roman"/>
          <w:color w:val="000000"/>
          <w:szCs w:val="24"/>
          <w:lang w:val="en-GB"/>
        </w:rPr>
        <w:t xml:space="preserve"> are commented on</w:t>
      </w:r>
      <w:r w:rsidR="007175ED" w:rsidRPr="007175ED">
        <w:rPr>
          <w:rFonts w:cs="Times New Roman"/>
          <w:color w:val="000000"/>
          <w:szCs w:val="24"/>
          <w:lang w:val="en-GB"/>
        </w:rPr>
        <w:t xml:space="preserve"> to assist applicants with the implementation of the GDPR, particularly </w:t>
      </w:r>
      <w:r w:rsidR="00D06636">
        <w:rPr>
          <w:rFonts w:cs="Times New Roman"/>
          <w:color w:val="000000"/>
          <w:szCs w:val="24"/>
          <w:lang w:val="en-GB"/>
        </w:rPr>
        <w:t>regarding</w:t>
      </w:r>
      <w:r w:rsidR="0054023B" w:rsidRPr="0054023B">
        <w:rPr>
          <w:rFonts w:cs="Times New Roman"/>
          <w:color w:val="000000"/>
          <w:szCs w:val="24"/>
          <w:lang w:val="en-GB"/>
        </w:rPr>
        <w:t xml:space="preserve"> what needs to be considered when pseudonymising or anonymising their data.</w:t>
      </w:r>
    </w:p>
    <w:p w14:paraId="0A9F75EE" w14:textId="77777777" w:rsidR="009A0D5B" w:rsidRDefault="009A0D5B" w:rsidP="0054023B">
      <w:pPr>
        <w:autoSpaceDE w:val="0"/>
        <w:autoSpaceDN w:val="0"/>
        <w:adjustRightInd w:val="0"/>
        <w:spacing w:after="0"/>
        <w:rPr>
          <w:rFonts w:cs="Times New Roman"/>
          <w:color w:val="000000"/>
          <w:szCs w:val="24"/>
          <w:lang w:val="en-GB"/>
        </w:rPr>
      </w:pPr>
    </w:p>
    <w:p w14:paraId="29BD4479" w14:textId="51FA4E6C"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b/>
          <w:bCs/>
          <w:color w:val="000000"/>
          <w:szCs w:val="24"/>
          <w:lang w:val="en-GB"/>
        </w:rPr>
        <w:t>1. What type of anonymisation or pseudonymisation is used?</w:t>
      </w:r>
    </w:p>
    <w:p w14:paraId="5CF8AB39" w14:textId="1573B274" w:rsidR="0054023B" w:rsidRPr="0054023B" w:rsidRDefault="004F55ED" w:rsidP="0054023B">
      <w:pPr>
        <w:autoSpaceDE w:val="0"/>
        <w:autoSpaceDN w:val="0"/>
        <w:adjustRightInd w:val="0"/>
        <w:spacing w:after="0"/>
        <w:rPr>
          <w:rFonts w:cs="Times New Roman"/>
          <w:color w:val="000000"/>
          <w:szCs w:val="24"/>
          <w:lang w:val="en-GB"/>
        </w:rPr>
      </w:pPr>
      <w:r w:rsidRPr="004F55ED">
        <w:rPr>
          <w:rFonts w:cs="Times New Roman"/>
          <w:color w:val="000000"/>
          <w:szCs w:val="24"/>
          <w:lang w:val="en-GB"/>
        </w:rPr>
        <w:t xml:space="preserve">The application form distinguishes between </w:t>
      </w:r>
      <w:r w:rsidR="0054023B" w:rsidRPr="0054023B">
        <w:rPr>
          <w:rFonts w:cs="Times New Roman"/>
          <w:color w:val="000000"/>
          <w:szCs w:val="24"/>
          <w:lang w:val="en-GB"/>
        </w:rPr>
        <w:t xml:space="preserve">five data collection methods, which are associated with a decreasing level of protection from a) to e): a) anonymous data collection, b) anonymisation after data collection, c) </w:t>
      </w:r>
      <w:r w:rsidR="00D06636">
        <w:rPr>
          <w:rFonts w:cs="Times New Roman"/>
          <w:color w:val="000000"/>
          <w:szCs w:val="24"/>
          <w:lang w:val="en-GB"/>
        </w:rPr>
        <w:t>p</w:t>
      </w:r>
      <w:r w:rsidR="00742D7B">
        <w:rPr>
          <w:rFonts w:cs="Times New Roman"/>
          <w:color w:val="000000"/>
          <w:szCs w:val="24"/>
          <w:lang w:val="en-GB"/>
        </w:rPr>
        <w:t>seudonymised</w:t>
      </w:r>
      <w:r w:rsidR="0054023B" w:rsidRPr="0054023B">
        <w:rPr>
          <w:rFonts w:cs="Times New Roman"/>
          <w:color w:val="000000"/>
          <w:szCs w:val="24"/>
          <w:lang w:val="en-GB"/>
        </w:rPr>
        <w:t xml:space="preserve"> </w:t>
      </w:r>
      <w:r w:rsidR="0054023B" w:rsidRPr="0054023B">
        <w:rPr>
          <w:rFonts w:cs="Times New Roman"/>
          <w:color w:val="000000"/>
          <w:szCs w:val="24"/>
          <w:lang w:val="en-GB"/>
        </w:rPr>
        <w:t>data collection, d) pseudonymisation after data collection</w:t>
      </w:r>
      <w:r w:rsidR="007E2DF5">
        <w:rPr>
          <w:rFonts w:cs="Times New Roman"/>
          <w:color w:val="000000"/>
          <w:szCs w:val="24"/>
          <w:lang w:val="en-GB"/>
        </w:rPr>
        <w:t>,</w:t>
      </w:r>
      <w:r w:rsidR="0054023B" w:rsidRPr="0054023B">
        <w:rPr>
          <w:rFonts w:cs="Times New Roman"/>
          <w:color w:val="000000"/>
          <w:szCs w:val="24"/>
          <w:lang w:val="en-GB"/>
        </w:rPr>
        <w:t xml:space="preserve"> and e) data collection without anonymisation or pseudonymisation. It should be noted that the highest level of protection should be chosen that is just sufficient to carry out the study. Non-anonymous data collection generally requires a detailed explanation of the extent to which it is necessary to carry out the study.</w:t>
      </w:r>
    </w:p>
    <w:p w14:paraId="4ACD9EAB" w14:textId="77777777" w:rsidR="0054023B" w:rsidRPr="0054023B" w:rsidRDefault="0054023B" w:rsidP="0054023B">
      <w:pPr>
        <w:autoSpaceDE w:val="0"/>
        <w:autoSpaceDN w:val="0"/>
        <w:adjustRightInd w:val="0"/>
        <w:spacing w:after="0"/>
        <w:rPr>
          <w:rFonts w:cs="Times New Roman"/>
          <w:color w:val="000000"/>
          <w:szCs w:val="24"/>
          <w:lang w:val="en-GB"/>
        </w:rPr>
      </w:pPr>
    </w:p>
    <w:p w14:paraId="4D4CF4B7" w14:textId="4C605A12" w:rsid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a) </w:t>
      </w:r>
      <w:r w:rsidRPr="0054023B">
        <w:rPr>
          <w:rFonts w:cs="Times New Roman"/>
          <w:b/>
          <w:bCs/>
          <w:color w:val="000000"/>
          <w:szCs w:val="24"/>
          <w:lang w:val="en-GB"/>
        </w:rPr>
        <w:t>Anonymous data collection</w:t>
      </w:r>
      <w:r w:rsidRPr="0054023B">
        <w:rPr>
          <w:rFonts w:cs="Times New Roman"/>
          <w:color w:val="000000"/>
          <w:szCs w:val="24"/>
          <w:lang w:val="en-GB"/>
        </w:rPr>
        <w:t>. This method of data collection should be used wherever possible. It is particularly suitable for online questionnaire surveys (e.g.</w:t>
      </w:r>
      <w:r w:rsidR="00140C45">
        <w:rPr>
          <w:rFonts w:cs="Times New Roman"/>
          <w:color w:val="000000"/>
          <w:szCs w:val="24"/>
          <w:lang w:val="en-GB"/>
        </w:rPr>
        <w:t>,</w:t>
      </w:r>
      <w:r w:rsidRPr="0054023B">
        <w:rPr>
          <w:rFonts w:cs="Times New Roman"/>
          <w:color w:val="000000"/>
          <w:szCs w:val="24"/>
          <w:lang w:val="en-GB"/>
        </w:rPr>
        <w:t xml:space="preserve"> using </w:t>
      </w:r>
      <w:proofErr w:type="spellStart"/>
      <w:r w:rsidRPr="0054023B">
        <w:rPr>
          <w:rFonts w:cs="Times New Roman"/>
          <w:color w:val="000000"/>
          <w:szCs w:val="24"/>
          <w:lang w:val="en-GB"/>
        </w:rPr>
        <w:t>LimeSurvey</w:t>
      </w:r>
      <w:proofErr w:type="spellEnd"/>
      <w:r w:rsidRPr="0054023B">
        <w:rPr>
          <w:rFonts w:cs="Times New Roman"/>
          <w:color w:val="000000"/>
          <w:szCs w:val="24"/>
          <w:lang w:val="en-GB"/>
        </w:rPr>
        <w:t xml:space="preserve">). In this case, neither name, e-mail address nor IP address of the computer should be collected. </w:t>
      </w:r>
      <w:r w:rsidRPr="0054023B">
        <w:rPr>
          <w:rFonts w:cs="Times New Roman"/>
          <w:color w:val="000000"/>
          <w:szCs w:val="24"/>
          <w:lang w:val="en-GB"/>
        </w:rPr>
        <w:lastRenderedPageBreak/>
        <w:t>Furthermore, no personal data should be collected that can be attributed to a person individually or in combination with other publicly accessible data.</w:t>
      </w:r>
    </w:p>
    <w:p w14:paraId="27FA21F9" w14:textId="637619A7" w:rsidR="007E2DF5" w:rsidRPr="0054023B" w:rsidRDefault="007E2DF5" w:rsidP="0054023B">
      <w:pPr>
        <w:autoSpaceDE w:val="0"/>
        <w:autoSpaceDN w:val="0"/>
        <w:adjustRightInd w:val="0"/>
        <w:spacing w:after="0"/>
        <w:rPr>
          <w:rFonts w:cs="Times New Roman"/>
          <w:color w:val="000000"/>
          <w:szCs w:val="24"/>
          <w:lang w:val="en-GB"/>
        </w:rPr>
      </w:pPr>
      <w:r>
        <w:rPr>
          <w:rFonts w:cs="Times New Roman"/>
          <w:color w:val="000000"/>
          <w:szCs w:val="24"/>
          <w:lang w:val="en-GB"/>
        </w:rPr>
        <w:t xml:space="preserve"> </w:t>
      </w:r>
    </w:p>
    <w:p w14:paraId="1C54EE38" w14:textId="1974AE1E"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b) </w:t>
      </w:r>
      <w:r w:rsidRPr="0054023B">
        <w:rPr>
          <w:rFonts w:cs="Times New Roman"/>
          <w:b/>
          <w:bCs/>
          <w:color w:val="000000"/>
          <w:szCs w:val="24"/>
          <w:lang w:val="en-GB"/>
        </w:rPr>
        <w:t>Anonymisation after data collection</w:t>
      </w:r>
      <w:r w:rsidRPr="0054023B">
        <w:rPr>
          <w:rFonts w:cs="Times New Roman"/>
          <w:color w:val="000000"/>
          <w:szCs w:val="24"/>
          <w:lang w:val="en-GB"/>
        </w:rPr>
        <w:t>. This data collection method initially collects data that can be directly attributed to a person (e.g.</w:t>
      </w:r>
      <w:r w:rsidR="00140C45">
        <w:rPr>
          <w:rFonts w:cs="Times New Roman"/>
          <w:color w:val="000000"/>
          <w:szCs w:val="24"/>
          <w:lang w:val="en-GB"/>
        </w:rPr>
        <w:t>,</w:t>
      </w:r>
      <w:r w:rsidRPr="0054023B">
        <w:rPr>
          <w:rFonts w:cs="Times New Roman"/>
          <w:color w:val="000000"/>
          <w:szCs w:val="24"/>
          <w:lang w:val="en-GB"/>
        </w:rPr>
        <w:t xml:space="preserve"> a person's name and email address are used to communicate with that person). </w:t>
      </w:r>
      <w:r w:rsidRPr="0054023B">
        <w:rPr>
          <w:rFonts w:cs="Times New Roman"/>
          <w:color w:val="000000"/>
          <w:szCs w:val="24"/>
          <w:lang w:val="en-GB"/>
        </w:rPr>
        <w:t xml:space="preserve">However, this data </w:t>
      </w:r>
      <w:r w:rsidR="00E8655C">
        <w:rPr>
          <w:rFonts w:cs="Times New Roman"/>
          <w:color w:val="000000"/>
          <w:szCs w:val="24"/>
          <w:lang w:val="en-GB"/>
        </w:rPr>
        <w:t>linked</w:t>
      </w:r>
      <w:r w:rsidR="00E8655C" w:rsidRPr="0054023B">
        <w:rPr>
          <w:rFonts w:cs="Times New Roman"/>
          <w:color w:val="000000"/>
          <w:szCs w:val="24"/>
          <w:lang w:val="en-GB"/>
        </w:rPr>
        <w:t xml:space="preserve"> </w:t>
      </w:r>
      <w:r w:rsidRPr="0054023B">
        <w:rPr>
          <w:rFonts w:cs="Times New Roman"/>
          <w:color w:val="000000"/>
          <w:szCs w:val="24"/>
          <w:lang w:val="en-GB"/>
        </w:rPr>
        <w:t xml:space="preserve">to a person is deleted after </w:t>
      </w:r>
      <w:r w:rsidR="00C3482C" w:rsidRPr="00C3482C">
        <w:rPr>
          <w:rFonts w:cs="Times New Roman"/>
          <w:color w:val="000000"/>
          <w:szCs w:val="24"/>
          <w:lang w:val="en-GB"/>
        </w:rPr>
        <w:t>the data is collected</w:t>
      </w:r>
      <w:r w:rsidRPr="0054023B">
        <w:rPr>
          <w:rFonts w:cs="Times New Roman"/>
          <w:color w:val="000000"/>
          <w:szCs w:val="24"/>
          <w:lang w:val="en-GB"/>
        </w:rPr>
        <w:t xml:space="preserve">. This can (ideally) be done immediately after data collection or within a reasonable </w:t>
      </w:r>
      <w:r w:rsidR="00CD2058" w:rsidRPr="0054023B">
        <w:rPr>
          <w:rFonts w:cs="Times New Roman"/>
          <w:color w:val="000000"/>
          <w:szCs w:val="24"/>
          <w:lang w:val="en-GB"/>
        </w:rPr>
        <w:t>period</w:t>
      </w:r>
      <w:r w:rsidRPr="0054023B">
        <w:rPr>
          <w:rFonts w:cs="Times New Roman"/>
          <w:color w:val="000000"/>
          <w:szCs w:val="24"/>
          <w:lang w:val="en-GB"/>
        </w:rPr>
        <w:t xml:space="preserve">, which must be specified in the </w:t>
      </w:r>
      <w:r w:rsidR="00CD2058">
        <w:rPr>
          <w:rFonts w:cs="Times New Roman"/>
          <w:color w:val="000000"/>
          <w:szCs w:val="24"/>
          <w:lang w:val="en-GB"/>
        </w:rPr>
        <w:t>E</w:t>
      </w:r>
      <w:r w:rsidRPr="0054023B">
        <w:rPr>
          <w:rFonts w:cs="Times New Roman"/>
          <w:color w:val="000000"/>
          <w:szCs w:val="24"/>
          <w:lang w:val="en-GB"/>
        </w:rPr>
        <w:t xml:space="preserve">thics </w:t>
      </w:r>
      <w:r w:rsidR="00CD2058">
        <w:rPr>
          <w:rFonts w:cs="Times New Roman"/>
          <w:color w:val="000000"/>
          <w:szCs w:val="24"/>
          <w:lang w:val="en-GB"/>
        </w:rPr>
        <w:t>A</w:t>
      </w:r>
      <w:r w:rsidRPr="0054023B">
        <w:rPr>
          <w:rFonts w:cs="Times New Roman"/>
          <w:color w:val="000000"/>
          <w:szCs w:val="24"/>
          <w:lang w:val="en-GB"/>
        </w:rPr>
        <w:t>pplication</w:t>
      </w:r>
      <w:r w:rsidR="00CD2058">
        <w:rPr>
          <w:rFonts w:cs="Times New Roman"/>
          <w:color w:val="000000"/>
          <w:szCs w:val="24"/>
          <w:lang w:val="en-GB"/>
        </w:rPr>
        <w:t xml:space="preserve"> Form</w:t>
      </w:r>
      <w:r w:rsidRPr="0054023B">
        <w:rPr>
          <w:rFonts w:cs="Times New Roman"/>
          <w:color w:val="000000"/>
          <w:szCs w:val="24"/>
          <w:lang w:val="en-GB"/>
        </w:rPr>
        <w:t xml:space="preserve">, together with a justification as to why anonymous data collection is not possible </w:t>
      </w:r>
      <w:r w:rsidR="00C3482C">
        <w:rPr>
          <w:rFonts w:cs="Times New Roman"/>
          <w:color w:val="000000"/>
          <w:szCs w:val="24"/>
          <w:lang w:val="en-GB"/>
        </w:rPr>
        <w:t>or useful</w:t>
      </w:r>
      <w:r w:rsidRPr="0054023B">
        <w:rPr>
          <w:rFonts w:cs="Times New Roman"/>
          <w:color w:val="000000"/>
          <w:szCs w:val="24"/>
          <w:lang w:val="en-GB"/>
        </w:rPr>
        <w:t>.</w:t>
      </w:r>
    </w:p>
    <w:p w14:paraId="09032EDD" w14:textId="77777777" w:rsidR="007E2DF5" w:rsidRDefault="007E2DF5" w:rsidP="0054023B">
      <w:pPr>
        <w:autoSpaceDE w:val="0"/>
        <w:autoSpaceDN w:val="0"/>
        <w:adjustRightInd w:val="0"/>
        <w:spacing w:after="0"/>
        <w:rPr>
          <w:rFonts w:cs="Times New Roman"/>
          <w:color w:val="000000"/>
          <w:szCs w:val="24"/>
          <w:lang w:val="en-GB"/>
        </w:rPr>
      </w:pPr>
    </w:p>
    <w:p w14:paraId="014396BD" w14:textId="2BBC858E"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c) </w:t>
      </w:r>
      <w:r w:rsidR="00C34124" w:rsidRPr="00C34124">
        <w:rPr>
          <w:rFonts w:cs="Times New Roman"/>
          <w:b/>
          <w:bCs/>
          <w:color w:val="000000"/>
          <w:szCs w:val="24"/>
          <w:lang w:val="en-GB"/>
        </w:rPr>
        <w:t>Pseudonymised</w:t>
      </w:r>
      <w:r w:rsidR="00C34124">
        <w:rPr>
          <w:rFonts w:cs="Times New Roman"/>
          <w:b/>
          <w:bCs/>
          <w:color w:val="000000"/>
          <w:szCs w:val="24"/>
          <w:lang w:val="en-GB"/>
        </w:rPr>
        <w:t xml:space="preserve"> </w:t>
      </w:r>
      <w:r w:rsidRPr="0054023B">
        <w:rPr>
          <w:rFonts w:cs="Times New Roman"/>
          <w:b/>
          <w:bCs/>
          <w:color w:val="000000"/>
          <w:szCs w:val="24"/>
          <w:lang w:val="en-GB"/>
        </w:rPr>
        <w:t>data collection</w:t>
      </w:r>
      <w:r w:rsidRPr="0054023B">
        <w:rPr>
          <w:rFonts w:cs="Times New Roman"/>
          <w:color w:val="000000"/>
          <w:szCs w:val="24"/>
          <w:lang w:val="en-GB"/>
        </w:rPr>
        <w:t xml:space="preserve">. This </w:t>
      </w:r>
      <w:r w:rsidR="00CF0F98" w:rsidRPr="0054023B">
        <w:rPr>
          <w:rFonts w:cs="Times New Roman"/>
          <w:color w:val="000000"/>
          <w:szCs w:val="24"/>
          <w:lang w:val="en-GB"/>
        </w:rPr>
        <w:t xml:space="preserve">method </w:t>
      </w:r>
      <w:r w:rsidR="00CF0F98">
        <w:rPr>
          <w:rFonts w:cs="Times New Roman"/>
          <w:color w:val="000000"/>
          <w:szCs w:val="24"/>
          <w:lang w:val="en-GB"/>
        </w:rPr>
        <w:t xml:space="preserve">of </w:t>
      </w:r>
      <w:r w:rsidRPr="0054023B">
        <w:rPr>
          <w:rFonts w:cs="Times New Roman"/>
          <w:color w:val="000000"/>
          <w:szCs w:val="24"/>
          <w:lang w:val="en-GB"/>
        </w:rPr>
        <w:t xml:space="preserve">data collection is frequently used in scientific studies. In this case, a pseudonym is generated and noted by the participant themselves. This is also collected by the </w:t>
      </w:r>
      <w:r w:rsidR="00140C45">
        <w:rPr>
          <w:rFonts w:cs="Times New Roman"/>
          <w:color w:val="000000"/>
          <w:szCs w:val="24"/>
          <w:lang w:val="en-GB"/>
        </w:rPr>
        <w:t>investigator</w:t>
      </w:r>
      <w:r w:rsidRPr="0054023B">
        <w:rPr>
          <w:rFonts w:cs="Times New Roman"/>
          <w:color w:val="000000"/>
          <w:szCs w:val="24"/>
          <w:lang w:val="en-GB"/>
        </w:rPr>
        <w:t xml:space="preserve"> during data </w:t>
      </w:r>
      <w:r w:rsidRPr="0054023B">
        <w:rPr>
          <w:rFonts w:cs="Times New Roman"/>
          <w:color w:val="000000"/>
          <w:szCs w:val="24"/>
          <w:lang w:val="en-GB"/>
        </w:rPr>
        <w:t xml:space="preserve">collection. The identity of the person is therefore not known to the </w:t>
      </w:r>
      <w:r w:rsidR="00140C45">
        <w:rPr>
          <w:rFonts w:cs="Times New Roman"/>
          <w:color w:val="000000"/>
          <w:szCs w:val="24"/>
          <w:lang w:val="en-GB"/>
        </w:rPr>
        <w:t>investigator</w:t>
      </w:r>
      <w:r w:rsidRPr="0054023B">
        <w:rPr>
          <w:rFonts w:cs="Times New Roman"/>
          <w:color w:val="000000"/>
          <w:szCs w:val="24"/>
          <w:lang w:val="en-GB"/>
        </w:rPr>
        <w:t>. This procedure allows, for example, th</w:t>
      </w:r>
      <w:r w:rsidR="00140C45">
        <w:rPr>
          <w:rFonts w:cs="Times New Roman"/>
          <w:color w:val="000000"/>
          <w:szCs w:val="24"/>
          <w:lang w:val="en-GB"/>
        </w:rPr>
        <w:t>at</w:t>
      </w:r>
      <w:r w:rsidRPr="0054023B">
        <w:rPr>
          <w:rFonts w:cs="Times New Roman"/>
          <w:color w:val="000000"/>
          <w:szCs w:val="24"/>
          <w:lang w:val="en-GB"/>
        </w:rPr>
        <w:t xml:space="preserve"> data sets of a participant </w:t>
      </w:r>
      <w:r w:rsidR="00140C45">
        <w:rPr>
          <w:rFonts w:cs="Times New Roman"/>
          <w:color w:val="000000"/>
          <w:szCs w:val="24"/>
          <w:lang w:val="en-GB"/>
        </w:rPr>
        <w:t>can</w:t>
      </w:r>
      <w:r w:rsidRPr="0054023B">
        <w:rPr>
          <w:rFonts w:cs="Times New Roman"/>
          <w:color w:val="000000"/>
          <w:szCs w:val="24"/>
          <w:lang w:val="en-GB"/>
        </w:rPr>
        <w:t xml:space="preserve"> be linked in a longitudinal study with repeated measurements. It also allows the participant to request that the principal investigator inspect his/her data or delete his/her data </w:t>
      </w:r>
      <w:proofErr w:type="gramStart"/>
      <w:r w:rsidRPr="0054023B">
        <w:rPr>
          <w:rFonts w:cs="Times New Roman"/>
          <w:color w:val="000000"/>
          <w:szCs w:val="24"/>
          <w:lang w:val="en-GB"/>
        </w:rPr>
        <w:t>at a later date</w:t>
      </w:r>
      <w:proofErr w:type="gramEnd"/>
      <w:r w:rsidRPr="0054023B">
        <w:rPr>
          <w:rFonts w:cs="Times New Roman"/>
          <w:color w:val="000000"/>
          <w:szCs w:val="24"/>
          <w:lang w:val="en-GB"/>
        </w:rPr>
        <w:t xml:space="preserve">. The following procedure is often used to create the pseudonym: The </w:t>
      </w:r>
      <w:r w:rsidR="00140C45">
        <w:rPr>
          <w:rFonts w:cs="Times New Roman"/>
          <w:color w:val="000000"/>
          <w:szCs w:val="24"/>
          <w:lang w:val="en-GB"/>
        </w:rPr>
        <w:t>investigator</w:t>
      </w:r>
      <w:r w:rsidRPr="0054023B">
        <w:rPr>
          <w:rFonts w:cs="Times New Roman"/>
          <w:color w:val="000000"/>
          <w:szCs w:val="24"/>
          <w:lang w:val="en-GB"/>
        </w:rPr>
        <w:t xml:space="preserve"> instructs the </w:t>
      </w:r>
      <w:r w:rsidR="00140C45">
        <w:rPr>
          <w:rFonts w:cs="Times New Roman"/>
          <w:color w:val="000000"/>
          <w:szCs w:val="24"/>
          <w:lang w:val="en-GB"/>
        </w:rPr>
        <w:t>participant</w:t>
      </w:r>
      <w:r w:rsidRPr="0054023B">
        <w:rPr>
          <w:rFonts w:cs="Times New Roman"/>
          <w:color w:val="000000"/>
          <w:szCs w:val="24"/>
          <w:lang w:val="en-GB"/>
        </w:rPr>
        <w:t xml:space="preserve"> in writing to generate an individual 8-digit code from, for example, the first letter and third letter of the mother's first name, the </w:t>
      </w:r>
      <w:r w:rsidR="00035F39">
        <w:rPr>
          <w:rFonts w:cs="Times New Roman"/>
          <w:color w:val="000000"/>
          <w:szCs w:val="24"/>
          <w:lang w:val="en-GB"/>
        </w:rPr>
        <w:t>second</w:t>
      </w:r>
      <w:r w:rsidRPr="0054023B">
        <w:rPr>
          <w:rFonts w:cs="Times New Roman"/>
          <w:color w:val="000000"/>
          <w:szCs w:val="24"/>
          <w:lang w:val="en-GB"/>
        </w:rPr>
        <w:t xml:space="preserve"> letter and </w:t>
      </w:r>
      <w:r w:rsidR="00035F39">
        <w:rPr>
          <w:rFonts w:cs="Times New Roman"/>
          <w:color w:val="000000"/>
          <w:szCs w:val="24"/>
          <w:lang w:val="en-GB"/>
        </w:rPr>
        <w:t>third</w:t>
      </w:r>
      <w:r w:rsidRPr="0054023B">
        <w:rPr>
          <w:rFonts w:cs="Times New Roman"/>
          <w:color w:val="000000"/>
          <w:szCs w:val="24"/>
          <w:lang w:val="en-GB"/>
        </w:rPr>
        <w:t xml:space="preserve"> letter of the father's first name, the day of the father's date of birth (two digits), and the </w:t>
      </w:r>
      <w:r w:rsidR="00035F39">
        <w:rPr>
          <w:rFonts w:cs="Times New Roman"/>
          <w:color w:val="000000"/>
          <w:szCs w:val="24"/>
          <w:lang w:val="en-GB"/>
        </w:rPr>
        <w:t>participant</w:t>
      </w:r>
      <w:r w:rsidRPr="0054023B">
        <w:rPr>
          <w:rFonts w:cs="Times New Roman"/>
          <w:color w:val="000000"/>
          <w:szCs w:val="24"/>
          <w:lang w:val="en-GB"/>
        </w:rPr>
        <w:t>'s own birth month (two digits). This results in the individual pseudonym to be used for the study, e.g. ‘MRAT0811’</w:t>
      </w:r>
      <w:r w:rsidR="00035F39">
        <w:rPr>
          <w:rFonts w:cs="Times New Roman"/>
          <w:color w:val="000000"/>
          <w:szCs w:val="24"/>
          <w:lang w:val="en-GB"/>
        </w:rPr>
        <w:t>, which the participant should note down</w:t>
      </w:r>
      <w:r w:rsidRPr="0054023B">
        <w:rPr>
          <w:rFonts w:cs="Times New Roman"/>
          <w:color w:val="000000"/>
          <w:szCs w:val="24"/>
          <w:lang w:val="en-GB"/>
        </w:rPr>
        <w:t>.</w:t>
      </w:r>
    </w:p>
    <w:p w14:paraId="077AC7CF" w14:textId="77777777" w:rsidR="007E2DF5" w:rsidRDefault="007E2DF5" w:rsidP="0054023B">
      <w:pPr>
        <w:autoSpaceDE w:val="0"/>
        <w:autoSpaceDN w:val="0"/>
        <w:adjustRightInd w:val="0"/>
        <w:spacing w:after="0"/>
        <w:rPr>
          <w:rFonts w:cs="Times New Roman"/>
          <w:color w:val="000000"/>
          <w:szCs w:val="24"/>
          <w:lang w:val="en-GB"/>
        </w:rPr>
      </w:pPr>
    </w:p>
    <w:p w14:paraId="18FA9393" w14:textId="47A6804B"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d) </w:t>
      </w:r>
      <w:r w:rsidRPr="0054023B">
        <w:rPr>
          <w:rFonts w:cs="Times New Roman"/>
          <w:b/>
          <w:bCs/>
          <w:color w:val="000000"/>
          <w:szCs w:val="24"/>
          <w:lang w:val="en-GB"/>
        </w:rPr>
        <w:t>Pseudonymisation after data collection</w:t>
      </w:r>
      <w:r w:rsidRPr="0054023B">
        <w:rPr>
          <w:rFonts w:cs="Times New Roman"/>
          <w:color w:val="000000"/>
          <w:szCs w:val="24"/>
          <w:lang w:val="en-GB"/>
        </w:rPr>
        <w:t xml:space="preserve">. This data collection method collects data that can be attributed to a specific person. However, by generating a </w:t>
      </w:r>
      <w:r w:rsidR="00BE0027">
        <w:rPr>
          <w:rFonts w:cs="Times New Roman"/>
          <w:color w:val="000000"/>
          <w:szCs w:val="24"/>
          <w:lang w:val="en-GB"/>
        </w:rPr>
        <w:t>participant</w:t>
      </w:r>
      <w:r w:rsidRPr="0054023B">
        <w:rPr>
          <w:rFonts w:cs="Times New Roman"/>
          <w:color w:val="000000"/>
          <w:szCs w:val="24"/>
          <w:lang w:val="en-GB"/>
        </w:rPr>
        <w:t xml:space="preserve"> code and separately storing a reference table consisting of the code and all data attributable to that person (such as name, address, email address, </w:t>
      </w:r>
      <w:r w:rsidR="00BE0027">
        <w:rPr>
          <w:rFonts w:cs="Times New Roman"/>
          <w:color w:val="000000"/>
          <w:szCs w:val="24"/>
          <w:lang w:val="en-GB"/>
        </w:rPr>
        <w:t xml:space="preserve">date of birth, </w:t>
      </w:r>
      <w:r w:rsidRPr="0054023B">
        <w:rPr>
          <w:rFonts w:cs="Times New Roman"/>
          <w:color w:val="000000"/>
          <w:szCs w:val="24"/>
          <w:lang w:val="en-GB"/>
        </w:rPr>
        <w:t xml:space="preserve">logged IP address of the computer, etc.), these are separated from the data set to be analysed. This can (ideally) be done immediately after data collection or within a reasonable period, which must be stated in the </w:t>
      </w:r>
      <w:r w:rsidR="00391FF5">
        <w:rPr>
          <w:rFonts w:cs="Times New Roman"/>
          <w:color w:val="000000"/>
          <w:szCs w:val="24"/>
          <w:lang w:val="en-GB"/>
        </w:rPr>
        <w:t>E</w:t>
      </w:r>
      <w:r w:rsidRPr="0054023B">
        <w:rPr>
          <w:rFonts w:cs="Times New Roman"/>
          <w:color w:val="000000"/>
          <w:szCs w:val="24"/>
          <w:lang w:val="en-GB"/>
        </w:rPr>
        <w:t xml:space="preserve">thics </w:t>
      </w:r>
      <w:r w:rsidR="00391FF5">
        <w:rPr>
          <w:rFonts w:cs="Times New Roman"/>
          <w:color w:val="000000"/>
          <w:szCs w:val="24"/>
          <w:lang w:val="en-GB"/>
        </w:rPr>
        <w:t>A</w:t>
      </w:r>
      <w:r w:rsidRPr="0054023B">
        <w:rPr>
          <w:rFonts w:cs="Times New Roman"/>
          <w:color w:val="000000"/>
          <w:szCs w:val="24"/>
          <w:lang w:val="en-GB"/>
        </w:rPr>
        <w:t xml:space="preserve">pplication </w:t>
      </w:r>
      <w:r w:rsidR="00391FF5">
        <w:rPr>
          <w:rFonts w:cs="Times New Roman"/>
          <w:color w:val="000000"/>
          <w:szCs w:val="24"/>
          <w:lang w:val="en-GB"/>
        </w:rPr>
        <w:t xml:space="preserve">Form </w:t>
      </w:r>
      <w:r w:rsidRPr="0054023B">
        <w:rPr>
          <w:rFonts w:cs="Times New Roman"/>
          <w:color w:val="000000"/>
          <w:szCs w:val="24"/>
          <w:lang w:val="en-GB"/>
        </w:rPr>
        <w:t xml:space="preserve">together with a justification as to why the other, more secure forms of data collection are not </w:t>
      </w:r>
      <w:r w:rsidRPr="0054023B">
        <w:rPr>
          <w:rFonts w:cs="Times New Roman"/>
          <w:color w:val="000000"/>
          <w:szCs w:val="24"/>
          <w:lang w:val="en-GB"/>
        </w:rPr>
        <w:t xml:space="preserve">possible or </w:t>
      </w:r>
      <w:r w:rsidR="009A49C1">
        <w:rPr>
          <w:rFonts w:cs="Times New Roman"/>
          <w:color w:val="000000"/>
          <w:szCs w:val="24"/>
          <w:lang w:val="en-GB"/>
        </w:rPr>
        <w:t>are not appropriate</w:t>
      </w:r>
      <w:r w:rsidRPr="0054023B">
        <w:rPr>
          <w:rFonts w:cs="Times New Roman"/>
          <w:color w:val="000000"/>
          <w:szCs w:val="24"/>
          <w:lang w:val="en-GB"/>
        </w:rPr>
        <w:t xml:space="preserve"> for the specific study. Care must be taken to ensure that all personal characteristics that could reveal the identity of the participating person have been deleted from the data set to be analysed. The </w:t>
      </w:r>
      <w:r w:rsidR="00C35FC7">
        <w:rPr>
          <w:rFonts w:cs="Times New Roman"/>
          <w:color w:val="000000"/>
          <w:szCs w:val="24"/>
          <w:lang w:val="en-GB"/>
        </w:rPr>
        <w:t>reference</w:t>
      </w:r>
      <w:r w:rsidR="00C35FC7" w:rsidRPr="0054023B">
        <w:rPr>
          <w:rFonts w:cs="Times New Roman"/>
          <w:color w:val="000000"/>
          <w:szCs w:val="24"/>
          <w:lang w:val="en-GB"/>
        </w:rPr>
        <w:t xml:space="preserve"> </w:t>
      </w:r>
      <w:r w:rsidRPr="0054023B">
        <w:rPr>
          <w:rFonts w:cs="Times New Roman"/>
          <w:color w:val="000000"/>
          <w:szCs w:val="24"/>
          <w:lang w:val="en-GB"/>
        </w:rPr>
        <w:t xml:space="preserve">table enables the principal investigator to </w:t>
      </w:r>
      <w:r w:rsidR="00A20CA2">
        <w:rPr>
          <w:rFonts w:cs="Times New Roman"/>
          <w:color w:val="000000"/>
          <w:szCs w:val="24"/>
          <w:lang w:val="en-GB"/>
        </w:rPr>
        <w:t>link</w:t>
      </w:r>
      <w:r w:rsidR="00A20CA2" w:rsidRPr="0054023B">
        <w:rPr>
          <w:rFonts w:cs="Times New Roman"/>
          <w:color w:val="000000"/>
          <w:szCs w:val="24"/>
          <w:lang w:val="en-GB"/>
        </w:rPr>
        <w:t xml:space="preserve"> </w:t>
      </w:r>
      <w:r w:rsidRPr="0054023B">
        <w:rPr>
          <w:rFonts w:cs="Times New Roman"/>
          <w:color w:val="000000"/>
          <w:szCs w:val="24"/>
          <w:lang w:val="en-GB"/>
        </w:rPr>
        <w:t xml:space="preserve">all data collected from a person back to that person at any time and to contact the person if necessary. This may be useful, for example, if the person wishes to be informed of the individual results of their measurements in the context of the study or if they wish to be informed of incidental findings. If necessary, a pseudonymised data set can easily be converted into an anonymised data set at a later point in time by destroying or deleting the reference table, </w:t>
      </w:r>
      <w:r w:rsidR="004C3704" w:rsidRPr="004C3704">
        <w:rPr>
          <w:rFonts w:cs="Times New Roman"/>
          <w:color w:val="000000"/>
          <w:szCs w:val="24"/>
          <w:lang w:val="en-GB"/>
        </w:rPr>
        <w:t>which contains all the data that can be attributed to an individual, apart from the code.</w:t>
      </w:r>
    </w:p>
    <w:p w14:paraId="725F6FE6" w14:textId="77777777" w:rsidR="007E2DF5" w:rsidRDefault="007E2DF5" w:rsidP="0054023B">
      <w:pPr>
        <w:autoSpaceDE w:val="0"/>
        <w:autoSpaceDN w:val="0"/>
        <w:adjustRightInd w:val="0"/>
        <w:spacing w:after="0"/>
        <w:rPr>
          <w:rFonts w:cs="Times New Roman"/>
          <w:color w:val="000000"/>
          <w:szCs w:val="24"/>
          <w:lang w:val="en-GB"/>
        </w:rPr>
      </w:pPr>
    </w:p>
    <w:p w14:paraId="5FFC29BF" w14:textId="0C4FF465"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e) </w:t>
      </w:r>
      <w:r w:rsidRPr="0054023B">
        <w:rPr>
          <w:rFonts w:cs="Times New Roman"/>
          <w:b/>
          <w:bCs/>
          <w:color w:val="000000"/>
          <w:szCs w:val="24"/>
          <w:lang w:val="en-GB"/>
        </w:rPr>
        <w:t>Data collection without anonymisation or pseudonymisation</w:t>
      </w:r>
      <w:r w:rsidRPr="0054023B">
        <w:rPr>
          <w:rFonts w:cs="Times New Roman"/>
          <w:color w:val="000000"/>
          <w:szCs w:val="24"/>
          <w:lang w:val="en-GB"/>
        </w:rPr>
        <w:t>. This data collection method may be necessary or useful in rare exceptional cases, but this requires a detailed justification.</w:t>
      </w:r>
    </w:p>
    <w:p w14:paraId="67DA6455" w14:textId="77777777" w:rsidR="0054023B" w:rsidRPr="0054023B" w:rsidRDefault="0054023B" w:rsidP="0054023B">
      <w:pPr>
        <w:autoSpaceDE w:val="0"/>
        <w:autoSpaceDN w:val="0"/>
        <w:adjustRightInd w:val="0"/>
        <w:spacing w:after="0"/>
        <w:rPr>
          <w:rFonts w:cs="Times New Roman"/>
          <w:color w:val="000000"/>
          <w:szCs w:val="24"/>
          <w:lang w:val="en-GB"/>
        </w:rPr>
      </w:pPr>
    </w:p>
    <w:p w14:paraId="19638CB1" w14:textId="77777777" w:rsidR="007E2DF5" w:rsidRDefault="007E2DF5" w:rsidP="0054023B">
      <w:pPr>
        <w:autoSpaceDE w:val="0"/>
        <w:autoSpaceDN w:val="0"/>
        <w:adjustRightInd w:val="0"/>
        <w:spacing w:after="0"/>
        <w:rPr>
          <w:rFonts w:cs="Times New Roman"/>
          <w:b/>
          <w:bCs/>
          <w:color w:val="000000"/>
          <w:szCs w:val="24"/>
          <w:lang w:val="en-GB"/>
        </w:rPr>
      </w:pPr>
    </w:p>
    <w:p w14:paraId="4047EE3D" w14:textId="5254C703"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b/>
          <w:bCs/>
          <w:color w:val="000000"/>
          <w:szCs w:val="24"/>
          <w:lang w:val="en-GB"/>
        </w:rPr>
        <w:t>2. Is it possible for participants to view their personal data?</w:t>
      </w:r>
    </w:p>
    <w:p w14:paraId="228B8070" w14:textId="611D6137"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Ideally, participants should be able to </w:t>
      </w:r>
      <w:r w:rsidR="009F0331">
        <w:rPr>
          <w:rFonts w:cs="Times New Roman"/>
          <w:color w:val="000000"/>
          <w:szCs w:val="24"/>
          <w:lang w:val="en-GB"/>
        </w:rPr>
        <w:t>see</w:t>
      </w:r>
      <w:r w:rsidR="009F0331" w:rsidRPr="0054023B">
        <w:rPr>
          <w:rFonts w:cs="Times New Roman"/>
          <w:color w:val="000000"/>
          <w:szCs w:val="24"/>
          <w:lang w:val="en-GB"/>
        </w:rPr>
        <w:t xml:space="preserve"> </w:t>
      </w:r>
      <w:r w:rsidRPr="0054023B">
        <w:rPr>
          <w:rFonts w:cs="Times New Roman"/>
          <w:color w:val="000000"/>
          <w:szCs w:val="24"/>
          <w:lang w:val="en-GB"/>
        </w:rPr>
        <w:t>the data and measurements collected about them if they are interested. The period of possible access and the way</w:t>
      </w:r>
      <w:r w:rsidR="009F0331">
        <w:rPr>
          <w:rFonts w:cs="Times New Roman"/>
          <w:color w:val="000000"/>
          <w:szCs w:val="24"/>
          <w:lang w:val="en-GB"/>
        </w:rPr>
        <w:t xml:space="preserve"> in which</w:t>
      </w:r>
      <w:r w:rsidRPr="0054023B">
        <w:rPr>
          <w:rFonts w:cs="Times New Roman"/>
          <w:color w:val="000000"/>
          <w:szCs w:val="24"/>
          <w:lang w:val="en-GB"/>
        </w:rPr>
        <w:t xml:space="preserve"> it is implemented should be specified. In the case of anonymous data collection, anonymisation after data collection or for other reasons, this may not be practical or desirable. In this case, the reasons should be specified here and in the </w:t>
      </w:r>
      <w:r w:rsidR="00BE0027">
        <w:rPr>
          <w:rFonts w:cs="Times New Roman"/>
          <w:i/>
          <w:iCs/>
          <w:color w:val="000000"/>
          <w:szCs w:val="24"/>
          <w:lang w:val="en-GB"/>
        </w:rPr>
        <w:t>S</w:t>
      </w:r>
      <w:r w:rsidRPr="0054023B">
        <w:rPr>
          <w:rFonts w:cs="Times New Roman"/>
          <w:i/>
          <w:iCs/>
          <w:color w:val="000000"/>
          <w:szCs w:val="24"/>
          <w:lang w:val="en-GB"/>
        </w:rPr>
        <w:t xml:space="preserve">tudy information with </w:t>
      </w:r>
      <w:r w:rsidR="00423964">
        <w:rPr>
          <w:rFonts w:cs="Times New Roman"/>
          <w:i/>
          <w:iCs/>
          <w:color w:val="000000"/>
          <w:szCs w:val="24"/>
          <w:lang w:val="en-GB"/>
        </w:rPr>
        <w:t xml:space="preserve">informed </w:t>
      </w:r>
      <w:r w:rsidRPr="0054023B">
        <w:rPr>
          <w:rFonts w:cs="Times New Roman"/>
          <w:i/>
          <w:iCs/>
          <w:color w:val="000000"/>
          <w:szCs w:val="24"/>
          <w:lang w:val="en-GB"/>
        </w:rPr>
        <w:t>consent form</w:t>
      </w:r>
      <w:r w:rsidRPr="0054023B">
        <w:rPr>
          <w:rFonts w:cs="Times New Roman"/>
          <w:color w:val="000000"/>
          <w:szCs w:val="24"/>
          <w:lang w:val="en-GB"/>
        </w:rPr>
        <w:t>.</w:t>
      </w:r>
    </w:p>
    <w:p w14:paraId="0EFC979D" w14:textId="77777777" w:rsidR="00BE0027" w:rsidRDefault="00BE0027" w:rsidP="0054023B">
      <w:pPr>
        <w:autoSpaceDE w:val="0"/>
        <w:autoSpaceDN w:val="0"/>
        <w:adjustRightInd w:val="0"/>
        <w:spacing w:after="0"/>
        <w:rPr>
          <w:rFonts w:cs="Times New Roman"/>
          <w:color w:val="000000"/>
          <w:szCs w:val="24"/>
          <w:lang w:val="en-GB"/>
        </w:rPr>
      </w:pPr>
    </w:p>
    <w:p w14:paraId="5CCB2034" w14:textId="74E461FE"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If there is a fundamental possibility of health-related incidental findings in a study (e.g.</w:t>
      </w:r>
      <w:r w:rsidR="00BE0027">
        <w:rPr>
          <w:rFonts w:cs="Times New Roman"/>
          <w:color w:val="000000"/>
          <w:szCs w:val="24"/>
          <w:lang w:val="en-GB"/>
        </w:rPr>
        <w:t>,</w:t>
      </w:r>
      <w:r w:rsidRPr="0054023B">
        <w:rPr>
          <w:rFonts w:cs="Times New Roman"/>
          <w:color w:val="000000"/>
          <w:szCs w:val="24"/>
          <w:lang w:val="en-GB"/>
        </w:rPr>
        <w:t xml:space="preserve"> a tumour in the brain in studies involving magnetic resonance imaging [MRI]), this must be noted and the corresponding requirements in the text module of the </w:t>
      </w:r>
      <w:r w:rsidR="00BE0027">
        <w:rPr>
          <w:rFonts w:cs="Times New Roman"/>
          <w:i/>
          <w:iCs/>
          <w:color w:val="000000"/>
          <w:szCs w:val="24"/>
          <w:lang w:val="en-GB"/>
        </w:rPr>
        <w:t>S</w:t>
      </w:r>
      <w:r w:rsidRPr="0054023B">
        <w:rPr>
          <w:rFonts w:cs="Times New Roman"/>
          <w:i/>
          <w:iCs/>
          <w:color w:val="000000"/>
          <w:szCs w:val="24"/>
          <w:lang w:val="en-GB"/>
        </w:rPr>
        <w:t xml:space="preserve">tudy </w:t>
      </w:r>
      <w:r w:rsidRPr="0054023B">
        <w:rPr>
          <w:rFonts w:cs="Times New Roman"/>
          <w:i/>
          <w:iCs/>
          <w:color w:val="000000"/>
          <w:szCs w:val="24"/>
          <w:lang w:val="en-GB"/>
        </w:rPr>
        <w:t>information with</w:t>
      </w:r>
      <w:r w:rsidR="00423964">
        <w:rPr>
          <w:rFonts w:cs="Times New Roman"/>
          <w:i/>
          <w:iCs/>
          <w:color w:val="000000"/>
          <w:szCs w:val="24"/>
          <w:lang w:val="en-GB"/>
        </w:rPr>
        <w:t xml:space="preserve"> informed</w:t>
      </w:r>
      <w:r w:rsidRPr="0054023B">
        <w:rPr>
          <w:rFonts w:cs="Times New Roman"/>
          <w:i/>
          <w:iCs/>
          <w:color w:val="000000"/>
          <w:szCs w:val="24"/>
          <w:lang w:val="en-GB"/>
        </w:rPr>
        <w:t xml:space="preserve"> consent form</w:t>
      </w:r>
      <w:r w:rsidRPr="0054023B">
        <w:rPr>
          <w:rFonts w:cs="Times New Roman"/>
          <w:color w:val="000000"/>
          <w:szCs w:val="24"/>
          <w:lang w:val="en-GB"/>
        </w:rPr>
        <w:t xml:space="preserve"> must be </w:t>
      </w:r>
      <w:proofErr w:type="gramStart"/>
      <w:r w:rsidRPr="0054023B">
        <w:rPr>
          <w:rFonts w:cs="Times New Roman"/>
          <w:color w:val="000000"/>
          <w:szCs w:val="24"/>
          <w:lang w:val="en-GB"/>
        </w:rPr>
        <w:t>taken into account</w:t>
      </w:r>
      <w:proofErr w:type="gramEnd"/>
      <w:r w:rsidRPr="0054023B">
        <w:rPr>
          <w:rFonts w:cs="Times New Roman"/>
          <w:color w:val="000000"/>
          <w:szCs w:val="24"/>
          <w:lang w:val="en-GB"/>
        </w:rPr>
        <w:t>.</w:t>
      </w:r>
    </w:p>
    <w:p w14:paraId="2F818125" w14:textId="77777777" w:rsidR="007E2DF5" w:rsidRDefault="007E2DF5" w:rsidP="0054023B">
      <w:pPr>
        <w:autoSpaceDE w:val="0"/>
        <w:autoSpaceDN w:val="0"/>
        <w:adjustRightInd w:val="0"/>
        <w:spacing w:after="0"/>
        <w:rPr>
          <w:rFonts w:cs="Times New Roman"/>
          <w:b/>
          <w:bCs/>
          <w:color w:val="000000"/>
          <w:szCs w:val="24"/>
          <w:lang w:val="en-GB"/>
        </w:rPr>
      </w:pPr>
    </w:p>
    <w:p w14:paraId="779F4AB9" w14:textId="1B192A89"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b/>
          <w:bCs/>
          <w:color w:val="000000"/>
          <w:szCs w:val="24"/>
          <w:lang w:val="en-GB"/>
        </w:rPr>
        <w:t>3. Can participants find out about the research results?</w:t>
      </w:r>
    </w:p>
    <w:p w14:paraId="35028143" w14:textId="3DB4A036"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This refers to the </w:t>
      </w:r>
      <w:r w:rsidR="00BE0027">
        <w:rPr>
          <w:rFonts w:cs="Times New Roman"/>
          <w:color w:val="000000"/>
          <w:szCs w:val="24"/>
          <w:lang w:val="en-GB"/>
        </w:rPr>
        <w:t xml:space="preserve">overall </w:t>
      </w:r>
      <w:r w:rsidRPr="0054023B">
        <w:rPr>
          <w:rFonts w:cs="Times New Roman"/>
          <w:color w:val="000000"/>
          <w:szCs w:val="24"/>
          <w:lang w:val="en-GB"/>
        </w:rPr>
        <w:t xml:space="preserve">results of the study, which are available after the study has been conducted, e.g. in the form of a master's thesis or a manuscript. Ideally, participants should be allowed </w:t>
      </w:r>
      <w:r w:rsidRPr="0054023B">
        <w:rPr>
          <w:rFonts w:cs="Times New Roman"/>
          <w:color w:val="000000"/>
          <w:szCs w:val="24"/>
          <w:lang w:val="en-GB"/>
        </w:rPr>
        <w:t xml:space="preserve">to </w:t>
      </w:r>
      <w:r w:rsidR="006637BE">
        <w:rPr>
          <w:rFonts w:cs="Times New Roman"/>
          <w:color w:val="000000"/>
          <w:szCs w:val="24"/>
          <w:lang w:val="en-GB"/>
        </w:rPr>
        <w:t>see</w:t>
      </w:r>
      <w:r w:rsidR="006637BE" w:rsidRPr="0054023B">
        <w:rPr>
          <w:rFonts w:cs="Times New Roman"/>
          <w:color w:val="000000"/>
          <w:szCs w:val="24"/>
          <w:lang w:val="en-GB"/>
        </w:rPr>
        <w:t xml:space="preserve"> </w:t>
      </w:r>
      <w:r w:rsidRPr="0054023B">
        <w:rPr>
          <w:rFonts w:cs="Times New Roman"/>
          <w:color w:val="000000"/>
          <w:szCs w:val="24"/>
          <w:lang w:val="en-GB"/>
        </w:rPr>
        <w:t xml:space="preserve">the results </w:t>
      </w:r>
      <w:r w:rsidRPr="0054023B">
        <w:rPr>
          <w:rFonts w:cs="Times New Roman"/>
          <w:color w:val="000000"/>
          <w:szCs w:val="24"/>
          <w:lang w:val="en-GB"/>
        </w:rPr>
        <w:t>of the study if they are interested. The expected time frame for the results to be available and how they will be implemented should be specified.</w:t>
      </w:r>
    </w:p>
    <w:p w14:paraId="4F45E8A7" w14:textId="77777777" w:rsidR="007E2DF5" w:rsidRDefault="007E2DF5" w:rsidP="0054023B">
      <w:pPr>
        <w:autoSpaceDE w:val="0"/>
        <w:autoSpaceDN w:val="0"/>
        <w:adjustRightInd w:val="0"/>
        <w:spacing w:after="0"/>
        <w:rPr>
          <w:rFonts w:cs="Times New Roman"/>
          <w:b/>
          <w:bCs/>
          <w:color w:val="000000"/>
          <w:szCs w:val="24"/>
          <w:lang w:val="en-GB"/>
        </w:rPr>
      </w:pPr>
    </w:p>
    <w:p w14:paraId="3C25AA1A" w14:textId="164424D6"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b/>
          <w:bCs/>
          <w:color w:val="000000"/>
          <w:szCs w:val="24"/>
          <w:lang w:val="en-GB"/>
        </w:rPr>
        <w:t>4. What do you do to ensure that participants can withdraw from the study?</w:t>
      </w:r>
    </w:p>
    <w:p w14:paraId="0BFB7B38" w14:textId="1F4E0671"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Study participants have </w:t>
      </w:r>
      <w:r w:rsidRPr="0054023B">
        <w:rPr>
          <w:rFonts w:cs="Times New Roman"/>
          <w:color w:val="000000"/>
          <w:szCs w:val="24"/>
          <w:lang w:val="en-GB"/>
        </w:rPr>
        <w:t xml:space="preserve">the right to </w:t>
      </w:r>
      <w:r w:rsidR="00F2100D">
        <w:rPr>
          <w:rFonts w:cs="Times New Roman"/>
          <w:color w:val="000000"/>
          <w:szCs w:val="24"/>
          <w:lang w:val="en-GB"/>
        </w:rPr>
        <w:t>withdraw from the study</w:t>
      </w:r>
      <w:r w:rsidRPr="0054023B">
        <w:rPr>
          <w:rFonts w:cs="Times New Roman"/>
          <w:color w:val="000000"/>
          <w:szCs w:val="24"/>
          <w:lang w:val="en-GB"/>
        </w:rPr>
        <w:t xml:space="preserve"> at any time without giving reasons. Here and in the </w:t>
      </w:r>
      <w:r w:rsidR="00BE0027">
        <w:rPr>
          <w:rFonts w:cs="Times New Roman"/>
          <w:i/>
          <w:iCs/>
          <w:color w:val="000000"/>
          <w:szCs w:val="24"/>
          <w:lang w:val="en-GB"/>
        </w:rPr>
        <w:t>S</w:t>
      </w:r>
      <w:r w:rsidRPr="0054023B">
        <w:rPr>
          <w:rFonts w:cs="Times New Roman"/>
          <w:i/>
          <w:iCs/>
          <w:color w:val="000000"/>
          <w:szCs w:val="24"/>
          <w:lang w:val="en-GB"/>
        </w:rPr>
        <w:t xml:space="preserve">tudy information with </w:t>
      </w:r>
      <w:r w:rsidR="00C9397D">
        <w:rPr>
          <w:rFonts w:cs="Times New Roman"/>
          <w:i/>
          <w:iCs/>
          <w:color w:val="000000"/>
          <w:szCs w:val="24"/>
          <w:lang w:val="en-GB"/>
        </w:rPr>
        <w:t xml:space="preserve">informed </w:t>
      </w:r>
      <w:r w:rsidRPr="0054023B">
        <w:rPr>
          <w:rFonts w:cs="Times New Roman"/>
          <w:i/>
          <w:iCs/>
          <w:color w:val="000000"/>
          <w:szCs w:val="24"/>
          <w:lang w:val="en-GB"/>
        </w:rPr>
        <w:t>consent form</w:t>
      </w:r>
      <w:r w:rsidRPr="0054023B">
        <w:rPr>
          <w:rFonts w:cs="Times New Roman"/>
          <w:color w:val="000000"/>
          <w:szCs w:val="24"/>
          <w:lang w:val="en-GB"/>
        </w:rPr>
        <w:t xml:space="preserve">, it should be specified how exactly participation in the study or specific measurements can be terminated at the </w:t>
      </w:r>
      <w:r w:rsidR="00C9397D" w:rsidRPr="00C9397D">
        <w:rPr>
          <w:rFonts w:cs="Times New Roman"/>
          <w:color w:val="000000"/>
          <w:szCs w:val="24"/>
          <w:lang w:val="en-GB"/>
        </w:rPr>
        <w:t>participant</w:t>
      </w:r>
      <w:r w:rsidR="00C9397D">
        <w:rPr>
          <w:rFonts w:cs="Times New Roman"/>
          <w:color w:val="000000"/>
          <w:szCs w:val="24"/>
          <w:lang w:val="en-GB"/>
        </w:rPr>
        <w:t>’</w:t>
      </w:r>
      <w:r w:rsidR="00C9397D" w:rsidRPr="00C9397D">
        <w:rPr>
          <w:rFonts w:cs="Times New Roman"/>
          <w:color w:val="000000"/>
          <w:szCs w:val="24"/>
          <w:lang w:val="en-GB"/>
        </w:rPr>
        <w:t xml:space="preserve">s </w:t>
      </w:r>
      <w:r w:rsidRPr="0054023B">
        <w:rPr>
          <w:rFonts w:cs="Times New Roman"/>
          <w:color w:val="000000"/>
          <w:szCs w:val="24"/>
          <w:lang w:val="en-GB"/>
        </w:rPr>
        <w:t>request.</w:t>
      </w:r>
    </w:p>
    <w:p w14:paraId="0A7BA753" w14:textId="77777777" w:rsidR="007E2DF5" w:rsidRDefault="007E2DF5" w:rsidP="0054023B">
      <w:pPr>
        <w:autoSpaceDE w:val="0"/>
        <w:autoSpaceDN w:val="0"/>
        <w:adjustRightInd w:val="0"/>
        <w:spacing w:after="0"/>
        <w:rPr>
          <w:rFonts w:cs="Times New Roman"/>
          <w:b/>
          <w:bCs/>
          <w:color w:val="000000"/>
          <w:szCs w:val="24"/>
          <w:lang w:val="en-GB"/>
        </w:rPr>
      </w:pPr>
    </w:p>
    <w:p w14:paraId="49B2C9AB" w14:textId="47FB3060"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b/>
          <w:bCs/>
          <w:color w:val="000000"/>
          <w:szCs w:val="24"/>
          <w:lang w:val="en-GB"/>
        </w:rPr>
        <w:t>5. How and by when can participants request the deletion of their data?</w:t>
      </w:r>
    </w:p>
    <w:p w14:paraId="6AEF730B" w14:textId="46D53EA9"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In principle, participants must be given the opportunity to request the deletion of the data collected about them. </w:t>
      </w:r>
      <w:r w:rsidRPr="0054023B">
        <w:rPr>
          <w:rFonts w:cs="Times New Roman"/>
          <w:color w:val="000000"/>
          <w:szCs w:val="24"/>
          <w:lang w:val="en-GB"/>
        </w:rPr>
        <w:t xml:space="preserve">The </w:t>
      </w:r>
      <w:r w:rsidR="0030290E">
        <w:rPr>
          <w:rFonts w:cs="Times New Roman"/>
          <w:color w:val="000000"/>
          <w:szCs w:val="24"/>
          <w:lang w:val="en-GB"/>
        </w:rPr>
        <w:t>time limit</w:t>
      </w:r>
      <w:r w:rsidR="0030290E" w:rsidRPr="0054023B">
        <w:rPr>
          <w:rFonts w:cs="Times New Roman"/>
          <w:color w:val="000000"/>
          <w:szCs w:val="24"/>
          <w:lang w:val="en-GB"/>
        </w:rPr>
        <w:t xml:space="preserve"> </w:t>
      </w:r>
      <w:r w:rsidRPr="0054023B">
        <w:rPr>
          <w:rFonts w:cs="Times New Roman"/>
          <w:color w:val="000000"/>
          <w:szCs w:val="24"/>
          <w:lang w:val="en-GB"/>
        </w:rPr>
        <w:t xml:space="preserve">for </w:t>
      </w:r>
      <w:r w:rsidRPr="0054023B">
        <w:rPr>
          <w:rFonts w:cs="Times New Roman"/>
          <w:color w:val="000000"/>
          <w:szCs w:val="24"/>
          <w:lang w:val="en-GB"/>
        </w:rPr>
        <w:t>possible deletion and the method of implementation should be specified. In the case of anonymous data collection, anonymisation after data collection</w:t>
      </w:r>
      <w:r w:rsidR="00BE0027">
        <w:rPr>
          <w:rFonts w:cs="Times New Roman"/>
          <w:color w:val="000000"/>
          <w:szCs w:val="24"/>
          <w:lang w:val="en-GB"/>
        </w:rPr>
        <w:t>,</w:t>
      </w:r>
      <w:r w:rsidRPr="0054023B">
        <w:rPr>
          <w:rFonts w:cs="Times New Roman"/>
          <w:color w:val="000000"/>
          <w:szCs w:val="24"/>
          <w:lang w:val="en-GB"/>
        </w:rPr>
        <w:t xml:space="preserve"> or for other reasons, this may not be practical or desirable. A justification should then be specified here and in the </w:t>
      </w:r>
      <w:r w:rsidR="00642EB0">
        <w:rPr>
          <w:rFonts w:cs="Times New Roman"/>
          <w:i/>
          <w:iCs/>
          <w:color w:val="000000"/>
          <w:szCs w:val="24"/>
          <w:lang w:val="en-GB"/>
        </w:rPr>
        <w:t>S</w:t>
      </w:r>
      <w:r w:rsidRPr="0054023B">
        <w:rPr>
          <w:rFonts w:cs="Times New Roman"/>
          <w:i/>
          <w:iCs/>
          <w:color w:val="000000"/>
          <w:szCs w:val="24"/>
          <w:lang w:val="en-GB"/>
        </w:rPr>
        <w:t>tudy information with consent form</w:t>
      </w:r>
      <w:r w:rsidRPr="0054023B">
        <w:rPr>
          <w:rFonts w:cs="Times New Roman"/>
          <w:color w:val="000000"/>
          <w:szCs w:val="24"/>
          <w:lang w:val="en-GB"/>
        </w:rPr>
        <w:t>.</w:t>
      </w:r>
    </w:p>
    <w:p w14:paraId="4B2D7B6E" w14:textId="77777777" w:rsidR="007E2DF5" w:rsidRDefault="007E2DF5" w:rsidP="0054023B">
      <w:pPr>
        <w:autoSpaceDE w:val="0"/>
        <w:autoSpaceDN w:val="0"/>
        <w:adjustRightInd w:val="0"/>
        <w:spacing w:after="0"/>
        <w:rPr>
          <w:rFonts w:cs="Times New Roman"/>
          <w:b/>
          <w:bCs/>
          <w:color w:val="000000"/>
          <w:szCs w:val="24"/>
          <w:lang w:val="en-GB"/>
        </w:rPr>
      </w:pPr>
    </w:p>
    <w:p w14:paraId="7F1D6999" w14:textId="2EED5E89"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b/>
          <w:bCs/>
          <w:color w:val="000000"/>
          <w:szCs w:val="24"/>
          <w:lang w:val="en-GB"/>
        </w:rPr>
        <w:t xml:space="preserve">6. </w:t>
      </w:r>
      <w:r w:rsidR="007E2DF5">
        <w:rPr>
          <w:rFonts w:cs="Times New Roman"/>
          <w:b/>
          <w:bCs/>
          <w:color w:val="000000"/>
          <w:szCs w:val="24"/>
          <w:lang w:val="en-GB"/>
        </w:rPr>
        <w:t>W</w:t>
      </w:r>
      <w:r w:rsidRPr="0054023B">
        <w:rPr>
          <w:rFonts w:cs="Times New Roman"/>
          <w:b/>
          <w:bCs/>
          <w:color w:val="000000"/>
          <w:szCs w:val="24"/>
          <w:lang w:val="en-GB"/>
        </w:rPr>
        <w:t>hat personal data is collected and for what purposes?</w:t>
      </w:r>
    </w:p>
    <w:p w14:paraId="2669157C" w14:textId="17B32065"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The GDPR </w:t>
      </w:r>
      <w:r w:rsidR="003B1A88">
        <w:rPr>
          <w:rFonts w:cs="Times New Roman"/>
          <w:color w:val="000000"/>
          <w:szCs w:val="24"/>
          <w:lang w:val="en-GB"/>
        </w:rPr>
        <w:t>requires</w:t>
      </w:r>
      <w:r w:rsidR="003B1A88" w:rsidRPr="0054023B">
        <w:rPr>
          <w:rFonts w:cs="Times New Roman"/>
          <w:color w:val="000000"/>
          <w:szCs w:val="24"/>
          <w:lang w:val="en-GB"/>
        </w:rPr>
        <w:t xml:space="preserve"> </w:t>
      </w:r>
      <w:r w:rsidRPr="0054023B">
        <w:rPr>
          <w:rFonts w:cs="Times New Roman"/>
          <w:color w:val="000000"/>
          <w:szCs w:val="24"/>
          <w:lang w:val="en-GB"/>
        </w:rPr>
        <w:t>that all personal data collected by the study and the purpose of this collection must be made transparent to the study participants.</w:t>
      </w:r>
    </w:p>
    <w:p w14:paraId="2869F61D" w14:textId="4DEE7FC2" w:rsidR="0054023B" w:rsidRPr="0054023B" w:rsidRDefault="0054023B" w:rsidP="00642EB0">
      <w:pPr>
        <w:autoSpaceDE w:val="0"/>
        <w:autoSpaceDN w:val="0"/>
        <w:adjustRightInd w:val="0"/>
        <w:spacing w:after="0"/>
        <w:ind w:firstLine="720"/>
        <w:rPr>
          <w:rFonts w:cs="Times New Roman"/>
          <w:color w:val="000000"/>
          <w:szCs w:val="24"/>
          <w:lang w:val="en-GB"/>
        </w:rPr>
      </w:pPr>
      <w:r w:rsidRPr="0054023B">
        <w:rPr>
          <w:rFonts w:cs="Times New Roman"/>
          <w:color w:val="000000"/>
          <w:szCs w:val="24"/>
          <w:lang w:val="en-GB"/>
        </w:rPr>
        <w:t>Personal data includes, for example, name; contact details (e.g.</w:t>
      </w:r>
      <w:r w:rsidR="00642EB0">
        <w:rPr>
          <w:rFonts w:cs="Times New Roman"/>
          <w:color w:val="000000"/>
          <w:szCs w:val="24"/>
          <w:lang w:val="en-GB"/>
        </w:rPr>
        <w:t>,</w:t>
      </w:r>
      <w:r w:rsidRPr="0054023B">
        <w:rPr>
          <w:rFonts w:cs="Times New Roman"/>
          <w:color w:val="000000"/>
          <w:szCs w:val="24"/>
          <w:lang w:val="en-GB"/>
        </w:rPr>
        <w:t xml:space="preserve"> postal address, email address, telephone number); date of birth; physical characteristics (e.g.</w:t>
      </w:r>
      <w:r w:rsidR="00642EB0">
        <w:rPr>
          <w:rFonts w:cs="Times New Roman"/>
          <w:color w:val="000000"/>
          <w:szCs w:val="24"/>
          <w:lang w:val="en-GB"/>
        </w:rPr>
        <w:t>,</w:t>
      </w:r>
      <w:r w:rsidRPr="0054023B">
        <w:rPr>
          <w:rFonts w:cs="Times New Roman"/>
          <w:color w:val="000000"/>
          <w:szCs w:val="24"/>
          <w:lang w:val="en-GB"/>
        </w:rPr>
        <w:t xml:space="preserve"> height, weight, hair colour, </w:t>
      </w:r>
      <w:r w:rsidR="000A22EE">
        <w:rPr>
          <w:rFonts w:cs="Times New Roman"/>
          <w:color w:val="000000"/>
          <w:szCs w:val="24"/>
          <w:lang w:val="en-GB"/>
        </w:rPr>
        <w:t>medical condition</w:t>
      </w:r>
      <w:r w:rsidRPr="0054023B">
        <w:rPr>
          <w:rFonts w:cs="Times New Roman"/>
          <w:color w:val="000000"/>
          <w:szCs w:val="24"/>
          <w:lang w:val="en-GB"/>
        </w:rPr>
        <w:t>); genetic data; biometric data (e.g.</w:t>
      </w:r>
      <w:r w:rsidR="00642EB0">
        <w:rPr>
          <w:rFonts w:cs="Times New Roman"/>
          <w:color w:val="000000"/>
          <w:szCs w:val="24"/>
          <w:lang w:val="en-GB"/>
        </w:rPr>
        <w:t>,</w:t>
      </w:r>
      <w:r w:rsidRPr="0054023B">
        <w:rPr>
          <w:rFonts w:cs="Times New Roman"/>
          <w:color w:val="000000"/>
          <w:szCs w:val="24"/>
          <w:lang w:val="en-GB"/>
        </w:rPr>
        <w:t xml:space="preserve"> 3D head scan); neurocognitive data; psychological characteristics (e.g.</w:t>
      </w:r>
      <w:r w:rsidR="00642EB0">
        <w:rPr>
          <w:rFonts w:cs="Times New Roman"/>
          <w:color w:val="000000"/>
          <w:szCs w:val="24"/>
          <w:lang w:val="en-GB"/>
        </w:rPr>
        <w:t>,</w:t>
      </w:r>
      <w:r w:rsidRPr="0054023B">
        <w:rPr>
          <w:rFonts w:cs="Times New Roman"/>
          <w:color w:val="000000"/>
          <w:szCs w:val="24"/>
          <w:lang w:val="en-GB"/>
        </w:rPr>
        <w:t xml:space="preserve"> personality, attitudes, symptoms of mental disorders); relationships (e.g.</w:t>
      </w:r>
      <w:r w:rsidR="00642EB0">
        <w:rPr>
          <w:rFonts w:cs="Times New Roman"/>
          <w:color w:val="000000"/>
          <w:szCs w:val="24"/>
          <w:lang w:val="en-GB"/>
        </w:rPr>
        <w:t>,</w:t>
      </w:r>
      <w:r w:rsidRPr="0054023B">
        <w:rPr>
          <w:rFonts w:cs="Times New Roman"/>
          <w:color w:val="000000"/>
          <w:szCs w:val="24"/>
          <w:lang w:val="en-GB"/>
        </w:rPr>
        <w:t xml:space="preserve"> family and friendship relationships, employers); other data (e.g.</w:t>
      </w:r>
      <w:r w:rsidR="00642EB0">
        <w:rPr>
          <w:rFonts w:cs="Times New Roman"/>
          <w:color w:val="000000"/>
          <w:szCs w:val="24"/>
          <w:lang w:val="en-GB"/>
        </w:rPr>
        <w:t>,</w:t>
      </w:r>
      <w:r w:rsidRPr="0054023B">
        <w:rPr>
          <w:rFonts w:cs="Times New Roman"/>
          <w:color w:val="000000"/>
          <w:szCs w:val="24"/>
          <w:lang w:val="en-GB"/>
        </w:rPr>
        <w:t xml:space="preserve"> location data, mobile phone usage data, actions, education and professional career, bank details). </w:t>
      </w:r>
    </w:p>
    <w:p w14:paraId="041375A1" w14:textId="26DC9FA5" w:rsidR="0054023B" w:rsidRPr="0054023B" w:rsidRDefault="0054023B" w:rsidP="00642EB0">
      <w:pPr>
        <w:autoSpaceDE w:val="0"/>
        <w:autoSpaceDN w:val="0"/>
        <w:adjustRightInd w:val="0"/>
        <w:spacing w:after="0"/>
        <w:ind w:firstLine="720"/>
        <w:rPr>
          <w:rFonts w:cs="Times New Roman"/>
          <w:color w:val="000000"/>
          <w:szCs w:val="24"/>
          <w:lang w:val="en-GB"/>
        </w:rPr>
      </w:pPr>
      <w:r w:rsidRPr="0054023B">
        <w:rPr>
          <w:rFonts w:cs="Times New Roman"/>
          <w:color w:val="000000"/>
          <w:szCs w:val="24"/>
          <w:lang w:val="en-GB"/>
        </w:rPr>
        <w:lastRenderedPageBreak/>
        <w:t xml:space="preserve">The purpose of </w:t>
      </w:r>
      <w:r w:rsidRPr="0054023B">
        <w:rPr>
          <w:rFonts w:cs="Times New Roman"/>
          <w:color w:val="000000"/>
          <w:szCs w:val="24"/>
          <w:lang w:val="en-GB"/>
        </w:rPr>
        <w:t xml:space="preserve">collecting the </w:t>
      </w:r>
      <w:r w:rsidR="00E45871">
        <w:rPr>
          <w:rFonts w:cs="Times New Roman"/>
          <w:color w:val="000000"/>
          <w:szCs w:val="24"/>
          <w:lang w:val="en-GB"/>
        </w:rPr>
        <w:t>different</w:t>
      </w:r>
      <w:r w:rsidR="00E45871" w:rsidRPr="0054023B">
        <w:rPr>
          <w:rFonts w:cs="Times New Roman"/>
          <w:color w:val="000000"/>
          <w:szCs w:val="24"/>
          <w:lang w:val="en-GB"/>
        </w:rPr>
        <w:t xml:space="preserve"> </w:t>
      </w:r>
      <w:r w:rsidRPr="0054023B">
        <w:rPr>
          <w:rFonts w:cs="Times New Roman"/>
          <w:color w:val="000000"/>
          <w:szCs w:val="24"/>
          <w:lang w:val="en-GB"/>
        </w:rPr>
        <w:t>personal data, i.e.</w:t>
      </w:r>
      <w:r w:rsidR="00642EB0">
        <w:rPr>
          <w:rFonts w:cs="Times New Roman"/>
          <w:color w:val="000000"/>
          <w:szCs w:val="24"/>
          <w:lang w:val="en-GB"/>
        </w:rPr>
        <w:t>,</w:t>
      </w:r>
      <w:r w:rsidRPr="0054023B">
        <w:rPr>
          <w:rFonts w:cs="Times New Roman"/>
          <w:color w:val="000000"/>
          <w:szCs w:val="24"/>
          <w:lang w:val="en-GB"/>
        </w:rPr>
        <w:t xml:space="preserve"> what the individual data is used for, must be stated here according to the GDPR. Since it is not easy to change or extend the purpose </w:t>
      </w:r>
      <w:r w:rsidR="00CB7C2C">
        <w:rPr>
          <w:rFonts w:cs="Times New Roman"/>
          <w:color w:val="000000"/>
          <w:szCs w:val="24"/>
          <w:lang w:val="en-GB"/>
        </w:rPr>
        <w:t>later</w:t>
      </w:r>
      <w:r w:rsidRPr="0054023B">
        <w:rPr>
          <w:rFonts w:cs="Times New Roman"/>
          <w:color w:val="000000"/>
          <w:szCs w:val="24"/>
          <w:lang w:val="en-GB"/>
        </w:rPr>
        <w:t xml:space="preserve">, it should be formulated as broadly as possible but also sufficiently precisely. For example: Your name and email address are required so that we can contact you for the duration of the study. Height and weight are collected </w:t>
      </w:r>
      <w:proofErr w:type="gramStart"/>
      <w:r w:rsidRPr="0054023B">
        <w:rPr>
          <w:rFonts w:cs="Times New Roman"/>
          <w:color w:val="000000"/>
          <w:szCs w:val="24"/>
          <w:lang w:val="en-GB"/>
        </w:rPr>
        <w:t>in order to</w:t>
      </w:r>
      <w:proofErr w:type="gramEnd"/>
      <w:r w:rsidRPr="0054023B">
        <w:rPr>
          <w:rFonts w:cs="Times New Roman"/>
          <w:color w:val="000000"/>
          <w:szCs w:val="24"/>
          <w:lang w:val="en-GB"/>
        </w:rPr>
        <w:t xml:space="preserve"> calculate the body mass index, which allows an assessment of normal</w:t>
      </w:r>
      <w:r w:rsidR="00642EB0">
        <w:rPr>
          <w:rFonts w:cs="Times New Roman"/>
          <w:color w:val="000000"/>
          <w:szCs w:val="24"/>
          <w:lang w:val="en-GB"/>
        </w:rPr>
        <w:t xml:space="preserve"> weight</w:t>
      </w:r>
      <w:r w:rsidRPr="0054023B">
        <w:rPr>
          <w:rFonts w:cs="Times New Roman"/>
          <w:color w:val="000000"/>
          <w:szCs w:val="24"/>
          <w:lang w:val="en-GB"/>
        </w:rPr>
        <w:t xml:space="preserve"> and overweight. Psychological characteristics are collected in order to answer our scientific questions</w:t>
      </w:r>
      <w:r w:rsidR="00642EB0">
        <w:rPr>
          <w:rFonts w:cs="Times New Roman"/>
          <w:color w:val="000000"/>
          <w:szCs w:val="24"/>
          <w:lang w:val="en-GB"/>
        </w:rPr>
        <w:t xml:space="preserve"> </w:t>
      </w:r>
      <w:r w:rsidR="00642EB0" w:rsidRPr="00CB7C2C">
        <w:rPr>
          <w:rFonts w:cs="Times New Roman"/>
          <w:color w:val="000000"/>
          <w:szCs w:val="24"/>
          <w:lang w:val="en-GB"/>
        </w:rPr>
        <w:t xml:space="preserve">regarding </w:t>
      </w:r>
      <w:proofErr w:type="gramStart"/>
      <w:r w:rsidR="00CB7C2C" w:rsidRPr="00CB7C2C">
        <w:rPr>
          <w:rFonts w:cs="Times New Roman"/>
          <w:color w:val="000000"/>
          <w:szCs w:val="24"/>
          <w:lang w:val="en-GB"/>
        </w:rPr>
        <w:t xml:space="preserve">… </w:t>
      </w:r>
      <w:r w:rsidRPr="00CB7C2C">
        <w:rPr>
          <w:rFonts w:cs="Times New Roman"/>
          <w:color w:val="000000"/>
          <w:szCs w:val="24"/>
          <w:lang w:val="en-GB"/>
        </w:rPr>
        <w:t>.</w:t>
      </w:r>
      <w:proofErr w:type="gramEnd"/>
      <w:r w:rsidRPr="00CB7C2C">
        <w:rPr>
          <w:rFonts w:cs="Times New Roman"/>
          <w:color w:val="000000"/>
          <w:szCs w:val="24"/>
          <w:lang w:val="en-GB"/>
        </w:rPr>
        <w:t xml:space="preserve"> </w:t>
      </w:r>
      <w:r w:rsidRPr="00CB7C2C">
        <w:rPr>
          <w:rFonts w:cs="Times New Roman"/>
          <w:color w:val="000000"/>
          <w:szCs w:val="24"/>
          <w:lang w:val="en-GB"/>
        </w:rPr>
        <w:t>The</w:t>
      </w:r>
      <w:r w:rsidRPr="0054023B">
        <w:rPr>
          <w:rFonts w:cs="Times New Roman"/>
          <w:color w:val="000000"/>
          <w:szCs w:val="24"/>
          <w:lang w:val="en-GB"/>
        </w:rPr>
        <w:t xml:space="preserve"> corresponding information is to be specified in the text module provided for this purpose in the </w:t>
      </w:r>
      <w:r w:rsidR="00642EB0">
        <w:rPr>
          <w:rFonts w:cs="Times New Roman"/>
          <w:i/>
          <w:iCs/>
          <w:color w:val="000000"/>
          <w:szCs w:val="24"/>
          <w:lang w:val="en-GB"/>
        </w:rPr>
        <w:t>S</w:t>
      </w:r>
      <w:r w:rsidRPr="0054023B">
        <w:rPr>
          <w:rFonts w:cs="Times New Roman"/>
          <w:i/>
          <w:iCs/>
          <w:color w:val="000000"/>
          <w:szCs w:val="24"/>
          <w:lang w:val="en-GB"/>
        </w:rPr>
        <w:t xml:space="preserve">tudy </w:t>
      </w:r>
      <w:r w:rsidRPr="0054023B">
        <w:rPr>
          <w:rFonts w:cs="Times New Roman"/>
          <w:i/>
          <w:iCs/>
          <w:color w:val="000000"/>
          <w:szCs w:val="24"/>
          <w:lang w:val="en-GB"/>
        </w:rPr>
        <w:t>information with</w:t>
      </w:r>
      <w:r w:rsidR="00BF115F">
        <w:rPr>
          <w:rFonts w:cs="Times New Roman"/>
          <w:i/>
          <w:iCs/>
          <w:color w:val="000000"/>
          <w:szCs w:val="24"/>
          <w:lang w:val="en-GB"/>
        </w:rPr>
        <w:t xml:space="preserve"> informed</w:t>
      </w:r>
      <w:r w:rsidRPr="0054023B">
        <w:rPr>
          <w:rFonts w:cs="Times New Roman"/>
          <w:i/>
          <w:iCs/>
          <w:color w:val="000000"/>
          <w:szCs w:val="24"/>
          <w:lang w:val="en-GB"/>
        </w:rPr>
        <w:t xml:space="preserve"> consent form</w:t>
      </w:r>
      <w:r w:rsidRPr="0054023B">
        <w:rPr>
          <w:rFonts w:cs="Times New Roman"/>
          <w:color w:val="000000"/>
          <w:szCs w:val="24"/>
          <w:lang w:val="en-GB"/>
        </w:rPr>
        <w:t>.</w:t>
      </w:r>
    </w:p>
    <w:p w14:paraId="1F788B00" w14:textId="77777777" w:rsidR="007E2DF5" w:rsidRDefault="007E2DF5" w:rsidP="0054023B">
      <w:pPr>
        <w:autoSpaceDE w:val="0"/>
        <w:autoSpaceDN w:val="0"/>
        <w:adjustRightInd w:val="0"/>
        <w:spacing w:after="0"/>
        <w:rPr>
          <w:rFonts w:cs="Times New Roman"/>
          <w:b/>
          <w:bCs/>
          <w:color w:val="000000"/>
          <w:szCs w:val="24"/>
          <w:lang w:val="en-GB"/>
        </w:rPr>
      </w:pPr>
    </w:p>
    <w:p w14:paraId="799452B7" w14:textId="3156E167"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b/>
          <w:bCs/>
          <w:color w:val="000000"/>
          <w:szCs w:val="24"/>
          <w:lang w:val="en-GB"/>
        </w:rPr>
        <w:t>7. Is audio (e.g.</w:t>
      </w:r>
      <w:r w:rsidR="00642EB0">
        <w:rPr>
          <w:rFonts w:cs="Times New Roman"/>
          <w:b/>
          <w:bCs/>
          <w:color w:val="000000"/>
          <w:szCs w:val="24"/>
          <w:lang w:val="en-GB"/>
        </w:rPr>
        <w:t>,</w:t>
      </w:r>
      <w:r w:rsidRPr="0054023B">
        <w:rPr>
          <w:rFonts w:cs="Times New Roman"/>
          <w:b/>
          <w:bCs/>
          <w:color w:val="000000"/>
          <w:szCs w:val="24"/>
          <w:lang w:val="en-GB"/>
        </w:rPr>
        <w:t xml:space="preserve"> voice), photo</w:t>
      </w:r>
      <w:r w:rsidR="0015794B">
        <w:rPr>
          <w:rFonts w:cs="Times New Roman"/>
          <w:b/>
          <w:bCs/>
          <w:color w:val="000000"/>
          <w:szCs w:val="24"/>
          <w:lang w:val="en-GB"/>
        </w:rPr>
        <w:t>,</w:t>
      </w:r>
      <w:r w:rsidRPr="0054023B">
        <w:rPr>
          <w:rFonts w:cs="Times New Roman"/>
          <w:b/>
          <w:bCs/>
          <w:color w:val="000000"/>
          <w:szCs w:val="24"/>
          <w:lang w:val="en-GB"/>
        </w:rPr>
        <w:t xml:space="preserve"> or video recorded?</w:t>
      </w:r>
    </w:p>
    <w:p w14:paraId="4A361D48" w14:textId="6448D0C8"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These types of data collection are particularly sensitive because the data can usually be directly </w:t>
      </w:r>
      <w:r w:rsidR="002A46CF">
        <w:rPr>
          <w:rFonts w:cs="Times New Roman"/>
          <w:color w:val="000000"/>
          <w:szCs w:val="24"/>
          <w:lang w:val="en-GB"/>
        </w:rPr>
        <w:t>linked</w:t>
      </w:r>
      <w:r w:rsidR="002A46CF" w:rsidRPr="0054023B">
        <w:rPr>
          <w:rFonts w:cs="Times New Roman"/>
          <w:color w:val="000000"/>
          <w:szCs w:val="24"/>
          <w:lang w:val="en-GB"/>
        </w:rPr>
        <w:t xml:space="preserve"> </w:t>
      </w:r>
      <w:r w:rsidRPr="0054023B">
        <w:rPr>
          <w:rFonts w:cs="Times New Roman"/>
          <w:color w:val="000000"/>
          <w:szCs w:val="24"/>
          <w:lang w:val="en-GB"/>
        </w:rPr>
        <w:t>to a person. Such recordings require secure storage (e.g.</w:t>
      </w:r>
      <w:r w:rsidR="00C63E68">
        <w:rPr>
          <w:rFonts w:cs="Times New Roman"/>
          <w:color w:val="000000"/>
          <w:szCs w:val="24"/>
          <w:lang w:val="en-GB"/>
        </w:rPr>
        <w:t>,</w:t>
      </w:r>
      <w:r w:rsidRPr="0054023B">
        <w:rPr>
          <w:rFonts w:cs="Times New Roman"/>
          <w:color w:val="000000"/>
          <w:szCs w:val="24"/>
          <w:lang w:val="en-GB"/>
        </w:rPr>
        <w:t xml:space="preserve"> Group File Service of the </w:t>
      </w:r>
      <w:r w:rsidR="0015794B">
        <w:rPr>
          <w:rFonts w:cs="Times New Roman"/>
          <w:color w:val="000000"/>
          <w:szCs w:val="24"/>
          <w:lang w:val="en-GB"/>
        </w:rPr>
        <w:t>University of Salzburg</w:t>
      </w:r>
      <w:r w:rsidRPr="0054023B">
        <w:rPr>
          <w:rFonts w:cs="Times New Roman"/>
          <w:color w:val="000000"/>
          <w:szCs w:val="24"/>
          <w:lang w:val="en-GB"/>
        </w:rPr>
        <w:t xml:space="preserve">, see point 8 below; longer storage on a </w:t>
      </w:r>
      <w:r w:rsidR="00C63E68">
        <w:rPr>
          <w:rFonts w:cs="Times New Roman"/>
          <w:color w:val="000000"/>
          <w:szCs w:val="24"/>
          <w:lang w:val="en-GB"/>
        </w:rPr>
        <w:t xml:space="preserve">voice </w:t>
      </w:r>
      <w:r w:rsidR="00BF115F">
        <w:rPr>
          <w:rFonts w:cs="Times New Roman"/>
          <w:color w:val="000000"/>
          <w:szCs w:val="24"/>
          <w:lang w:val="en-GB"/>
        </w:rPr>
        <w:t>recorder</w:t>
      </w:r>
      <w:r w:rsidRPr="0054023B">
        <w:rPr>
          <w:rFonts w:cs="Times New Roman"/>
          <w:color w:val="000000"/>
          <w:szCs w:val="24"/>
          <w:lang w:val="en-GB"/>
        </w:rPr>
        <w:t xml:space="preserve"> or smartphone is insufficient), a good justification and the explicit consent of the participants for specific purposes (e.g.</w:t>
      </w:r>
      <w:r w:rsidR="00C63E68">
        <w:rPr>
          <w:rFonts w:cs="Times New Roman"/>
          <w:color w:val="000000"/>
          <w:szCs w:val="24"/>
          <w:lang w:val="en-GB"/>
        </w:rPr>
        <w:t>,</w:t>
      </w:r>
      <w:r w:rsidRPr="0054023B">
        <w:rPr>
          <w:rFonts w:cs="Times New Roman"/>
          <w:color w:val="000000"/>
          <w:szCs w:val="24"/>
          <w:lang w:val="en-GB"/>
        </w:rPr>
        <w:t xml:space="preserve"> for project-related scientific evaluations) and may only be permitted with specific data protection measures. </w:t>
      </w:r>
      <w:proofErr w:type="gramStart"/>
      <w:r w:rsidRPr="0054023B">
        <w:rPr>
          <w:rFonts w:cs="Times New Roman"/>
          <w:color w:val="000000"/>
          <w:szCs w:val="24"/>
          <w:lang w:val="en-GB"/>
        </w:rPr>
        <w:t>As a</w:t>
      </w:r>
      <w:r w:rsidR="00F92517">
        <w:rPr>
          <w:rFonts w:cs="Times New Roman"/>
          <w:color w:val="000000"/>
          <w:szCs w:val="24"/>
          <w:lang w:val="en-GB"/>
        </w:rPr>
        <w:t xml:space="preserve"> general</w:t>
      </w:r>
      <w:r w:rsidRPr="0054023B">
        <w:rPr>
          <w:rFonts w:cs="Times New Roman"/>
          <w:color w:val="000000"/>
          <w:szCs w:val="24"/>
          <w:lang w:val="en-GB"/>
        </w:rPr>
        <w:t xml:space="preserve"> rule</w:t>
      </w:r>
      <w:proofErr w:type="gramEnd"/>
      <w:r w:rsidRPr="0054023B">
        <w:rPr>
          <w:rFonts w:cs="Times New Roman"/>
          <w:color w:val="000000"/>
          <w:szCs w:val="24"/>
          <w:lang w:val="en-GB"/>
        </w:rPr>
        <w:t>, such recordings should be analysed promptly and then deleted immediately (e.g.</w:t>
      </w:r>
      <w:r w:rsidR="00C63E68">
        <w:rPr>
          <w:rFonts w:cs="Times New Roman"/>
          <w:color w:val="000000"/>
          <w:szCs w:val="24"/>
          <w:lang w:val="en-GB"/>
        </w:rPr>
        <w:t>,</w:t>
      </w:r>
      <w:r w:rsidRPr="0054023B">
        <w:rPr>
          <w:rFonts w:cs="Times New Roman"/>
          <w:color w:val="000000"/>
          <w:szCs w:val="24"/>
          <w:lang w:val="en-GB"/>
        </w:rPr>
        <w:t xml:space="preserve"> </w:t>
      </w:r>
      <w:r w:rsidR="00C63E68">
        <w:rPr>
          <w:rFonts w:cs="Times New Roman"/>
          <w:color w:val="000000"/>
          <w:szCs w:val="24"/>
          <w:lang w:val="en-GB"/>
        </w:rPr>
        <w:t>deletion</w:t>
      </w:r>
      <w:r w:rsidRPr="0054023B">
        <w:rPr>
          <w:rFonts w:cs="Times New Roman"/>
          <w:color w:val="000000"/>
          <w:szCs w:val="24"/>
          <w:lang w:val="en-GB"/>
        </w:rPr>
        <w:t xml:space="preserve"> of audio recordings of an interview after transcription; deletion of facial images after analysis of emotional facial expressions). Alternatively, data protection can be ensured by making the voice unrecognisable or by pixelating the face. In some cases, longer storage may be necessary for scientific reasons. This requires a separate justification. </w:t>
      </w:r>
      <w:r w:rsidR="00890F2C">
        <w:rPr>
          <w:rFonts w:cs="Times New Roman"/>
          <w:color w:val="000000"/>
          <w:szCs w:val="24"/>
          <w:lang w:val="en-GB"/>
        </w:rPr>
        <w:t>D</w:t>
      </w:r>
      <w:r w:rsidRPr="0054023B">
        <w:rPr>
          <w:rFonts w:cs="Times New Roman"/>
          <w:color w:val="000000"/>
          <w:szCs w:val="24"/>
          <w:lang w:val="en-GB"/>
        </w:rPr>
        <w:t xml:space="preserve">etails should be specified in the </w:t>
      </w:r>
      <w:r w:rsidR="00C63E68">
        <w:rPr>
          <w:rFonts w:cs="Times New Roman"/>
          <w:i/>
          <w:iCs/>
          <w:color w:val="000000"/>
          <w:szCs w:val="24"/>
          <w:lang w:val="en-GB"/>
        </w:rPr>
        <w:t xml:space="preserve">Ethics </w:t>
      </w:r>
      <w:r w:rsidR="0015794B">
        <w:rPr>
          <w:rFonts w:cs="Times New Roman"/>
          <w:i/>
          <w:iCs/>
          <w:color w:val="000000"/>
          <w:szCs w:val="24"/>
          <w:lang w:val="en-GB"/>
        </w:rPr>
        <w:t>A</w:t>
      </w:r>
      <w:r w:rsidRPr="0054023B">
        <w:rPr>
          <w:rFonts w:cs="Times New Roman"/>
          <w:i/>
          <w:iCs/>
          <w:color w:val="000000"/>
          <w:szCs w:val="24"/>
          <w:lang w:val="en-GB"/>
        </w:rPr>
        <w:t xml:space="preserve">pplication </w:t>
      </w:r>
      <w:r w:rsidR="0015794B">
        <w:rPr>
          <w:rFonts w:cs="Times New Roman"/>
          <w:i/>
          <w:iCs/>
          <w:color w:val="000000"/>
          <w:szCs w:val="24"/>
          <w:lang w:val="en-GB"/>
        </w:rPr>
        <w:t>F</w:t>
      </w:r>
      <w:r w:rsidRPr="0054023B">
        <w:rPr>
          <w:rFonts w:cs="Times New Roman"/>
          <w:i/>
          <w:iCs/>
          <w:color w:val="000000"/>
          <w:szCs w:val="24"/>
          <w:lang w:val="en-GB"/>
        </w:rPr>
        <w:t>orm</w:t>
      </w:r>
      <w:r w:rsidRPr="0054023B">
        <w:rPr>
          <w:rFonts w:cs="Times New Roman"/>
          <w:color w:val="000000"/>
          <w:szCs w:val="24"/>
          <w:lang w:val="en-GB"/>
        </w:rPr>
        <w:t xml:space="preserve"> </w:t>
      </w:r>
      <w:r w:rsidRPr="0054023B">
        <w:rPr>
          <w:rFonts w:cs="Times New Roman"/>
          <w:color w:val="000000"/>
          <w:szCs w:val="24"/>
          <w:u w:val="single"/>
          <w:lang w:val="en-GB"/>
        </w:rPr>
        <w:t xml:space="preserve">and </w:t>
      </w:r>
      <w:r w:rsidRPr="0015794B">
        <w:rPr>
          <w:rFonts w:cs="Times New Roman"/>
          <w:color w:val="000000"/>
          <w:szCs w:val="24"/>
          <w:lang w:val="en-GB"/>
        </w:rPr>
        <w:t>in t</w:t>
      </w:r>
      <w:r w:rsidRPr="0054023B">
        <w:rPr>
          <w:rFonts w:cs="Times New Roman"/>
          <w:color w:val="000000"/>
          <w:szCs w:val="24"/>
          <w:lang w:val="en-GB"/>
        </w:rPr>
        <w:t xml:space="preserve">he </w:t>
      </w:r>
      <w:r w:rsidR="00C63E68">
        <w:rPr>
          <w:rFonts w:cs="Times New Roman"/>
          <w:i/>
          <w:iCs/>
          <w:color w:val="000000"/>
          <w:szCs w:val="24"/>
          <w:lang w:val="en-GB"/>
        </w:rPr>
        <w:t>S</w:t>
      </w:r>
      <w:r w:rsidRPr="0054023B">
        <w:rPr>
          <w:rFonts w:cs="Times New Roman"/>
          <w:i/>
          <w:iCs/>
          <w:color w:val="000000"/>
          <w:szCs w:val="24"/>
          <w:lang w:val="en-GB"/>
        </w:rPr>
        <w:t xml:space="preserve">tudy information with </w:t>
      </w:r>
      <w:r w:rsidR="0015794B">
        <w:rPr>
          <w:rFonts w:cs="Times New Roman"/>
          <w:i/>
          <w:iCs/>
          <w:color w:val="000000"/>
          <w:szCs w:val="24"/>
          <w:lang w:val="en-GB"/>
        </w:rPr>
        <w:t xml:space="preserve">informed </w:t>
      </w:r>
      <w:r w:rsidRPr="0054023B">
        <w:rPr>
          <w:rFonts w:cs="Times New Roman"/>
          <w:i/>
          <w:iCs/>
          <w:color w:val="000000"/>
          <w:szCs w:val="24"/>
          <w:lang w:val="en-GB"/>
        </w:rPr>
        <w:t>consent form</w:t>
      </w:r>
      <w:r w:rsidRPr="0054023B">
        <w:rPr>
          <w:rFonts w:cs="Times New Roman"/>
          <w:color w:val="000000"/>
          <w:szCs w:val="24"/>
          <w:lang w:val="en-GB"/>
        </w:rPr>
        <w:t>.</w:t>
      </w:r>
    </w:p>
    <w:p w14:paraId="6592D6C1" w14:textId="77777777" w:rsidR="00C63E68" w:rsidRDefault="00C63E68" w:rsidP="0054023B">
      <w:pPr>
        <w:autoSpaceDE w:val="0"/>
        <w:autoSpaceDN w:val="0"/>
        <w:adjustRightInd w:val="0"/>
        <w:spacing w:after="0"/>
        <w:rPr>
          <w:rFonts w:cs="Times New Roman"/>
          <w:color w:val="000000"/>
          <w:szCs w:val="24"/>
          <w:lang w:val="en-GB"/>
        </w:rPr>
      </w:pPr>
    </w:p>
    <w:p w14:paraId="190E3517" w14:textId="4C1A1E04"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If cloud-based software is to be used for transcribing interviews or creating or editing audio, photo</w:t>
      </w:r>
      <w:r w:rsidR="00F5605D">
        <w:rPr>
          <w:rFonts w:cs="Times New Roman"/>
          <w:color w:val="000000"/>
          <w:szCs w:val="24"/>
          <w:lang w:val="en-GB"/>
        </w:rPr>
        <w:t>,</w:t>
      </w:r>
      <w:r w:rsidRPr="0054023B">
        <w:rPr>
          <w:rFonts w:cs="Times New Roman"/>
          <w:color w:val="000000"/>
          <w:szCs w:val="24"/>
          <w:lang w:val="en-GB"/>
        </w:rPr>
        <w:t xml:space="preserve"> or video material, it must first be clarified whether IT services can provide</w:t>
      </w:r>
      <w:r w:rsidR="00F5605D">
        <w:rPr>
          <w:rFonts w:cs="Times New Roman"/>
          <w:color w:val="000000"/>
          <w:szCs w:val="24"/>
          <w:lang w:val="en-GB"/>
        </w:rPr>
        <w:t xml:space="preserve"> their own</w:t>
      </w:r>
      <w:r w:rsidRPr="0054023B">
        <w:rPr>
          <w:rFonts w:cs="Times New Roman"/>
          <w:color w:val="000000"/>
          <w:szCs w:val="24"/>
          <w:lang w:val="en-GB"/>
        </w:rPr>
        <w:t xml:space="preserve">, data-secure solution (see also point 9 below). </w:t>
      </w:r>
      <w:r w:rsidR="00E76C06" w:rsidRPr="00E76C06">
        <w:rPr>
          <w:rFonts w:cs="Times New Roman"/>
          <w:color w:val="000000"/>
          <w:szCs w:val="24"/>
          <w:lang w:val="en-GB"/>
        </w:rPr>
        <w:t>If this is not the case,</w:t>
      </w:r>
      <w:r w:rsidRPr="0054023B">
        <w:rPr>
          <w:rFonts w:cs="Times New Roman"/>
          <w:color w:val="000000"/>
          <w:szCs w:val="24"/>
          <w:lang w:val="en-GB"/>
        </w:rPr>
        <w:t xml:space="preserve"> a data processing agreement must be </w:t>
      </w:r>
      <w:r w:rsidR="00F5605D">
        <w:rPr>
          <w:rFonts w:cs="Times New Roman"/>
          <w:color w:val="000000"/>
          <w:szCs w:val="24"/>
          <w:lang w:val="en-GB"/>
        </w:rPr>
        <w:t>signed</w:t>
      </w:r>
      <w:r w:rsidRPr="0054023B">
        <w:rPr>
          <w:rFonts w:cs="Times New Roman"/>
          <w:color w:val="000000"/>
          <w:szCs w:val="24"/>
          <w:lang w:val="en-GB"/>
        </w:rPr>
        <w:t xml:space="preserve"> with the provider and it must be checked whether and, if so, which </w:t>
      </w:r>
      <w:r w:rsidR="00F5605D">
        <w:rPr>
          <w:rFonts w:cs="Times New Roman"/>
          <w:color w:val="000000"/>
          <w:szCs w:val="24"/>
          <w:lang w:val="en-GB"/>
        </w:rPr>
        <w:t>companies</w:t>
      </w:r>
      <w:r w:rsidRPr="0054023B">
        <w:rPr>
          <w:rFonts w:cs="Times New Roman"/>
          <w:color w:val="000000"/>
          <w:szCs w:val="24"/>
          <w:lang w:val="en-GB"/>
        </w:rPr>
        <w:t xml:space="preserve"> the provider uses to provide the service. It should be clear who receives which data</w:t>
      </w:r>
      <w:r w:rsidR="00F5605D">
        <w:rPr>
          <w:rFonts w:cs="Times New Roman"/>
          <w:color w:val="000000"/>
          <w:szCs w:val="24"/>
          <w:lang w:val="en-GB"/>
        </w:rPr>
        <w:t>,</w:t>
      </w:r>
      <w:r w:rsidRPr="0054023B">
        <w:rPr>
          <w:rFonts w:cs="Times New Roman"/>
          <w:color w:val="000000"/>
          <w:szCs w:val="24"/>
          <w:lang w:val="en-GB"/>
        </w:rPr>
        <w:t xml:space="preserve"> and where they are ultimately processed.</w:t>
      </w:r>
    </w:p>
    <w:p w14:paraId="3A0B2A12" w14:textId="77777777" w:rsidR="007E2DF5" w:rsidRDefault="007E2DF5" w:rsidP="0054023B">
      <w:pPr>
        <w:autoSpaceDE w:val="0"/>
        <w:autoSpaceDN w:val="0"/>
        <w:adjustRightInd w:val="0"/>
        <w:spacing w:after="0"/>
        <w:rPr>
          <w:rFonts w:cs="Times New Roman"/>
          <w:b/>
          <w:bCs/>
          <w:color w:val="000000"/>
          <w:szCs w:val="24"/>
          <w:lang w:val="en-GB"/>
        </w:rPr>
      </w:pPr>
    </w:p>
    <w:p w14:paraId="51177657" w14:textId="3C597C8B"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b/>
          <w:bCs/>
          <w:color w:val="000000"/>
          <w:szCs w:val="24"/>
          <w:lang w:val="en-GB"/>
        </w:rPr>
        <w:t xml:space="preserve">8. </w:t>
      </w:r>
      <w:r w:rsidR="007E2DF5">
        <w:rPr>
          <w:rFonts w:cs="Times New Roman"/>
          <w:b/>
          <w:bCs/>
          <w:color w:val="000000"/>
          <w:szCs w:val="24"/>
          <w:lang w:val="en-GB"/>
        </w:rPr>
        <w:t>H</w:t>
      </w:r>
      <w:r w:rsidRPr="0054023B">
        <w:rPr>
          <w:rFonts w:cs="Times New Roman"/>
          <w:b/>
          <w:bCs/>
          <w:color w:val="000000"/>
          <w:szCs w:val="24"/>
          <w:lang w:val="en-GB"/>
        </w:rPr>
        <w:t>ow and for how long will the data be stored in which form during and after the study? How will they be destroyed?</w:t>
      </w:r>
      <w:r w:rsidRPr="0054023B">
        <w:rPr>
          <w:rFonts w:cs="Times New Roman"/>
          <w:color w:val="000000"/>
          <w:szCs w:val="24"/>
          <w:lang w:val="en-GB"/>
        </w:rPr>
        <w:t xml:space="preserve"> </w:t>
      </w:r>
    </w:p>
    <w:p w14:paraId="0C23D049" w14:textId="3D9688D4" w:rsid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When processing and storing personal data, special attention must be paid to data security. Personal </w:t>
      </w:r>
      <w:r w:rsidRPr="0054023B">
        <w:rPr>
          <w:rFonts w:cs="Times New Roman"/>
          <w:b/>
          <w:bCs/>
          <w:color w:val="000000"/>
          <w:szCs w:val="24"/>
          <w:lang w:val="en-GB"/>
        </w:rPr>
        <w:t xml:space="preserve">data should not be stored on local storage media (hard drive of the computer in the </w:t>
      </w:r>
      <w:r w:rsidR="0015794B">
        <w:rPr>
          <w:rFonts w:cs="Times New Roman"/>
          <w:b/>
          <w:bCs/>
          <w:color w:val="000000"/>
          <w:szCs w:val="24"/>
          <w:lang w:val="en-GB"/>
        </w:rPr>
        <w:t>University of Salzburg</w:t>
      </w:r>
      <w:r w:rsidRPr="0054023B">
        <w:rPr>
          <w:rFonts w:cs="Times New Roman"/>
          <w:b/>
          <w:bCs/>
          <w:color w:val="000000"/>
          <w:szCs w:val="24"/>
          <w:lang w:val="en-GB"/>
        </w:rPr>
        <w:t xml:space="preserve"> office or home office, USB stick, external hard drive, smartphone). </w:t>
      </w:r>
      <w:r w:rsidRPr="0054023B">
        <w:rPr>
          <w:rFonts w:cs="Times New Roman"/>
          <w:color w:val="000000"/>
          <w:szCs w:val="24"/>
          <w:lang w:val="en-GB"/>
        </w:rPr>
        <w:t xml:space="preserve">If this storage method is nevertheless chosen, the data stored on the storage medium should be encrypted. The Group </w:t>
      </w:r>
      <w:r w:rsidRPr="0054023B">
        <w:rPr>
          <w:rFonts w:cs="Times New Roman"/>
          <w:color w:val="000000"/>
          <w:szCs w:val="24"/>
          <w:lang w:val="en-GB"/>
        </w:rPr>
        <w:t xml:space="preserve">File Service (GFS) provided by IT Services </w:t>
      </w:r>
      <w:r w:rsidR="00E90659" w:rsidRPr="00E90659">
        <w:rPr>
          <w:rFonts w:cs="Times New Roman"/>
          <w:color w:val="000000"/>
          <w:szCs w:val="24"/>
          <w:lang w:val="en-GB"/>
        </w:rPr>
        <w:t>is generally considered to be sufficiently secure</w:t>
      </w:r>
      <w:r w:rsidR="0015794B">
        <w:rPr>
          <w:rFonts w:cs="Times New Roman"/>
          <w:color w:val="000000"/>
          <w:szCs w:val="24"/>
          <w:lang w:val="en-GB"/>
        </w:rPr>
        <w:t xml:space="preserve"> and should be used if possible</w:t>
      </w:r>
      <w:r w:rsidR="00E90659" w:rsidRPr="00E90659">
        <w:rPr>
          <w:rFonts w:cs="Times New Roman"/>
          <w:color w:val="000000"/>
          <w:szCs w:val="24"/>
          <w:lang w:val="en-GB"/>
        </w:rPr>
        <w:t>. In the interests of data minimisation, personal</w:t>
      </w:r>
      <w:r w:rsidRPr="0054023B">
        <w:rPr>
          <w:rFonts w:cs="Times New Roman"/>
          <w:color w:val="000000"/>
          <w:szCs w:val="24"/>
          <w:lang w:val="en-GB"/>
        </w:rPr>
        <w:t xml:space="preserve">. </w:t>
      </w:r>
      <w:r w:rsidRPr="0054023B">
        <w:rPr>
          <w:rFonts w:cs="Times New Roman"/>
          <w:color w:val="000000"/>
          <w:szCs w:val="24"/>
          <w:lang w:val="en-GB"/>
        </w:rPr>
        <w:t xml:space="preserve">data should be stored for as short a period as possible in the interest of data minimisation. For scientific purposes, secure storage of personal data for up to 30 years is generally possible. In the interest of good scientific practice, a storage period of 10 years is recommended. This </w:t>
      </w:r>
      <w:r w:rsidRPr="0054023B">
        <w:rPr>
          <w:rFonts w:cs="Times New Roman"/>
          <w:color w:val="000000"/>
          <w:szCs w:val="24"/>
          <w:lang w:val="en-GB"/>
        </w:rPr>
        <w:lastRenderedPageBreak/>
        <w:t>requirement does not apply to anonymous data</w:t>
      </w:r>
      <w:r w:rsidR="00FF4913">
        <w:rPr>
          <w:rFonts w:cs="Times New Roman"/>
          <w:color w:val="000000"/>
          <w:szCs w:val="24"/>
          <w:lang w:val="en-GB"/>
        </w:rPr>
        <w:t>, which can be stored for an unlimited time</w:t>
      </w:r>
      <w:r w:rsidRPr="0054023B">
        <w:rPr>
          <w:rFonts w:cs="Times New Roman"/>
          <w:color w:val="000000"/>
          <w:szCs w:val="24"/>
          <w:lang w:val="en-GB"/>
        </w:rPr>
        <w:t xml:space="preserve">. Irrespective of this, the signed </w:t>
      </w:r>
      <w:r w:rsidR="00FF4913">
        <w:rPr>
          <w:rFonts w:cs="Times New Roman"/>
          <w:i/>
          <w:iCs/>
          <w:color w:val="000000"/>
          <w:szCs w:val="24"/>
          <w:lang w:val="en-GB"/>
        </w:rPr>
        <w:t>S</w:t>
      </w:r>
      <w:r w:rsidRPr="0054023B">
        <w:rPr>
          <w:rFonts w:cs="Times New Roman"/>
          <w:i/>
          <w:iCs/>
          <w:color w:val="000000"/>
          <w:szCs w:val="24"/>
          <w:lang w:val="en-GB"/>
        </w:rPr>
        <w:t xml:space="preserve">tudy information with </w:t>
      </w:r>
      <w:r w:rsidR="0015794B">
        <w:rPr>
          <w:rFonts w:cs="Times New Roman"/>
          <w:i/>
          <w:iCs/>
          <w:color w:val="000000"/>
          <w:szCs w:val="24"/>
          <w:lang w:val="en-GB"/>
        </w:rPr>
        <w:t xml:space="preserve">informed </w:t>
      </w:r>
      <w:r w:rsidRPr="0054023B">
        <w:rPr>
          <w:rFonts w:cs="Times New Roman"/>
          <w:i/>
          <w:iCs/>
          <w:color w:val="000000"/>
          <w:szCs w:val="24"/>
          <w:lang w:val="en-GB"/>
        </w:rPr>
        <w:t>consent</w:t>
      </w:r>
      <w:r w:rsidR="00FF4913">
        <w:rPr>
          <w:rFonts w:cs="Times New Roman"/>
          <w:i/>
          <w:iCs/>
          <w:color w:val="000000"/>
          <w:szCs w:val="24"/>
          <w:lang w:val="en-GB"/>
        </w:rPr>
        <w:t xml:space="preserve"> form</w:t>
      </w:r>
      <w:r w:rsidRPr="0054023B">
        <w:rPr>
          <w:rFonts w:cs="Times New Roman"/>
          <w:color w:val="000000"/>
          <w:szCs w:val="24"/>
          <w:lang w:val="en-GB"/>
        </w:rPr>
        <w:t xml:space="preserve"> of the individual participants should be kept in a printed form in a locked cabinet at the </w:t>
      </w:r>
      <w:r w:rsidR="0015794B">
        <w:rPr>
          <w:rFonts w:cs="Times New Roman"/>
          <w:color w:val="000000"/>
          <w:szCs w:val="24"/>
          <w:lang w:val="en-GB"/>
        </w:rPr>
        <w:t>University of Salzburg</w:t>
      </w:r>
      <w:r w:rsidRPr="0054023B">
        <w:rPr>
          <w:rFonts w:cs="Times New Roman"/>
          <w:color w:val="000000"/>
          <w:szCs w:val="24"/>
          <w:lang w:val="en-GB"/>
        </w:rPr>
        <w:t xml:space="preserve"> for 30 years if possible.</w:t>
      </w:r>
    </w:p>
    <w:p w14:paraId="28FA7D2B" w14:textId="77777777" w:rsidR="00FF4913" w:rsidRPr="0054023B" w:rsidRDefault="00FF4913" w:rsidP="0054023B">
      <w:pPr>
        <w:autoSpaceDE w:val="0"/>
        <w:autoSpaceDN w:val="0"/>
        <w:adjustRightInd w:val="0"/>
        <w:spacing w:after="0"/>
        <w:rPr>
          <w:rFonts w:cs="Times New Roman"/>
          <w:color w:val="000000"/>
          <w:szCs w:val="24"/>
          <w:lang w:val="en-GB"/>
        </w:rPr>
      </w:pPr>
    </w:p>
    <w:p w14:paraId="54FA2A7A" w14:textId="071A0D92"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b/>
          <w:bCs/>
          <w:color w:val="000000"/>
          <w:szCs w:val="24"/>
          <w:lang w:val="en-GB"/>
        </w:rPr>
        <w:t>9. Is personal data (e.g.</w:t>
      </w:r>
      <w:r w:rsidR="00FF4913">
        <w:rPr>
          <w:rFonts w:cs="Times New Roman"/>
          <w:b/>
          <w:bCs/>
          <w:color w:val="000000"/>
          <w:szCs w:val="24"/>
          <w:lang w:val="en-GB"/>
        </w:rPr>
        <w:t>,</w:t>
      </w:r>
      <w:r w:rsidRPr="0054023B">
        <w:rPr>
          <w:rFonts w:cs="Times New Roman"/>
          <w:b/>
          <w:bCs/>
          <w:color w:val="000000"/>
          <w:szCs w:val="24"/>
          <w:lang w:val="en-GB"/>
        </w:rPr>
        <w:t xml:space="preserve"> transcription of interview recordings, image</w:t>
      </w:r>
      <w:r w:rsidR="00FF4913">
        <w:rPr>
          <w:rFonts w:cs="Times New Roman"/>
          <w:b/>
          <w:bCs/>
          <w:color w:val="000000"/>
          <w:szCs w:val="24"/>
          <w:lang w:val="en-GB"/>
        </w:rPr>
        <w:t>s</w:t>
      </w:r>
      <w:r w:rsidRPr="0054023B">
        <w:rPr>
          <w:rFonts w:cs="Times New Roman"/>
          <w:b/>
          <w:bCs/>
          <w:color w:val="000000"/>
          <w:szCs w:val="24"/>
          <w:lang w:val="en-GB"/>
        </w:rPr>
        <w:t xml:space="preserve">, physiological data) processed using cloud-based software (e.g. </w:t>
      </w:r>
      <w:proofErr w:type="spellStart"/>
      <w:r w:rsidRPr="0054023B">
        <w:rPr>
          <w:rFonts w:cs="Times New Roman"/>
          <w:b/>
          <w:bCs/>
          <w:color w:val="000000"/>
          <w:szCs w:val="24"/>
          <w:lang w:val="en-GB"/>
        </w:rPr>
        <w:t>Transkriptor</w:t>
      </w:r>
      <w:proofErr w:type="spellEnd"/>
      <w:r w:rsidRPr="0054023B">
        <w:rPr>
          <w:rFonts w:cs="Times New Roman"/>
          <w:b/>
          <w:bCs/>
          <w:color w:val="000000"/>
          <w:szCs w:val="24"/>
          <w:lang w:val="en-GB"/>
        </w:rPr>
        <w:t>)?</w:t>
      </w:r>
    </w:p>
    <w:p w14:paraId="1C3C7FBC" w14:textId="69B3EB3E"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When using cloud-based storage or analysis solutions, it must be ensured that the </w:t>
      </w:r>
      <w:r w:rsidRPr="0054023B">
        <w:rPr>
          <w:rFonts w:cs="Times New Roman"/>
          <w:color w:val="000000"/>
          <w:szCs w:val="24"/>
          <w:lang w:val="en-GB"/>
        </w:rPr>
        <w:t xml:space="preserve">guidelines </w:t>
      </w:r>
      <w:r w:rsidR="009D4273" w:rsidRPr="009D4273">
        <w:rPr>
          <w:rFonts w:cs="Times New Roman"/>
          <w:color w:val="000000"/>
          <w:szCs w:val="24"/>
          <w:lang w:val="en-GB"/>
        </w:rPr>
        <w:t xml:space="preserve">are met, which is usually the case when data is stored in data centres in EU countries. The first step is to determine </w:t>
      </w:r>
      <w:r w:rsidRPr="0054023B">
        <w:rPr>
          <w:rFonts w:cs="Times New Roman"/>
          <w:color w:val="000000"/>
          <w:szCs w:val="24"/>
          <w:lang w:val="en-GB"/>
        </w:rPr>
        <w:t xml:space="preserve">whether the IT services can provide </w:t>
      </w:r>
      <w:r w:rsidR="00FF4913">
        <w:rPr>
          <w:rFonts w:cs="Times New Roman"/>
          <w:color w:val="000000"/>
          <w:szCs w:val="24"/>
          <w:lang w:val="en-GB"/>
        </w:rPr>
        <w:t>their own</w:t>
      </w:r>
      <w:r w:rsidRPr="0054023B">
        <w:rPr>
          <w:rFonts w:cs="Times New Roman"/>
          <w:color w:val="000000"/>
          <w:szCs w:val="24"/>
          <w:lang w:val="en-GB"/>
        </w:rPr>
        <w:t>, secure solution (e.g.</w:t>
      </w:r>
      <w:r w:rsidR="00FF4913">
        <w:rPr>
          <w:rFonts w:cs="Times New Roman"/>
          <w:color w:val="000000"/>
          <w:szCs w:val="24"/>
          <w:lang w:val="en-GB"/>
        </w:rPr>
        <w:t>,</w:t>
      </w:r>
      <w:r w:rsidRPr="0054023B">
        <w:rPr>
          <w:rFonts w:cs="Times New Roman"/>
          <w:color w:val="000000"/>
          <w:szCs w:val="24"/>
          <w:lang w:val="en-GB"/>
        </w:rPr>
        <w:t xml:space="preserve"> for transcription or image processing</w:t>
      </w:r>
      <w:r w:rsidRPr="0054023B">
        <w:rPr>
          <w:rFonts w:cs="Times New Roman"/>
          <w:color w:val="000000"/>
          <w:szCs w:val="24"/>
          <w:lang w:val="en-GB"/>
        </w:rPr>
        <w:t>).</w:t>
      </w:r>
    </w:p>
    <w:p w14:paraId="6A186805" w14:textId="77777777" w:rsidR="007E2DF5" w:rsidRDefault="007E2DF5" w:rsidP="0054023B">
      <w:pPr>
        <w:autoSpaceDE w:val="0"/>
        <w:autoSpaceDN w:val="0"/>
        <w:adjustRightInd w:val="0"/>
        <w:spacing w:after="0"/>
        <w:rPr>
          <w:rFonts w:cs="Times New Roman"/>
          <w:b/>
          <w:bCs/>
          <w:color w:val="000000"/>
          <w:szCs w:val="24"/>
          <w:lang w:val="en-GB"/>
        </w:rPr>
      </w:pPr>
    </w:p>
    <w:p w14:paraId="57FD1AF9" w14:textId="500BA727"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b/>
          <w:bCs/>
          <w:color w:val="000000"/>
          <w:szCs w:val="24"/>
          <w:lang w:val="en-GB"/>
        </w:rPr>
        <w:t>10. Is the anonymised data made available to other scientists for analysis in an open science database?</w:t>
      </w:r>
    </w:p>
    <w:p w14:paraId="2400ADD5" w14:textId="6007329E"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In some scientific fields and funding organisations, there is increasing demand for transparency, replicability</w:t>
      </w:r>
      <w:r w:rsidR="00FA58FA">
        <w:rPr>
          <w:rFonts w:cs="Times New Roman"/>
          <w:color w:val="000000"/>
          <w:szCs w:val="24"/>
          <w:lang w:val="en-GB"/>
        </w:rPr>
        <w:t>,</w:t>
      </w:r>
      <w:r w:rsidRPr="0054023B">
        <w:rPr>
          <w:rFonts w:cs="Times New Roman"/>
          <w:color w:val="000000"/>
          <w:szCs w:val="24"/>
          <w:lang w:val="en-GB"/>
        </w:rPr>
        <w:t xml:space="preserve"> and aggregation of scientific data in the form of open science databases. This is possible in principle with anonymised data sets. In this case, the way in which anonymisation is implemented should be specified here and in the </w:t>
      </w:r>
      <w:r w:rsidR="00FA58FA">
        <w:rPr>
          <w:rFonts w:cs="Times New Roman"/>
          <w:i/>
          <w:iCs/>
          <w:color w:val="000000"/>
          <w:szCs w:val="24"/>
          <w:lang w:val="en-GB"/>
        </w:rPr>
        <w:t>S</w:t>
      </w:r>
      <w:r w:rsidRPr="0054023B">
        <w:rPr>
          <w:rFonts w:cs="Times New Roman"/>
          <w:i/>
          <w:iCs/>
          <w:color w:val="000000"/>
          <w:szCs w:val="24"/>
          <w:lang w:val="en-GB"/>
        </w:rPr>
        <w:t>tudy information with consent</w:t>
      </w:r>
      <w:r w:rsidR="00FA58FA">
        <w:rPr>
          <w:rFonts w:cs="Times New Roman"/>
          <w:i/>
          <w:iCs/>
          <w:color w:val="000000"/>
          <w:szCs w:val="24"/>
          <w:lang w:val="en-GB"/>
        </w:rPr>
        <w:t xml:space="preserve"> form</w:t>
      </w:r>
      <w:r w:rsidRPr="0054023B">
        <w:rPr>
          <w:rFonts w:cs="Times New Roman"/>
          <w:color w:val="000000"/>
          <w:szCs w:val="24"/>
          <w:lang w:val="en-GB"/>
        </w:rPr>
        <w:t>.</w:t>
      </w:r>
    </w:p>
    <w:p w14:paraId="49198305" w14:textId="77777777" w:rsidR="0054023B" w:rsidRPr="0054023B" w:rsidRDefault="0054023B" w:rsidP="0054023B">
      <w:pPr>
        <w:autoSpaceDE w:val="0"/>
        <w:autoSpaceDN w:val="0"/>
        <w:adjustRightInd w:val="0"/>
        <w:spacing w:after="0"/>
        <w:rPr>
          <w:rFonts w:cs="Times New Roman"/>
          <w:color w:val="000000"/>
          <w:szCs w:val="24"/>
          <w:lang w:val="en-GB"/>
        </w:rPr>
      </w:pPr>
    </w:p>
    <w:p w14:paraId="72C42AF5" w14:textId="77777777" w:rsidR="0054023B" w:rsidRPr="0054023B" w:rsidRDefault="0054023B" w:rsidP="0054023B">
      <w:pPr>
        <w:autoSpaceDE w:val="0"/>
        <w:autoSpaceDN w:val="0"/>
        <w:adjustRightInd w:val="0"/>
        <w:spacing w:after="0"/>
        <w:rPr>
          <w:rFonts w:cs="Times New Roman"/>
          <w:color w:val="000000"/>
          <w:szCs w:val="24"/>
          <w:lang w:val="en-GB"/>
        </w:rPr>
      </w:pPr>
    </w:p>
    <w:p w14:paraId="6AB0F888" w14:textId="4091307A"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b/>
          <w:bCs/>
          <w:color w:val="000000"/>
          <w:szCs w:val="24"/>
          <w:lang w:val="en-GB"/>
        </w:rPr>
        <w:t xml:space="preserve">Collection and storage of </w:t>
      </w:r>
      <w:r w:rsidR="006263DE">
        <w:rPr>
          <w:rFonts w:cs="Times New Roman"/>
          <w:b/>
          <w:bCs/>
          <w:i/>
          <w:iCs/>
          <w:color w:val="000000"/>
          <w:szCs w:val="24"/>
          <w:lang w:val="en-GB"/>
        </w:rPr>
        <w:t>S</w:t>
      </w:r>
      <w:r w:rsidRPr="0054023B">
        <w:rPr>
          <w:rFonts w:cs="Times New Roman"/>
          <w:b/>
          <w:bCs/>
          <w:i/>
          <w:iCs/>
          <w:color w:val="000000"/>
          <w:szCs w:val="24"/>
          <w:lang w:val="en-GB"/>
        </w:rPr>
        <w:t xml:space="preserve">tudy information with </w:t>
      </w:r>
      <w:r w:rsidR="0015794B">
        <w:rPr>
          <w:rFonts w:cs="Times New Roman"/>
          <w:b/>
          <w:bCs/>
          <w:i/>
          <w:iCs/>
          <w:color w:val="000000"/>
          <w:szCs w:val="24"/>
          <w:lang w:val="en-GB"/>
        </w:rPr>
        <w:t xml:space="preserve">informed </w:t>
      </w:r>
      <w:r w:rsidRPr="0054023B">
        <w:rPr>
          <w:rFonts w:cs="Times New Roman"/>
          <w:b/>
          <w:bCs/>
          <w:i/>
          <w:iCs/>
          <w:color w:val="000000"/>
          <w:szCs w:val="24"/>
          <w:lang w:val="en-GB"/>
        </w:rPr>
        <w:t>consent</w:t>
      </w:r>
      <w:r w:rsidR="007E2DF5">
        <w:rPr>
          <w:rFonts w:cs="Times New Roman"/>
          <w:b/>
          <w:bCs/>
          <w:i/>
          <w:iCs/>
          <w:color w:val="000000"/>
          <w:szCs w:val="24"/>
          <w:lang w:val="en-GB"/>
        </w:rPr>
        <w:t xml:space="preserve"> form</w:t>
      </w:r>
    </w:p>
    <w:p w14:paraId="223B593E" w14:textId="64E5EEDC" w:rsidR="0054023B" w:rsidRPr="0054023B" w:rsidRDefault="0054023B" w:rsidP="0054023B">
      <w:pPr>
        <w:autoSpaceDE w:val="0"/>
        <w:autoSpaceDN w:val="0"/>
        <w:adjustRightInd w:val="0"/>
        <w:spacing w:after="0"/>
        <w:rPr>
          <w:rFonts w:cs="Times New Roman"/>
          <w:color w:val="000000"/>
          <w:szCs w:val="24"/>
          <w:lang w:val="en-GB"/>
        </w:rPr>
      </w:pPr>
      <w:r w:rsidRPr="0054023B">
        <w:rPr>
          <w:rFonts w:cs="Times New Roman"/>
          <w:color w:val="000000"/>
          <w:szCs w:val="24"/>
          <w:lang w:val="en-GB"/>
        </w:rPr>
        <w:t xml:space="preserve">In the sample </w:t>
      </w:r>
      <w:r w:rsidR="007E2DF5">
        <w:rPr>
          <w:rFonts w:cs="Times New Roman"/>
          <w:color w:val="000000"/>
          <w:szCs w:val="24"/>
          <w:lang w:val="en-GB"/>
        </w:rPr>
        <w:t>exemplar</w:t>
      </w:r>
      <w:r w:rsidRPr="0054023B">
        <w:rPr>
          <w:rFonts w:cs="Times New Roman"/>
          <w:color w:val="000000"/>
          <w:szCs w:val="24"/>
          <w:lang w:val="en-GB"/>
        </w:rPr>
        <w:t xml:space="preserve"> of the </w:t>
      </w:r>
      <w:r w:rsidR="006263DE">
        <w:rPr>
          <w:rFonts w:cs="Times New Roman"/>
          <w:i/>
          <w:iCs/>
          <w:color w:val="000000"/>
          <w:szCs w:val="24"/>
          <w:lang w:val="en-GB"/>
        </w:rPr>
        <w:t>S</w:t>
      </w:r>
      <w:r w:rsidRPr="0054023B">
        <w:rPr>
          <w:rFonts w:cs="Times New Roman"/>
          <w:i/>
          <w:iCs/>
          <w:color w:val="000000"/>
          <w:szCs w:val="24"/>
          <w:lang w:val="en-GB"/>
        </w:rPr>
        <w:t xml:space="preserve">tudy information with </w:t>
      </w:r>
      <w:r w:rsidR="0015794B">
        <w:rPr>
          <w:rFonts w:cs="Times New Roman"/>
          <w:i/>
          <w:iCs/>
          <w:color w:val="000000"/>
          <w:szCs w:val="24"/>
          <w:lang w:val="en-GB"/>
        </w:rPr>
        <w:t xml:space="preserve">informed </w:t>
      </w:r>
      <w:r w:rsidRPr="0054023B">
        <w:rPr>
          <w:rFonts w:cs="Times New Roman"/>
          <w:i/>
          <w:iCs/>
          <w:color w:val="000000"/>
          <w:szCs w:val="24"/>
          <w:lang w:val="en-GB"/>
        </w:rPr>
        <w:t>consen</w:t>
      </w:r>
      <w:r w:rsidR="007E2DF5">
        <w:rPr>
          <w:rFonts w:cs="Times New Roman"/>
          <w:i/>
          <w:iCs/>
          <w:color w:val="000000"/>
          <w:szCs w:val="24"/>
          <w:lang w:val="en-GB"/>
        </w:rPr>
        <w:t>t form</w:t>
      </w:r>
      <w:r w:rsidRPr="0054023B">
        <w:rPr>
          <w:rFonts w:cs="Times New Roman"/>
          <w:color w:val="000000"/>
          <w:szCs w:val="24"/>
          <w:lang w:val="en-GB"/>
        </w:rPr>
        <w:t xml:space="preserve">, the information to be provided to the study participants under ‘Confidentiality and processing of your personal data’ in accordance with the 10 points outlined above is to be communicated using the text modules contained therein (with any study-specific information). </w:t>
      </w:r>
    </w:p>
    <w:p w14:paraId="59DB5F36" w14:textId="23AD577F" w:rsidR="0054023B" w:rsidRPr="0054023B" w:rsidRDefault="00244B55" w:rsidP="007E2DF5">
      <w:pPr>
        <w:autoSpaceDE w:val="0"/>
        <w:autoSpaceDN w:val="0"/>
        <w:adjustRightInd w:val="0"/>
        <w:spacing w:after="0"/>
        <w:ind w:firstLine="720"/>
        <w:rPr>
          <w:rFonts w:cs="Times New Roman"/>
          <w:color w:val="000000"/>
          <w:szCs w:val="24"/>
          <w:lang w:val="en-GB"/>
        </w:rPr>
      </w:pPr>
      <w:r w:rsidRPr="00244B55">
        <w:rPr>
          <w:rFonts w:cs="Times New Roman"/>
          <w:color w:val="000000"/>
          <w:szCs w:val="24"/>
          <w:lang w:val="en-GB"/>
        </w:rPr>
        <w:t>In order to ensure adequate data protection, the consent form, which bears the name and signature of the study participant and is a highly personal data item,</w:t>
      </w:r>
      <w:r w:rsidR="0054023B" w:rsidRPr="0054023B">
        <w:rPr>
          <w:rFonts w:cs="Times New Roman"/>
          <w:color w:val="000000"/>
          <w:szCs w:val="24"/>
          <w:lang w:val="en-GB"/>
        </w:rPr>
        <w:t xml:space="preserve"> must always be stored separately from the corresponding other data, so that it is not possible to </w:t>
      </w:r>
      <w:r w:rsidR="00F67357">
        <w:rPr>
          <w:rFonts w:cs="Times New Roman"/>
          <w:color w:val="000000"/>
          <w:szCs w:val="24"/>
          <w:lang w:val="en-GB"/>
        </w:rPr>
        <w:t>link</w:t>
      </w:r>
      <w:r w:rsidR="00F67357" w:rsidRPr="0054023B">
        <w:rPr>
          <w:rFonts w:cs="Times New Roman"/>
          <w:color w:val="000000"/>
          <w:szCs w:val="24"/>
          <w:lang w:val="en-GB"/>
        </w:rPr>
        <w:t xml:space="preserve"> </w:t>
      </w:r>
      <w:r w:rsidR="0054023B" w:rsidRPr="0054023B">
        <w:rPr>
          <w:rFonts w:cs="Times New Roman"/>
          <w:color w:val="000000"/>
          <w:szCs w:val="24"/>
          <w:lang w:val="en-GB"/>
        </w:rPr>
        <w:t xml:space="preserve">it to the </w:t>
      </w:r>
      <w:r w:rsidR="00905F68">
        <w:rPr>
          <w:rFonts w:cs="Times New Roman"/>
          <w:color w:val="000000"/>
          <w:szCs w:val="24"/>
          <w:lang w:val="en-GB"/>
        </w:rPr>
        <w:t xml:space="preserve">questionnaires or other </w:t>
      </w:r>
      <w:r w:rsidR="0054023B" w:rsidRPr="0054023B">
        <w:rPr>
          <w:rFonts w:cs="Times New Roman"/>
          <w:color w:val="000000"/>
          <w:szCs w:val="24"/>
          <w:lang w:val="en-GB"/>
        </w:rPr>
        <w:t>data record</w:t>
      </w:r>
      <w:r w:rsidR="00905F68">
        <w:rPr>
          <w:rFonts w:cs="Times New Roman"/>
          <w:color w:val="000000"/>
          <w:szCs w:val="24"/>
          <w:lang w:val="en-GB"/>
        </w:rPr>
        <w:t>s</w:t>
      </w:r>
      <w:r w:rsidR="0054023B" w:rsidRPr="0054023B">
        <w:rPr>
          <w:rFonts w:cs="Times New Roman"/>
          <w:color w:val="000000"/>
          <w:szCs w:val="24"/>
          <w:lang w:val="en-GB"/>
        </w:rPr>
        <w:t xml:space="preserve"> of the respective person under </w:t>
      </w:r>
      <w:r w:rsidR="007E21B8">
        <w:rPr>
          <w:rFonts w:cs="Times New Roman"/>
          <w:color w:val="000000"/>
          <w:szCs w:val="24"/>
          <w:lang w:val="en-GB"/>
        </w:rPr>
        <w:t>no</w:t>
      </w:r>
      <w:r w:rsidR="007E21B8" w:rsidRPr="0054023B">
        <w:rPr>
          <w:rFonts w:cs="Times New Roman"/>
          <w:color w:val="000000"/>
          <w:szCs w:val="24"/>
          <w:lang w:val="en-GB"/>
        </w:rPr>
        <w:t xml:space="preserve"> </w:t>
      </w:r>
      <w:r w:rsidR="0054023B" w:rsidRPr="0054023B">
        <w:rPr>
          <w:rFonts w:cs="Times New Roman"/>
          <w:color w:val="000000"/>
          <w:szCs w:val="24"/>
          <w:lang w:val="en-GB"/>
        </w:rPr>
        <w:t>circumstances (e.g.</w:t>
      </w:r>
      <w:r w:rsidR="00905F68">
        <w:rPr>
          <w:rFonts w:cs="Times New Roman"/>
          <w:color w:val="000000"/>
          <w:szCs w:val="24"/>
          <w:lang w:val="en-GB"/>
        </w:rPr>
        <w:t>,</w:t>
      </w:r>
      <w:r w:rsidR="0054023B" w:rsidRPr="0054023B">
        <w:rPr>
          <w:rFonts w:cs="Times New Roman"/>
          <w:color w:val="000000"/>
          <w:szCs w:val="24"/>
          <w:lang w:val="en-GB"/>
        </w:rPr>
        <w:t xml:space="preserve"> in separate folders in a lockable cabinet or </w:t>
      </w:r>
      <w:r w:rsidR="00905F68">
        <w:rPr>
          <w:rFonts w:cs="Times New Roman"/>
          <w:color w:val="000000"/>
          <w:szCs w:val="24"/>
          <w:lang w:val="en-GB"/>
        </w:rPr>
        <w:t xml:space="preserve">scanned </w:t>
      </w:r>
      <w:r w:rsidR="0054023B" w:rsidRPr="0054023B">
        <w:rPr>
          <w:rFonts w:cs="Times New Roman"/>
          <w:color w:val="000000"/>
          <w:szCs w:val="24"/>
          <w:lang w:val="en-GB"/>
        </w:rPr>
        <w:t xml:space="preserve">on a </w:t>
      </w:r>
      <w:r w:rsidR="00905F68">
        <w:rPr>
          <w:rFonts w:cs="Times New Roman"/>
          <w:color w:val="000000"/>
          <w:szCs w:val="24"/>
          <w:lang w:val="en-GB"/>
        </w:rPr>
        <w:t>G</w:t>
      </w:r>
      <w:r w:rsidR="0054023B" w:rsidRPr="0054023B">
        <w:rPr>
          <w:rFonts w:cs="Times New Roman"/>
          <w:color w:val="000000"/>
          <w:szCs w:val="24"/>
          <w:lang w:val="en-GB"/>
        </w:rPr>
        <w:t xml:space="preserve">roup </w:t>
      </w:r>
      <w:r w:rsidR="00905F68">
        <w:rPr>
          <w:rFonts w:cs="Times New Roman"/>
          <w:color w:val="000000"/>
          <w:szCs w:val="24"/>
          <w:lang w:val="en-GB"/>
        </w:rPr>
        <w:t>F</w:t>
      </w:r>
      <w:r w:rsidR="0054023B" w:rsidRPr="0054023B">
        <w:rPr>
          <w:rFonts w:cs="Times New Roman"/>
          <w:color w:val="000000"/>
          <w:szCs w:val="24"/>
          <w:lang w:val="en-GB"/>
        </w:rPr>
        <w:t xml:space="preserve">ile </w:t>
      </w:r>
      <w:r w:rsidR="00905F68">
        <w:rPr>
          <w:rFonts w:cs="Times New Roman"/>
          <w:color w:val="000000"/>
          <w:szCs w:val="24"/>
          <w:lang w:val="en-GB"/>
        </w:rPr>
        <w:t>S</w:t>
      </w:r>
      <w:r w:rsidR="0054023B" w:rsidRPr="0054023B">
        <w:rPr>
          <w:rFonts w:cs="Times New Roman"/>
          <w:color w:val="000000"/>
          <w:szCs w:val="24"/>
          <w:lang w:val="en-GB"/>
        </w:rPr>
        <w:t xml:space="preserve">ervice or password-protected computer). The </w:t>
      </w:r>
      <w:r w:rsidR="00905F68">
        <w:rPr>
          <w:rFonts w:cs="Times New Roman"/>
          <w:i/>
          <w:iCs/>
          <w:color w:val="000000"/>
          <w:szCs w:val="24"/>
          <w:lang w:val="en-GB"/>
        </w:rPr>
        <w:t>S</w:t>
      </w:r>
      <w:r w:rsidR="0054023B" w:rsidRPr="0054023B">
        <w:rPr>
          <w:rFonts w:cs="Times New Roman"/>
          <w:i/>
          <w:iCs/>
          <w:color w:val="000000"/>
          <w:szCs w:val="24"/>
          <w:lang w:val="en-GB"/>
        </w:rPr>
        <w:t xml:space="preserve">tudy information with </w:t>
      </w:r>
      <w:r w:rsidR="0015794B">
        <w:rPr>
          <w:rFonts w:cs="Times New Roman"/>
          <w:i/>
          <w:iCs/>
          <w:color w:val="000000"/>
          <w:szCs w:val="24"/>
          <w:lang w:val="en-GB"/>
        </w:rPr>
        <w:t xml:space="preserve">informed </w:t>
      </w:r>
      <w:r w:rsidR="0054023B" w:rsidRPr="0054023B">
        <w:rPr>
          <w:rFonts w:cs="Times New Roman"/>
          <w:i/>
          <w:iCs/>
          <w:color w:val="000000"/>
          <w:szCs w:val="24"/>
          <w:lang w:val="en-GB"/>
        </w:rPr>
        <w:t>consent</w:t>
      </w:r>
      <w:r w:rsidR="00905F68">
        <w:rPr>
          <w:rFonts w:cs="Times New Roman"/>
          <w:i/>
          <w:iCs/>
          <w:color w:val="000000"/>
          <w:szCs w:val="24"/>
          <w:lang w:val="en-GB"/>
        </w:rPr>
        <w:t xml:space="preserve"> form</w:t>
      </w:r>
      <w:r w:rsidR="0054023B" w:rsidRPr="0054023B">
        <w:rPr>
          <w:rFonts w:cs="Times New Roman"/>
          <w:color w:val="000000"/>
          <w:szCs w:val="24"/>
          <w:lang w:val="en-GB"/>
        </w:rPr>
        <w:t xml:space="preserve"> should </w:t>
      </w:r>
      <w:r w:rsidR="00905F68">
        <w:rPr>
          <w:rFonts w:cs="Times New Roman"/>
          <w:color w:val="000000"/>
          <w:szCs w:val="24"/>
          <w:lang w:val="en-GB"/>
        </w:rPr>
        <w:t>never</w:t>
      </w:r>
      <w:r w:rsidR="0054023B" w:rsidRPr="0054023B">
        <w:rPr>
          <w:rFonts w:cs="Times New Roman"/>
          <w:color w:val="000000"/>
          <w:szCs w:val="24"/>
          <w:lang w:val="en-GB"/>
        </w:rPr>
        <w:t xml:space="preserve"> include the person's code, since the </w:t>
      </w:r>
      <w:r w:rsidR="00372460">
        <w:rPr>
          <w:rFonts w:cs="Times New Roman"/>
          <w:color w:val="000000"/>
          <w:szCs w:val="24"/>
          <w:lang w:val="en-GB"/>
        </w:rPr>
        <w:t>link</w:t>
      </w:r>
      <w:r w:rsidR="00372460" w:rsidRPr="0054023B">
        <w:rPr>
          <w:rFonts w:cs="Times New Roman"/>
          <w:color w:val="000000"/>
          <w:szCs w:val="24"/>
          <w:lang w:val="en-GB"/>
        </w:rPr>
        <w:t xml:space="preserve"> </w:t>
      </w:r>
      <w:r w:rsidR="0054023B" w:rsidRPr="0054023B">
        <w:rPr>
          <w:rFonts w:cs="Times New Roman"/>
          <w:color w:val="000000"/>
          <w:szCs w:val="24"/>
          <w:lang w:val="en-GB"/>
        </w:rPr>
        <w:t xml:space="preserve">of name and code should only appear in the </w:t>
      </w:r>
      <w:r w:rsidR="00470C4C">
        <w:rPr>
          <w:rFonts w:cs="Times New Roman"/>
          <w:color w:val="000000"/>
          <w:szCs w:val="24"/>
          <w:lang w:val="en-GB"/>
        </w:rPr>
        <w:t xml:space="preserve">securely stored </w:t>
      </w:r>
      <w:r w:rsidR="0054023B" w:rsidRPr="0054023B">
        <w:rPr>
          <w:rFonts w:cs="Times New Roman"/>
          <w:color w:val="000000"/>
          <w:szCs w:val="24"/>
          <w:lang w:val="en-GB"/>
        </w:rPr>
        <w:t>reference table.</w:t>
      </w:r>
    </w:p>
    <w:p w14:paraId="4FE08397" w14:textId="71F9CCBC" w:rsidR="0054023B" w:rsidRPr="0054023B" w:rsidRDefault="0054023B" w:rsidP="007E2DF5">
      <w:pPr>
        <w:autoSpaceDE w:val="0"/>
        <w:autoSpaceDN w:val="0"/>
        <w:adjustRightInd w:val="0"/>
        <w:spacing w:after="0"/>
        <w:ind w:firstLine="720"/>
        <w:rPr>
          <w:rFonts w:cs="Times New Roman"/>
          <w:color w:val="000000"/>
          <w:szCs w:val="24"/>
          <w:lang w:val="en-GB"/>
        </w:rPr>
      </w:pPr>
      <w:r w:rsidRPr="0054023B">
        <w:rPr>
          <w:rFonts w:cs="Times New Roman"/>
          <w:color w:val="000000"/>
          <w:szCs w:val="24"/>
          <w:lang w:val="en-GB"/>
        </w:rPr>
        <w:t xml:space="preserve">Even if data is collected anonymously or is anonymised after collection, documented study information with a declaration of consent is required for all study participants. There are isolated specific anonymous data collections, such as short surveys of passers-by in public spaces, where a written detailed </w:t>
      </w:r>
      <w:r w:rsidR="00470C4C">
        <w:rPr>
          <w:rFonts w:cs="Times New Roman"/>
          <w:i/>
          <w:iCs/>
          <w:color w:val="000000"/>
          <w:szCs w:val="24"/>
          <w:lang w:val="en-GB"/>
        </w:rPr>
        <w:t>S</w:t>
      </w:r>
      <w:r w:rsidRPr="0054023B">
        <w:rPr>
          <w:rFonts w:cs="Times New Roman"/>
          <w:i/>
          <w:iCs/>
          <w:color w:val="000000"/>
          <w:szCs w:val="24"/>
          <w:lang w:val="en-GB"/>
        </w:rPr>
        <w:t>tudy information with consent</w:t>
      </w:r>
      <w:r w:rsidR="00470C4C">
        <w:rPr>
          <w:rFonts w:cs="Times New Roman"/>
          <w:i/>
          <w:iCs/>
          <w:color w:val="000000"/>
          <w:szCs w:val="24"/>
          <w:lang w:val="en-GB"/>
        </w:rPr>
        <w:t xml:space="preserve"> form</w:t>
      </w:r>
      <w:r w:rsidRPr="0054023B">
        <w:rPr>
          <w:rFonts w:cs="Times New Roman"/>
          <w:color w:val="000000"/>
          <w:szCs w:val="24"/>
          <w:lang w:val="en-GB"/>
        </w:rPr>
        <w:t xml:space="preserve"> is </w:t>
      </w:r>
      <w:r w:rsidRPr="0054023B">
        <w:rPr>
          <w:rFonts w:cs="Times New Roman"/>
          <w:i/>
          <w:iCs/>
          <w:color w:val="000000"/>
          <w:szCs w:val="24"/>
          <w:lang w:val="en-GB"/>
        </w:rPr>
        <w:t xml:space="preserve">not useful and </w:t>
      </w:r>
      <w:r w:rsidR="00470C4C">
        <w:rPr>
          <w:rFonts w:cs="Times New Roman"/>
          <w:i/>
          <w:iCs/>
          <w:color w:val="000000"/>
          <w:szCs w:val="24"/>
          <w:lang w:val="en-GB"/>
        </w:rPr>
        <w:t>applicable</w:t>
      </w:r>
      <w:r w:rsidRPr="0054023B">
        <w:rPr>
          <w:rFonts w:cs="Times New Roman"/>
          <w:color w:val="000000"/>
          <w:szCs w:val="24"/>
          <w:lang w:val="en-GB"/>
        </w:rPr>
        <w:t xml:space="preserve">. If necessary, this must be justified in the </w:t>
      </w:r>
      <w:r w:rsidR="00470C4C" w:rsidRPr="00470C4C">
        <w:rPr>
          <w:rFonts w:cs="Times New Roman"/>
          <w:i/>
          <w:iCs/>
          <w:color w:val="000000"/>
          <w:szCs w:val="24"/>
          <w:lang w:val="en-GB"/>
        </w:rPr>
        <w:t xml:space="preserve">Ethics </w:t>
      </w:r>
      <w:r w:rsidRPr="0054023B">
        <w:rPr>
          <w:rFonts w:cs="Times New Roman"/>
          <w:i/>
          <w:iCs/>
          <w:color w:val="000000"/>
          <w:szCs w:val="24"/>
          <w:lang w:val="en-GB"/>
        </w:rPr>
        <w:t>application</w:t>
      </w:r>
      <w:r w:rsidRPr="0054023B">
        <w:rPr>
          <w:rFonts w:cs="Times New Roman"/>
          <w:color w:val="000000"/>
          <w:szCs w:val="24"/>
          <w:lang w:val="en-GB"/>
        </w:rPr>
        <w:t xml:space="preserve">. However, this does not eliminate the need for a brief verbal explanation of the study to the anonymous respondents, which should be clearly stated in the </w:t>
      </w:r>
      <w:r w:rsidR="00470C4C" w:rsidRPr="00470C4C">
        <w:rPr>
          <w:rFonts w:cs="Times New Roman"/>
          <w:i/>
          <w:iCs/>
          <w:color w:val="000000"/>
          <w:szCs w:val="24"/>
          <w:lang w:val="en-GB"/>
        </w:rPr>
        <w:t>E</w:t>
      </w:r>
      <w:r w:rsidRPr="0054023B">
        <w:rPr>
          <w:rFonts w:cs="Times New Roman"/>
          <w:i/>
          <w:iCs/>
          <w:color w:val="000000"/>
          <w:szCs w:val="24"/>
          <w:lang w:val="en-GB"/>
        </w:rPr>
        <w:t>thics application</w:t>
      </w:r>
      <w:r w:rsidRPr="0054023B">
        <w:rPr>
          <w:rFonts w:cs="Times New Roman"/>
          <w:color w:val="000000"/>
          <w:szCs w:val="24"/>
          <w:lang w:val="en-GB"/>
        </w:rPr>
        <w:t>.</w:t>
      </w:r>
    </w:p>
    <w:p w14:paraId="1E3E98B3" w14:textId="135DBD4B" w:rsidR="004F2070" w:rsidRPr="00716768" w:rsidRDefault="0054023B" w:rsidP="007E2DF5">
      <w:pPr>
        <w:autoSpaceDE w:val="0"/>
        <w:autoSpaceDN w:val="0"/>
        <w:adjustRightInd w:val="0"/>
        <w:spacing w:after="0"/>
        <w:ind w:firstLine="720"/>
        <w:rPr>
          <w:lang w:val="en-GB"/>
        </w:rPr>
      </w:pPr>
      <w:r w:rsidRPr="0054023B">
        <w:rPr>
          <w:rFonts w:cs="Times New Roman"/>
          <w:color w:val="000000"/>
          <w:szCs w:val="24"/>
          <w:lang w:val="en-GB"/>
        </w:rPr>
        <w:t>In many cases, e.g.</w:t>
      </w:r>
      <w:r w:rsidR="00DB5285">
        <w:rPr>
          <w:rFonts w:cs="Times New Roman"/>
          <w:color w:val="000000"/>
          <w:szCs w:val="24"/>
          <w:lang w:val="en-GB"/>
        </w:rPr>
        <w:t>,</w:t>
      </w:r>
      <w:r w:rsidRPr="0054023B">
        <w:rPr>
          <w:rFonts w:cs="Times New Roman"/>
          <w:color w:val="000000"/>
          <w:szCs w:val="24"/>
          <w:lang w:val="en-GB"/>
        </w:rPr>
        <w:t xml:space="preserve"> </w:t>
      </w:r>
      <w:r w:rsidRPr="0054023B">
        <w:rPr>
          <w:rFonts w:cs="Times New Roman"/>
          <w:color w:val="000000"/>
          <w:szCs w:val="24"/>
          <w:u w:val="single"/>
          <w:lang w:val="en-GB"/>
        </w:rPr>
        <w:t>anonymous online studies</w:t>
      </w:r>
      <w:r w:rsidRPr="0054023B">
        <w:rPr>
          <w:rFonts w:cs="Times New Roman"/>
          <w:color w:val="000000"/>
          <w:szCs w:val="24"/>
          <w:lang w:val="en-GB"/>
        </w:rPr>
        <w:t xml:space="preserve"> using </w:t>
      </w:r>
      <w:proofErr w:type="spellStart"/>
      <w:r w:rsidRPr="0054023B">
        <w:rPr>
          <w:rFonts w:cs="Times New Roman"/>
          <w:color w:val="000000"/>
          <w:szCs w:val="24"/>
          <w:lang w:val="en-GB"/>
        </w:rPr>
        <w:t>LimeSurvey</w:t>
      </w:r>
      <w:proofErr w:type="spellEnd"/>
      <w:r w:rsidRPr="0054023B">
        <w:rPr>
          <w:rFonts w:cs="Times New Roman"/>
          <w:color w:val="000000"/>
          <w:szCs w:val="24"/>
          <w:lang w:val="en-GB"/>
        </w:rPr>
        <w:t xml:space="preserve">, the </w:t>
      </w:r>
      <w:r w:rsidR="00DB5285">
        <w:rPr>
          <w:rFonts w:cs="Times New Roman"/>
          <w:i/>
          <w:iCs/>
          <w:color w:val="000000"/>
          <w:szCs w:val="24"/>
          <w:lang w:val="en-GB"/>
        </w:rPr>
        <w:t>S</w:t>
      </w:r>
      <w:r w:rsidRPr="0054023B">
        <w:rPr>
          <w:rFonts w:cs="Times New Roman"/>
          <w:i/>
          <w:iCs/>
          <w:color w:val="000000"/>
          <w:szCs w:val="24"/>
          <w:lang w:val="en-GB"/>
        </w:rPr>
        <w:t>tudy information with consent form</w:t>
      </w:r>
      <w:r w:rsidRPr="0054023B">
        <w:rPr>
          <w:rFonts w:cs="Times New Roman"/>
          <w:color w:val="000000"/>
          <w:szCs w:val="24"/>
          <w:lang w:val="en-GB"/>
        </w:rPr>
        <w:t xml:space="preserve"> must be presented to the test participants online before the study begins</w:t>
      </w:r>
      <w:r w:rsidRPr="0054023B">
        <w:rPr>
          <w:rFonts w:cs="Times New Roman"/>
          <w:color w:val="000000"/>
          <w:szCs w:val="24"/>
          <w:lang w:val="en-GB"/>
        </w:rPr>
        <w:t xml:space="preserve">. </w:t>
      </w:r>
      <w:r w:rsidR="00EF2BC4">
        <w:rPr>
          <w:rFonts w:cs="Times New Roman"/>
          <w:color w:val="000000"/>
          <w:szCs w:val="24"/>
          <w:lang w:val="en-GB"/>
        </w:rPr>
        <w:t>P</w:t>
      </w:r>
      <w:r w:rsidRPr="0054023B">
        <w:rPr>
          <w:rFonts w:cs="Times New Roman"/>
          <w:color w:val="000000"/>
          <w:szCs w:val="24"/>
          <w:lang w:val="en-GB"/>
        </w:rPr>
        <w:t xml:space="preserve">articipants should read this information and save or print it. Only then, and after they have </w:t>
      </w:r>
      <w:r w:rsidRPr="0054023B">
        <w:rPr>
          <w:rFonts w:cs="Times New Roman"/>
          <w:color w:val="000000"/>
          <w:szCs w:val="24"/>
          <w:lang w:val="en-GB"/>
        </w:rPr>
        <w:lastRenderedPageBreak/>
        <w:t xml:space="preserve">clicked on a button marked ‘I have read the information about the study and would like to take part in the study’, can they participate in the study. The </w:t>
      </w:r>
      <w:r w:rsidR="00DB5285">
        <w:rPr>
          <w:rFonts w:cs="Times New Roman"/>
          <w:color w:val="000000"/>
          <w:szCs w:val="24"/>
          <w:lang w:val="en-GB"/>
        </w:rPr>
        <w:t>investigator</w:t>
      </w:r>
      <w:r w:rsidRPr="0054023B">
        <w:rPr>
          <w:rFonts w:cs="Times New Roman"/>
          <w:color w:val="000000"/>
          <w:szCs w:val="24"/>
          <w:lang w:val="en-GB"/>
        </w:rPr>
        <w:t xml:space="preserve"> should take technical precautions to ensure that the date and time of the start of participation and the consent forms provided immediately beforehand are recorded by electronic or other </w:t>
      </w:r>
      <w:r w:rsidRPr="0054023B">
        <w:rPr>
          <w:rFonts w:cs="Times New Roman"/>
          <w:color w:val="000000"/>
          <w:szCs w:val="24"/>
          <w:lang w:val="en-GB"/>
        </w:rPr>
        <w:t>mean</w:t>
      </w:r>
      <w:r w:rsidR="008B549F">
        <w:rPr>
          <w:rFonts w:cs="Times New Roman"/>
          <w:color w:val="000000"/>
          <w:szCs w:val="24"/>
          <w:lang w:val="en-GB"/>
        </w:rPr>
        <w:t xml:space="preserve">s for </w:t>
      </w:r>
      <w:r w:rsidR="00A226E0" w:rsidRPr="00A226E0">
        <w:rPr>
          <w:rFonts w:cs="Times New Roman"/>
          <w:color w:val="000000"/>
          <w:szCs w:val="24"/>
          <w:lang w:val="en-GB"/>
        </w:rPr>
        <w:t xml:space="preserve">possible future </w:t>
      </w:r>
      <w:r w:rsidR="008B549F">
        <w:rPr>
          <w:rFonts w:cs="Times New Roman"/>
          <w:color w:val="000000"/>
          <w:szCs w:val="24"/>
          <w:lang w:val="en-GB"/>
        </w:rPr>
        <w:t>docum</w:t>
      </w:r>
      <w:r w:rsidR="00B71F12">
        <w:rPr>
          <w:rFonts w:cs="Times New Roman"/>
          <w:color w:val="000000"/>
          <w:szCs w:val="24"/>
          <w:lang w:val="en-GB"/>
        </w:rPr>
        <w:t>en</w:t>
      </w:r>
      <w:r w:rsidR="008B549F">
        <w:rPr>
          <w:rFonts w:cs="Times New Roman"/>
          <w:color w:val="000000"/>
          <w:szCs w:val="24"/>
          <w:lang w:val="en-GB"/>
        </w:rPr>
        <w:t>tation.</w:t>
      </w:r>
    </w:p>
    <w:p w14:paraId="0E38AEC8" w14:textId="77777777" w:rsidR="004F2070" w:rsidRPr="00716768" w:rsidRDefault="004F2070" w:rsidP="004F2070">
      <w:pPr>
        <w:ind w:right="-92" w:firstLine="720"/>
        <w:rPr>
          <w:lang w:val="en-GB"/>
        </w:rPr>
      </w:pPr>
    </w:p>
    <w:sectPr w:rsidR="004F2070" w:rsidRPr="00716768" w:rsidSect="00057524">
      <w:footerReference w:type="default" r:id="rId9"/>
      <w:pgSz w:w="12240" w:h="15840"/>
      <w:pgMar w:top="1417" w:right="1417" w:bottom="1134" w:left="1417" w:header="708"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159B1" w14:textId="77777777" w:rsidR="00D25C6F" w:rsidRDefault="00D25C6F" w:rsidP="00057524">
      <w:pPr>
        <w:spacing w:after="0" w:line="240" w:lineRule="auto"/>
      </w:pPr>
      <w:r>
        <w:separator/>
      </w:r>
    </w:p>
  </w:endnote>
  <w:endnote w:type="continuationSeparator" w:id="0">
    <w:p w14:paraId="63476EF4" w14:textId="77777777" w:rsidR="00D25C6F" w:rsidRDefault="00D25C6F" w:rsidP="0005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B5D6" w14:textId="6722E3C5" w:rsidR="008C2A0C" w:rsidRDefault="00000000" w:rsidP="00587E2C">
    <w:pPr>
      <w:pStyle w:val="Fuzeile"/>
      <w:ind w:right="-92"/>
      <w:jc w:val="right"/>
    </w:pPr>
    <w:sdt>
      <w:sdtPr>
        <w:id w:val="-1243718670"/>
        <w:docPartObj>
          <w:docPartGallery w:val="Page Numbers (Bottom of Page)"/>
          <w:docPartUnique/>
        </w:docPartObj>
      </w:sdtPr>
      <w:sdtContent>
        <w:r w:rsidR="008C2A0C">
          <w:fldChar w:fldCharType="begin"/>
        </w:r>
        <w:r w:rsidR="008C2A0C">
          <w:instrText>PAGE   \* MERGEFORMAT</w:instrText>
        </w:r>
        <w:r w:rsidR="008C2A0C">
          <w:fldChar w:fldCharType="separate"/>
        </w:r>
        <w:r w:rsidR="005B2FC8" w:rsidRPr="005B2FC8">
          <w:rPr>
            <w:noProof/>
            <w:lang w:val="de-DE"/>
          </w:rPr>
          <w:t>1</w:t>
        </w:r>
        <w:r w:rsidR="008C2A0C">
          <w:fldChar w:fldCharType="end"/>
        </w:r>
      </w:sdtContent>
    </w:sdt>
  </w:p>
  <w:p w14:paraId="480EC083" w14:textId="77777777" w:rsidR="008C2A0C" w:rsidRDefault="008C2A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31A93" w14:textId="77777777" w:rsidR="00D25C6F" w:rsidRDefault="00D25C6F" w:rsidP="00057524">
      <w:pPr>
        <w:spacing w:after="0" w:line="240" w:lineRule="auto"/>
      </w:pPr>
      <w:r>
        <w:separator/>
      </w:r>
    </w:p>
  </w:footnote>
  <w:footnote w:type="continuationSeparator" w:id="0">
    <w:p w14:paraId="07AC2752" w14:textId="77777777" w:rsidR="00D25C6F" w:rsidRDefault="00D25C6F" w:rsidP="00057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6059"/>
    <w:multiLevelType w:val="hybridMultilevel"/>
    <w:tmpl w:val="120A87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1E5685"/>
    <w:multiLevelType w:val="hybridMultilevel"/>
    <w:tmpl w:val="C48E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A5D4A"/>
    <w:multiLevelType w:val="hybridMultilevel"/>
    <w:tmpl w:val="8842D5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FB263D"/>
    <w:multiLevelType w:val="hybridMultilevel"/>
    <w:tmpl w:val="1F1CFCCA"/>
    <w:lvl w:ilvl="0" w:tplc="CF86C62C">
      <w:start w:val="2"/>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E497EF8"/>
    <w:multiLevelType w:val="multilevel"/>
    <w:tmpl w:val="61521630"/>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78E3D06"/>
    <w:multiLevelType w:val="hybridMultilevel"/>
    <w:tmpl w:val="67E6472E"/>
    <w:lvl w:ilvl="0" w:tplc="D7D485D2">
      <w:start w:val="1"/>
      <w:numFmt w:val="decimal"/>
      <w:lvlText w:val="%1."/>
      <w:lvlJc w:val="left"/>
      <w:pPr>
        <w:ind w:left="420" w:hanging="360"/>
      </w:pPr>
      <w:rPr>
        <w:rFonts w:hint="default"/>
      </w:rPr>
    </w:lvl>
    <w:lvl w:ilvl="1" w:tplc="04070019">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6" w15:restartNumberingAfterBreak="0">
    <w:nsid w:val="2C13202C"/>
    <w:multiLevelType w:val="hybridMultilevel"/>
    <w:tmpl w:val="2690D75C"/>
    <w:lvl w:ilvl="0" w:tplc="413CFB88">
      <w:start w:val="1"/>
      <w:numFmt w:val="bullet"/>
      <w:lvlText w:val=""/>
      <w:lvlJc w:val="left"/>
      <w:pPr>
        <w:ind w:left="837" w:hanging="360"/>
      </w:pPr>
      <w:rPr>
        <w:rFonts w:ascii="Wingdings" w:hAnsi="Wingdings" w:hint="default"/>
        <w:sz w:val="24"/>
        <w:szCs w:val="24"/>
      </w:rPr>
    </w:lvl>
    <w:lvl w:ilvl="1" w:tplc="6E6A751C">
      <w:start w:val="1"/>
      <w:numFmt w:val="bullet"/>
      <w:lvlText w:val="•"/>
      <w:lvlJc w:val="left"/>
      <w:pPr>
        <w:ind w:left="1664" w:hanging="360"/>
      </w:pPr>
      <w:rPr>
        <w:rFonts w:hint="default"/>
      </w:rPr>
    </w:lvl>
    <w:lvl w:ilvl="2" w:tplc="49B4D206">
      <w:start w:val="1"/>
      <w:numFmt w:val="bullet"/>
      <w:lvlText w:val="•"/>
      <w:lvlJc w:val="left"/>
      <w:pPr>
        <w:ind w:left="2491" w:hanging="360"/>
      </w:pPr>
      <w:rPr>
        <w:rFonts w:hint="default"/>
      </w:rPr>
    </w:lvl>
    <w:lvl w:ilvl="3" w:tplc="E20A34BC">
      <w:start w:val="1"/>
      <w:numFmt w:val="bullet"/>
      <w:lvlText w:val="•"/>
      <w:lvlJc w:val="left"/>
      <w:pPr>
        <w:ind w:left="3317" w:hanging="360"/>
      </w:pPr>
      <w:rPr>
        <w:rFonts w:hint="default"/>
      </w:rPr>
    </w:lvl>
    <w:lvl w:ilvl="4" w:tplc="57945020">
      <w:start w:val="1"/>
      <w:numFmt w:val="bullet"/>
      <w:lvlText w:val="•"/>
      <w:lvlJc w:val="left"/>
      <w:pPr>
        <w:ind w:left="4144" w:hanging="360"/>
      </w:pPr>
      <w:rPr>
        <w:rFonts w:hint="default"/>
      </w:rPr>
    </w:lvl>
    <w:lvl w:ilvl="5" w:tplc="2A5EBCC0">
      <w:start w:val="1"/>
      <w:numFmt w:val="bullet"/>
      <w:lvlText w:val="•"/>
      <w:lvlJc w:val="left"/>
      <w:pPr>
        <w:ind w:left="4971" w:hanging="360"/>
      </w:pPr>
      <w:rPr>
        <w:rFonts w:hint="default"/>
      </w:rPr>
    </w:lvl>
    <w:lvl w:ilvl="6" w:tplc="BD087030">
      <w:start w:val="1"/>
      <w:numFmt w:val="bullet"/>
      <w:lvlText w:val="•"/>
      <w:lvlJc w:val="left"/>
      <w:pPr>
        <w:ind w:left="5798" w:hanging="360"/>
      </w:pPr>
      <w:rPr>
        <w:rFonts w:hint="default"/>
      </w:rPr>
    </w:lvl>
    <w:lvl w:ilvl="7" w:tplc="542EC52E">
      <w:start w:val="1"/>
      <w:numFmt w:val="bullet"/>
      <w:lvlText w:val="•"/>
      <w:lvlJc w:val="left"/>
      <w:pPr>
        <w:ind w:left="6625" w:hanging="360"/>
      </w:pPr>
      <w:rPr>
        <w:rFonts w:hint="default"/>
      </w:rPr>
    </w:lvl>
    <w:lvl w:ilvl="8" w:tplc="EB06FDE8">
      <w:start w:val="1"/>
      <w:numFmt w:val="bullet"/>
      <w:lvlText w:val="•"/>
      <w:lvlJc w:val="left"/>
      <w:pPr>
        <w:ind w:left="7452" w:hanging="360"/>
      </w:pPr>
      <w:rPr>
        <w:rFonts w:hint="default"/>
      </w:rPr>
    </w:lvl>
  </w:abstractNum>
  <w:abstractNum w:abstractNumId="7" w15:restartNumberingAfterBreak="0">
    <w:nsid w:val="30A97456"/>
    <w:multiLevelType w:val="hybridMultilevel"/>
    <w:tmpl w:val="A44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82272"/>
    <w:multiLevelType w:val="hybridMultilevel"/>
    <w:tmpl w:val="300C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146DF"/>
    <w:multiLevelType w:val="multilevel"/>
    <w:tmpl w:val="61521630"/>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A1F24A5"/>
    <w:multiLevelType w:val="hybridMultilevel"/>
    <w:tmpl w:val="FE60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153575"/>
    <w:multiLevelType w:val="multilevel"/>
    <w:tmpl w:val="9C807AE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8752FC7"/>
    <w:multiLevelType w:val="hybridMultilevel"/>
    <w:tmpl w:val="8842D5A2"/>
    <w:lvl w:ilvl="0" w:tplc="6F1608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4C29A3"/>
    <w:multiLevelType w:val="multilevel"/>
    <w:tmpl w:val="61521630"/>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7721EE3"/>
    <w:multiLevelType w:val="hybridMultilevel"/>
    <w:tmpl w:val="51D48640"/>
    <w:lvl w:ilvl="0" w:tplc="0407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5" w15:restartNumberingAfterBreak="0">
    <w:nsid w:val="779550E4"/>
    <w:multiLevelType w:val="hybridMultilevel"/>
    <w:tmpl w:val="AE849156"/>
    <w:lvl w:ilvl="0" w:tplc="0409000F">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969503624">
    <w:abstractNumId w:val="13"/>
  </w:num>
  <w:num w:numId="2" w16cid:durableId="171183450">
    <w:abstractNumId w:val="0"/>
  </w:num>
  <w:num w:numId="3" w16cid:durableId="72898741">
    <w:abstractNumId w:val="11"/>
  </w:num>
  <w:num w:numId="4" w16cid:durableId="1983532621">
    <w:abstractNumId w:val="15"/>
  </w:num>
  <w:num w:numId="5" w16cid:durableId="1791166379">
    <w:abstractNumId w:val="8"/>
  </w:num>
  <w:num w:numId="6" w16cid:durableId="1566793490">
    <w:abstractNumId w:val="10"/>
  </w:num>
  <w:num w:numId="7" w16cid:durableId="1858082314">
    <w:abstractNumId w:val="7"/>
  </w:num>
  <w:num w:numId="8" w16cid:durableId="1099986242">
    <w:abstractNumId w:val="1"/>
  </w:num>
  <w:num w:numId="9" w16cid:durableId="1643804295">
    <w:abstractNumId w:val="9"/>
  </w:num>
  <w:num w:numId="10" w16cid:durableId="1047560185">
    <w:abstractNumId w:val="4"/>
  </w:num>
  <w:num w:numId="11" w16cid:durableId="1113210539">
    <w:abstractNumId w:val="6"/>
  </w:num>
  <w:num w:numId="12" w16cid:durableId="2065248420">
    <w:abstractNumId w:val="14"/>
  </w:num>
  <w:num w:numId="13" w16cid:durableId="431970957">
    <w:abstractNumId w:val="12"/>
  </w:num>
  <w:num w:numId="14" w16cid:durableId="1826777609">
    <w:abstractNumId w:val="2"/>
  </w:num>
  <w:num w:numId="15" w16cid:durableId="547230636">
    <w:abstractNumId w:val="5"/>
  </w:num>
  <w:num w:numId="16" w16cid:durableId="258833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8C6"/>
    <w:rsid w:val="000008E5"/>
    <w:rsid w:val="00003F1C"/>
    <w:rsid w:val="00007F98"/>
    <w:rsid w:val="00013FD1"/>
    <w:rsid w:val="00020DD7"/>
    <w:rsid w:val="000217D5"/>
    <w:rsid w:val="000220A1"/>
    <w:rsid w:val="00023208"/>
    <w:rsid w:val="00023C92"/>
    <w:rsid w:val="0003284C"/>
    <w:rsid w:val="00032FAF"/>
    <w:rsid w:val="00035F39"/>
    <w:rsid w:val="00037F6F"/>
    <w:rsid w:val="00041207"/>
    <w:rsid w:val="00044698"/>
    <w:rsid w:val="00045ABE"/>
    <w:rsid w:val="00046178"/>
    <w:rsid w:val="00055CD7"/>
    <w:rsid w:val="00057524"/>
    <w:rsid w:val="00061AB0"/>
    <w:rsid w:val="00061F79"/>
    <w:rsid w:val="00066900"/>
    <w:rsid w:val="00071D0E"/>
    <w:rsid w:val="000737BB"/>
    <w:rsid w:val="0007443B"/>
    <w:rsid w:val="00074960"/>
    <w:rsid w:val="000754F0"/>
    <w:rsid w:val="00094669"/>
    <w:rsid w:val="00095C93"/>
    <w:rsid w:val="00097BB9"/>
    <w:rsid w:val="000A22EE"/>
    <w:rsid w:val="000A3521"/>
    <w:rsid w:val="000B0FD0"/>
    <w:rsid w:val="000B7026"/>
    <w:rsid w:val="000B75B9"/>
    <w:rsid w:val="000C29A3"/>
    <w:rsid w:val="000C47C1"/>
    <w:rsid w:val="000C4B2C"/>
    <w:rsid w:val="000D02D0"/>
    <w:rsid w:val="000D27D5"/>
    <w:rsid w:val="000D595C"/>
    <w:rsid w:val="000F0D99"/>
    <w:rsid w:val="000F20A2"/>
    <w:rsid w:val="000F7630"/>
    <w:rsid w:val="00100727"/>
    <w:rsid w:val="00100AA9"/>
    <w:rsid w:val="001017F8"/>
    <w:rsid w:val="00102940"/>
    <w:rsid w:val="001044CF"/>
    <w:rsid w:val="001058B5"/>
    <w:rsid w:val="001126A3"/>
    <w:rsid w:val="001165AA"/>
    <w:rsid w:val="00117034"/>
    <w:rsid w:val="00122540"/>
    <w:rsid w:val="00123FA2"/>
    <w:rsid w:val="00125A45"/>
    <w:rsid w:val="00125E66"/>
    <w:rsid w:val="001276F4"/>
    <w:rsid w:val="00130060"/>
    <w:rsid w:val="001310D8"/>
    <w:rsid w:val="00134A15"/>
    <w:rsid w:val="001377D6"/>
    <w:rsid w:val="00140C45"/>
    <w:rsid w:val="00141019"/>
    <w:rsid w:val="0014302C"/>
    <w:rsid w:val="001526E1"/>
    <w:rsid w:val="0015632E"/>
    <w:rsid w:val="0015794B"/>
    <w:rsid w:val="00166990"/>
    <w:rsid w:val="00166D05"/>
    <w:rsid w:val="00170258"/>
    <w:rsid w:val="00176FD4"/>
    <w:rsid w:val="00176FDA"/>
    <w:rsid w:val="00190272"/>
    <w:rsid w:val="00191AA4"/>
    <w:rsid w:val="001B4795"/>
    <w:rsid w:val="001D44BF"/>
    <w:rsid w:val="001D4D4C"/>
    <w:rsid w:val="001D5522"/>
    <w:rsid w:val="001E0B51"/>
    <w:rsid w:val="001E15D2"/>
    <w:rsid w:val="001E567B"/>
    <w:rsid w:val="001E70B0"/>
    <w:rsid w:val="002036AF"/>
    <w:rsid w:val="00204F05"/>
    <w:rsid w:val="00213355"/>
    <w:rsid w:val="00217A7D"/>
    <w:rsid w:val="002303E4"/>
    <w:rsid w:val="0023054A"/>
    <w:rsid w:val="0023183E"/>
    <w:rsid w:val="0023687B"/>
    <w:rsid w:val="00244B55"/>
    <w:rsid w:val="0024769E"/>
    <w:rsid w:val="00252520"/>
    <w:rsid w:val="00260713"/>
    <w:rsid w:val="00260E20"/>
    <w:rsid w:val="00262E24"/>
    <w:rsid w:val="00263A06"/>
    <w:rsid w:val="00273892"/>
    <w:rsid w:val="00276A17"/>
    <w:rsid w:val="00277CE1"/>
    <w:rsid w:val="00280496"/>
    <w:rsid w:val="00280F44"/>
    <w:rsid w:val="00284AF6"/>
    <w:rsid w:val="00285128"/>
    <w:rsid w:val="00286396"/>
    <w:rsid w:val="00295513"/>
    <w:rsid w:val="002A46CF"/>
    <w:rsid w:val="002A4D1B"/>
    <w:rsid w:val="002A7430"/>
    <w:rsid w:val="002C2F0B"/>
    <w:rsid w:val="002C30D8"/>
    <w:rsid w:val="002C348E"/>
    <w:rsid w:val="002C4424"/>
    <w:rsid w:val="002C568F"/>
    <w:rsid w:val="002C587F"/>
    <w:rsid w:val="002D5CE9"/>
    <w:rsid w:val="002E073D"/>
    <w:rsid w:val="002E2D93"/>
    <w:rsid w:val="002E69F3"/>
    <w:rsid w:val="002F071A"/>
    <w:rsid w:val="002F7FA7"/>
    <w:rsid w:val="0030290E"/>
    <w:rsid w:val="0030582A"/>
    <w:rsid w:val="003068C7"/>
    <w:rsid w:val="00311614"/>
    <w:rsid w:val="00314249"/>
    <w:rsid w:val="00315FE9"/>
    <w:rsid w:val="0031601E"/>
    <w:rsid w:val="00316719"/>
    <w:rsid w:val="00322EC5"/>
    <w:rsid w:val="00324A64"/>
    <w:rsid w:val="00325E4C"/>
    <w:rsid w:val="00335BF3"/>
    <w:rsid w:val="00337663"/>
    <w:rsid w:val="0034647A"/>
    <w:rsid w:val="0034666C"/>
    <w:rsid w:val="00346EB0"/>
    <w:rsid w:val="00347BE4"/>
    <w:rsid w:val="00350A84"/>
    <w:rsid w:val="003519C7"/>
    <w:rsid w:val="003528F8"/>
    <w:rsid w:val="003537D4"/>
    <w:rsid w:val="00354D86"/>
    <w:rsid w:val="0035567C"/>
    <w:rsid w:val="00355FCD"/>
    <w:rsid w:val="00361EC3"/>
    <w:rsid w:val="00364317"/>
    <w:rsid w:val="00364530"/>
    <w:rsid w:val="00364C01"/>
    <w:rsid w:val="003664F6"/>
    <w:rsid w:val="00372460"/>
    <w:rsid w:val="00373916"/>
    <w:rsid w:val="00382422"/>
    <w:rsid w:val="003878CF"/>
    <w:rsid w:val="00391FF5"/>
    <w:rsid w:val="00392A14"/>
    <w:rsid w:val="0039470B"/>
    <w:rsid w:val="003A4E0E"/>
    <w:rsid w:val="003A54DB"/>
    <w:rsid w:val="003B085C"/>
    <w:rsid w:val="003B1A88"/>
    <w:rsid w:val="003B1D70"/>
    <w:rsid w:val="003B4F5E"/>
    <w:rsid w:val="003C0A4C"/>
    <w:rsid w:val="003C0D3A"/>
    <w:rsid w:val="003D08B1"/>
    <w:rsid w:val="003D3324"/>
    <w:rsid w:val="003D3ADC"/>
    <w:rsid w:val="003F0EB0"/>
    <w:rsid w:val="003F263C"/>
    <w:rsid w:val="003F4A55"/>
    <w:rsid w:val="003F4E25"/>
    <w:rsid w:val="003F6480"/>
    <w:rsid w:val="00405D6B"/>
    <w:rsid w:val="00406F22"/>
    <w:rsid w:val="00411865"/>
    <w:rsid w:val="00413286"/>
    <w:rsid w:val="0041442F"/>
    <w:rsid w:val="004218AB"/>
    <w:rsid w:val="00423964"/>
    <w:rsid w:val="00425891"/>
    <w:rsid w:val="00425DBC"/>
    <w:rsid w:val="004309F6"/>
    <w:rsid w:val="004320D7"/>
    <w:rsid w:val="00440A77"/>
    <w:rsid w:val="00455F21"/>
    <w:rsid w:val="00465A47"/>
    <w:rsid w:val="00470C4C"/>
    <w:rsid w:val="00471640"/>
    <w:rsid w:val="0047593A"/>
    <w:rsid w:val="004772AB"/>
    <w:rsid w:val="00477648"/>
    <w:rsid w:val="0048579A"/>
    <w:rsid w:val="00497AAE"/>
    <w:rsid w:val="004A6DCD"/>
    <w:rsid w:val="004B6F49"/>
    <w:rsid w:val="004C1FCE"/>
    <w:rsid w:val="004C2431"/>
    <w:rsid w:val="004C3704"/>
    <w:rsid w:val="004C42D9"/>
    <w:rsid w:val="004C7C7B"/>
    <w:rsid w:val="004D0BDA"/>
    <w:rsid w:val="004D3DA6"/>
    <w:rsid w:val="004E7120"/>
    <w:rsid w:val="004F2070"/>
    <w:rsid w:val="004F31B9"/>
    <w:rsid w:val="004F55ED"/>
    <w:rsid w:val="004F63C4"/>
    <w:rsid w:val="004F7EAF"/>
    <w:rsid w:val="005017CA"/>
    <w:rsid w:val="0051770B"/>
    <w:rsid w:val="005203BB"/>
    <w:rsid w:val="00523192"/>
    <w:rsid w:val="0053018A"/>
    <w:rsid w:val="005320EC"/>
    <w:rsid w:val="005335E2"/>
    <w:rsid w:val="00535C4B"/>
    <w:rsid w:val="0054023B"/>
    <w:rsid w:val="005418FD"/>
    <w:rsid w:val="00545985"/>
    <w:rsid w:val="00556E1D"/>
    <w:rsid w:val="005607EC"/>
    <w:rsid w:val="005723DD"/>
    <w:rsid w:val="005771DD"/>
    <w:rsid w:val="005804B2"/>
    <w:rsid w:val="00584C13"/>
    <w:rsid w:val="00587304"/>
    <w:rsid w:val="00587E2C"/>
    <w:rsid w:val="00590338"/>
    <w:rsid w:val="00594028"/>
    <w:rsid w:val="005A17BA"/>
    <w:rsid w:val="005A1D0F"/>
    <w:rsid w:val="005A42E1"/>
    <w:rsid w:val="005A46EE"/>
    <w:rsid w:val="005A6A39"/>
    <w:rsid w:val="005A7018"/>
    <w:rsid w:val="005A7211"/>
    <w:rsid w:val="005B0A88"/>
    <w:rsid w:val="005B2FC8"/>
    <w:rsid w:val="005B43ED"/>
    <w:rsid w:val="005B5D85"/>
    <w:rsid w:val="005C068E"/>
    <w:rsid w:val="005C16C9"/>
    <w:rsid w:val="005C2FB5"/>
    <w:rsid w:val="005C3E73"/>
    <w:rsid w:val="005C3E94"/>
    <w:rsid w:val="005C4FA2"/>
    <w:rsid w:val="005C5073"/>
    <w:rsid w:val="005D16BF"/>
    <w:rsid w:val="005D1FB0"/>
    <w:rsid w:val="005D2733"/>
    <w:rsid w:val="005D3654"/>
    <w:rsid w:val="005D7EF4"/>
    <w:rsid w:val="005E2C3D"/>
    <w:rsid w:val="005E619B"/>
    <w:rsid w:val="005F0592"/>
    <w:rsid w:val="005F12CA"/>
    <w:rsid w:val="005F177D"/>
    <w:rsid w:val="005F1D00"/>
    <w:rsid w:val="005F5B67"/>
    <w:rsid w:val="005F5F5F"/>
    <w:rsid w:val="006001AA"/>
    <w:rsid w:val="00600F60"/>
    <w:rsid w:val="00601FB2"/>
    <w:rsid w:val="0060390C"/>
    <w:rsid w:val="006062AD"/>
    <w:rsid w:val="006104AD"/>
    <w:rsid w:val="00616339"/>
    <w:rsid w:val="00623399"/>
    <w:rsid w:val="00623DCF"/>
    <w:rsid w:val="00626016"/>
    <w:rsid w:val="006263DE"/>
    <w:rsid w:val="00626742"/>
    <w:rsid w:val="006353F5"/>
    <w:rsid w:val="00636F8E"/>
    <w:rsid w:val="00640A2D"/>
    <w:rsid w:val="00642263"/>
    <w:rsid w:val="00642EB0"/>
    <w:rsid w:val="006451F3"/>
    <w:rsid w:val="00645864"/>
    <w:rsid w:val="00645F85"/>
    <w:rsid w:val="00647444"/>
    <w:rsid w:val="00652D32"/>
    <w:rsid w:val="006551AE"/>
    <w:rsid w:val="00655A62"/>
    <w:rsid w:val="00655BB5"/>
    <w:rsid w:val="0066230C"/>
    <w:rsid w:val="006637BE"/>
    <w:rsid w:val="00664482"/>
    <w:rsid w:val="006728B2"/>
    <w:rsid w:val="00674BE0"/>
    <w:rsid w:val="00680E28"/>
    <w:rsid w:val="00681B34"/>
    <w:rsid w:val="00682283"/>
    <w:rsid w:val="0068705B"/>
    <w:rsid w:val="00687755"/>
    <w:rsid w:val="0069061E"/>
    <w:rsid w:val="00691F9C"/>
    <w:rsid w:val="00695744"/>
    <w:rsid w:val="006969E9"/>
    <w:rsid w:val="006A0E74"/>
    <w:rsid w:val="006B099D"/>
    <w:rsid w:val="006B1C12"/>
    <w:rsid w:val="006B2033"/>
    <w:rsid w:val="006B316F"/>
    <w:rsid w:val="006B31B8"/>
    <w:rsid w:val="006B684C"/>
    <w:rsid w:val="006B7B10"/>
    <w:rsid w:val="006C2C6D"/>
    <w:rsid w:val="006C3A5B"/>
    <w:rsid w:val="006C4A90"/>
    <w:rsid w:val="006C5C8E"/>
    <w:rsid w:val="006C7078"/>
    <w:rsid w:val="006D0008"/>
    <w:rsid w:val="006D465A"/>
    <w:rsid w:val="006D77BA"/>
    <w:rsid w:val="006E05E0"/>
    <w:rsid w:val="006E0F71"/>
    <w:rsid w:val="006F050C"/>
    <w:rsid w:val="006F0FF0"/>
    <w:rsid w:val="006F174E"/>
    <w:rsid w:val="006F1D41"/>
    <w:rsid w:val="006F4E7A"/>
    <w:rsid w:val="006F78C6"/>
    <w:rsid w:val="006F79F7"/>
    <w:rsid w:val="0070698F"/>
    <w:rsid w:val="00716768"/>
    <w:rsid w:val="0071732E"/>
    <w:rsid w:val="007175ED"/>
    <w:rsid w:val="00720E76"/>
    <w:rsid w:val="00721596"/>
    <w:rsid w:val="00722B63"/>
    <w:rsid w:val="00722E66"/>
    <w:rsid w:val="00724CEE"/>
    <w:rsid w:val="00732FD2"/>
    <w:rsid w:val="00733650"/>
    <w:rsid w:val="00734A6A"/>
    <w:rsid w:val="00742D7B"/>
    <w:rsid w:val="0074552A"/>
    <w:rsid w:val="0076322C"/>
    <w:rsid w:val="00765358"/>
    <w:rsid w:val="007664D9"/>
    <w:rsid w:val="00766997"/>
    <w:rsid w:val="007679B9"/>
    <w:rsid w:val="007703B8"/>
    <w:rsid w:val="007714BA"/>
    <w:rsid w:val="00771631"/>
    <w:rsid w:val="00772210"/>
    <w:rsid w:val="007741B7"/>
    <w:rsid w:val="007748AE"/>
    <w:rsid w:val="007759EA"/>
    <w:rsid w:val="00775C7C"/>
    <w:rsid w:val="007832FC"/>
    <w:rsid w:val="00785BD8"/>
    <w:rsid w:val="007865CE"/>
    <w:rsid w:val="0078674A"/>
    <w:rsid w:val="00787237"/>
    <w:rsid w:val="00790CB4"/>
    <w:rsid w:val="00791205"/>
    <w:rsid w:val="00792DEA"/>
    <w:rsid w:val="007A1C08"/>
    <w:rsid w:val="007A37CA"/>
    <w:rsid w:val="007A4A69"/>
    <w:rsid w:val="007A592D"/>
    <w:rsid w:val="007B5250"/>
    <w:rsid w:val="007B647F"/>
    <w:rsid w:val="007B6499"/>
    <w:rsid w:val="007B6F43"/>
    <w:rsid w:val="007C0635"/>
    <w:rsid w:val="007C15A1"/>
    <w:rsid w:val="007C1E37"/>
    <w:rsid w:val="007C40F6"/>
    <w:rsid w:val="007C5C76"/>
    <w:rsid w:val="007C7A1B"/>
    <w:rsid w:val="007C7FB6"/>
    <w:rsid w:val="007D187B"/>
    <w:rsid w:val="007D6F2A"/>
    <w:rsid w:val="007E0713"/>
    <w:rsid w:val="007E21B8"/>
    <w:rsid w:val="007E2DF5"/>
    <w:rsid w:val="007E79CB"/>
    <w:rsid w:val="007F6CE2"/>
    <w:rsid w:val="007F6EC9"/>
    <w:rsid w:val="007F7FBE"/>
    <w:rsid w:val="008003A3"/>
    <w:rsid w:val="00805FA0"/>
    <w:rsid w:val="008075AC"/>
    <w:rsid w:val="0081036E"/>
    <w:rsid w:val="008111DA"/>
    <w:rsid w:val="00824E9A"/>
    <w:rsid w:val="00825834"/>
    <w:rsid w:val="00827D0E"/>
    <w:rsid w:val="00830AFC"/>
    <w:rsid w:val="00831E06"/>
    <w:rsid w:val="00833916"/>
    <w:rsid w:val="008343F8"/>
    <w:rsid w:val="00835BA7"/>
    <w:rsid w:val="00836603"/>
    <w:rsid w:val="0084016D"/>
    <w:rsid w:val="00840625"/>
    <w:rsid w:val="00842C7E"/>
    <w:rsid w:val="00845165"/>
    <w:rsid w:val="00853B52"/>
    <w:rsid w:val="008577DE"/>
    <w:rsid w:val="0086336B"/>
    <w:rsid w:val="008676BC"/>
    <w:rsid w:val="0087027E"/>
    <w:rsid w:val="00873746"/>
    <w:rsid w:val="00876063"/>
    <w:rsid w:val="0088113D"/>
    <w:rsid w:val="00881D52"/>
    <w:rsid w:val="00883FB9"/>
    <w:rsid w:val="00890F2C"/>
    <w:rsid w:val="00892A3B"/>
    <w:rsid w:val="00894C38"/>
    <w:rsid w:val="00896BFE"/>
    <w:rsid w:val="008A387E"/>
    <w:rsid w:val="008A63AF"/>
    <w:rsid w:val="008B2657"/>
    <w:rsid w:val="008B46E4"/>
    <w:rsid w:val="008B4EAB"/>
    <w:rsid w:val="008B549F"/>
    <w:rsid w:val="008B65C3"/>
    <w:rsid w:val="008B75D2"/>
    <w:rsid w:val="008C0C7E"/>
    <w:rsid w:val="008C2A0C"/>
    <w:rsid w:val="008C4D72"/>
    <w:rsid w:val="008C6F56"/>
    <w:rsid w:val="008D2B12"/>
    <w:rsid w:val="008E5706"/>
    <w:rsid w:val="008F1B79"/>
    <w:rsid w:val="008F2AFB"/>
    <w:rsid w:val="008F3A94"/>
    <w:rsid w:val="008F4478"/>
    <w:rsid w:val="009013B6"/>
    <w:rsid w:val="009018DF"/>
    <w:rsid w:val="0090452B"/>
    <w:rsid w:val="00904590"/>
    <w:rsid w:val="00905F68"/>
    <w:rsid w:val="00910508"/>
    <w:rsid w:val="00913F7E"/>
    <w:rsid w:val="00916C24"/>
    <w:rsid w:val="0092322E"/>
    <w:rsid w:val="00924164"/>
    <w:rsid w:val="00924FF1"/>
    <w:rsid w:val="0092622F"/>
    <w:rsid w:val="00927B52"/>
    <w:rsid w:val="009327A7"/>
    <w:rsid w:val="00932F07"/>
    <w:rsid w:val="00937883"/>
    <w:rsid w:val="0094468F"/>
    <w:rsid w:val="00946258"/>
    <w:rsid w:val="0094725C"/>
    <w:rsid w:val="0095078B"/>
    <w:rsid w:val="00954621"/>
    <w:rsid w:val="00962762"/>
    <w:rsid w:val="00962F04"/>
    <w:rsid w:val="00966439"/>
    <w:rsid w:val="00974F62"/>
    <w:rsid w:val="00975C49"/>
    <w:rsid w:val="00977C5B"/>
    <w:rsid w:val="00977DD2"/>
    <w:rsid w:val="00982A5E"/>
    <w:rsid w:val="0098392A"/>
    <w:rsid w:val="00986516"/>
    <w:rsid w:val="00987F58"/>
    <w:rsid w:val="00990E27"/>
    <w:rsid w:val="00992A67"/>
    <w:rsid w:val="00995EA1"/>
    <w:rsid w:val="00996A18"/>
    <w:rsid w:val="009A0D5B"/>
    <w:rsid w:val="009A2BF6"/>
    <w:rsid w:val="009A49C1"/>
    <w:rsid w:val="009A50E7"/>
    <w:rsid w:val="009B1296"/>
    <w:rsid w:val="009C0310"/>
    <w:rsid w:val="009C0EAD"/>
    <w:rsid w:val="009C117E"/>
    <w:rsid w:val="009C68DF"/>
    <w:rsid w:val="009C79EC"/>
    <w:rsid w:val="009D193B"/>
    <w:rsid w:val="009D4273"/>
    <w:rsid w:val="009D52C7"/>
    <w:rsid w:val="009D743B"/>
    <w:rsid w:val="009D7876"/>
    <w:rsid w:val="009E40A0"/>
    <w:rsid w:val="009E4DDC"/>
    <w:rsid w:val="009F0331"/>
    <w:rsid w:val="009F04B3"/>
    <w:rsid w:val="009F3B29"/>
    <w:rsid w:val="00A04FCE"/>
    <w:rsid w:val="00A062CE"/>
    <w:rsid w:val="00A07B3E"/>
    <w:rsid w:val="00A07FF3"/>
    <w:rsid w:val="00A13489"/>
    <w:rsid w:val="00A13AB5"/>
    <w:rsid w:val="00A20CA2"/>
    <w:rsid w:val="00A2188A"/>
    <w:rsid w:val="00A226E0"/>
    <w:rsid w:val="00A26DA2"/>
    <w:rsid w:val="00A325D8"/>
    <w:rsid w:val="00A32F3C"/>
    <w:rsid w:val="00A37F57"/>
    <w:rsid w:val="00A503C3"/>
    <w:rsid w:val="00A50A97"/>
    <w:rsid w:val="00A50EFB"/>
    <w:rsid w:val="00A526D2"/>
    <w:rsid w:val="00A54065"/>
    <w:rsid w:val="00A55E51"/>
    <w:rsid w:val="00A63B08"/>
    <w:rsid w:val="00A76B33"/>
    <w:rsid w:val="00A80A77"/>
    <w:rsid w:val="00A82F4F"/>
    <w:rsid w:val="00A84C57"/>
    <w:rsid w:val="00A93170"/>
    <w:rsid w:val="00A946AF"/>
    <w:rsid w:val="00A94E3F"/>
    <w:rsid w:val="00A97E9B"/>
    <w:rsid w:val="00AA1402"/>
    <w:rsid w:val="00AA616E"/>
    <w:rsid w:val="00AB2603"/>
    <w:rsid w:val="00AB4D7A"/>
    <w:rsid w:val="00AB54CE"/>
    <w:rsid w:val="00AB70E6"/>
    <w:rsid w:val="00AC71E3"/>
    <w:rsid w:val="00AD0212"/>
    <w:rsid w:val="00AD1B41"/>
    <w:rsid w:val="00AD6A9C"/>
    <w:rsid w:val="00AD7E04"/>
    <w:rsid w:val="00AE178B"/>
    <w:rsid w:val="00AE283D"/>
    <w:rsid w:val="00AF1E3B"/>
    <w:rsid w:val="00B01E9A"/>
    <w:rsid w:val="00B05BC9"/>
    <w:rsid w:val="00B125EB"/>
    <w:rsid w:val="00B12F39"/>
    <w:rsid w:val="00B14684"/>
    <w:rsid w:val="00B164E6"/>
    <w:rsid w:val="00B2058D"/>
    <w:rsid w:val="00B22B93"/>
    <w:rsid w:val="00B24F37"/>
    <w:rsid w:val="00B25B1A"/>
    <w:rsid w:val="00B25B25"/>
    <w:rsid w:val="00B27D2B"/>
    <w:rsid w:val="00B32AD3"/>
    <w:rsid w:val="00B36BD6"/>
    <w:rsid w:val="00B408C3"/>
    <w:rsid w:val="00B45F7E"/>
    <w:rsid w:val="00B51A48"/>
    <w:rsid w:val="00B54CAB"/>
    <w:rsid w:val="00B57A0F"/>
    <w:rsid w:val="00B619F8"/>
    <w:rsid w:val="00B630A5"/>
    <w:rsid w:val="00B65A33"/>
    <w:rsid w:val="00B71F12"/>
    <w:rsid w:val="00B7216B"/>
    <w:rsid w:val="00B77D35"/>
    <w:rsid w:val="00B80B61"/>
    <w:rsid w:val="00B80D0B"/>
    <w:rsid w:val="00B80D49"/>
    <w:rsid w:val="00B80DF6"/>
    <w:rsid w:val="00B81BED"/>
    <w:rsid w:val="00B84AD6"/>
    <w:rsid w:val="00B871A7"/>
    <w:rsid w:val="00B907DE"/>
    <w:rsid w:val="00B90DEB"/>
    <w:rsid w:val="00B923D4"/>
    <w:rsid w:val="00B93D90"/>
    <w:rsid w:val="00B956E4"/>
    <w:rsid w:val="00BA474B"/>
    <w:rsid w:val="00BB16D4"/>
    <w:rsid w:val="00BB47C3"/>
    <w:rsid w:val="00BB5024"/>
    <w:rsid w:val="00BB75C1"/>
    <w:rsid w:val="00BC0C8F"/>
    <w:rsid w:val="00BC2AEE"/>
    <w:rsid w:val="00BC4A39"/>
    <w:rsid w:val="00BD38A1"/>
    <w:rsid w:val="00BD6636"/>
    <w:rsid w:val="00BE0027"/>
    <w:rsid w:val="00BE5614"/>
    <w:rsid w:val="00BF0E05"/>
    <w:rsid w:val="00BF115F"/>
    <w:rsid w:val="00BF17C2"/>
    <w:rsid w:val="00BF18EC"/>
    <w:rsid w:val="00BF4ECB"/>
    <w:rsid w:val="00C05366"/>
    <w:rsid w:val="00C16718"/>
    <w:rsid w:val="00C233C1"/>
    <w:rsid w:val="00C23898"/>
    <w:rsid w:val="00C33982"/>
    <w:rsid w:val="00C34124"/>
    <w:rsid w:val="00C3482C"/>
    <w:rsid w:val="00C35FC7"/>
    <w:rsid w:val="00C43C73"/>
    <w:rsid w:val="00C46660"/>
    <w:rsid w:val="00C47E17"/>
    <w:rsid w:val="00C5337E"/>
    <w:rsid w:val="00C63E68"/>
    <w:rsid w:val="00C70549"/>
    <w:rsid w:val="00C73625"/>
    <w:rsid w:val="00C7378C"/>
    <w:rsid w:val="00C9397D"/>
    <w:rsid w:val="00C95559"/>
    <w:rsid w:val="00CA1779"/>
    <w:rsid w:val="00CA2A3B"/>
    <w:rsid w:val="00CA2B37"/>
    <w:rsid w:val="00CA347B"/>
    <w:rsid w:val="00CA3C7B"/>
    <w:rsid w:val="00CB0CAD"/>
    <w:rsid w:val="00CB176D"/>
    <w:rsid w:val="00CB181D"/>
    <w:rsid w:val="00CB5F8A"/>
    <w:rsid w:val="00CB60BA"/>
    <w:rsid w:val="00CB63AB"/>
    <w:rsid w:val="00CB63FE"/>
    <w:rsid w:val="00CB704E"/>
    <w:rsid w:val="00CB7C2C"/>
    <w:rsid w:val="00CC1044"/>
    <w:rsid w:val="00CC5030"/>
    <w:rsid w:val="00CC6CC9"/>
    <w:rsid w:val="00CD1820"/>
    <w:rsid w:val="00CD1D0F"/>
    <w:rsid w:val="00CD2058"/>
    <w:rsid w:val="00CE0A68"/>
    <w:rsid w:val="00CE6CAF"/>
    <w:rsid w:val="00CE7CEF"/>
    <w:rsid w:val="00CF0F98"/>
    <w:rsid w:val="00CF7D42"/>
    <w:rsid w:val="00D036B8"/>
    <w:rsid w:val="00D06636"/>
    <w:rsid w:val="00D10CB7"/>
    <w:rsid w:val="00D1119B"/>
    <w:rsid w:val="00D13FE6"/>
    <w:rsid w:val="00D13FFF"/>
    <w:rsid w:val="00D20173"/>
    <w:rsid w:val="00D25C6F"/>
    <w:rsid w:val="00D3328E"/>
    <w:rsid w:val="00D35F40"/>
    <w:rsid w:val="00D36E54"/>
    <w:rsid w:val="00D37304"/>
    <w:rsid w:val="00D37916"/>
    <w:rsid w:val="00D423D1"/>
    <w:rsid w:val="00D427D5"/>
    <w:rsid w:val="00D436C7"/>
    <w:rsid w:val="00D45523"/>
    <w:rsid w:val="00D45B0B"/>
    <w:rsid w:val="00D46F8C"/>
    <w:rsid w:val="00D5576F"/>
    <w:rsid w:val="00D56355"/>
    <w:rsid w:val="00D61AC4"/>
    <w:rsid w:val="00D64176"/>
    <w:rsid w:val="00D66534"/>
    <w:rsid w:val="00D74E6D"/>
    <w:rsid w:val="00D77D9B"/>
    <w:rsid w:val="00D804A8"/>
    <w:rsid w:val="00D93738"/>
    <w:rsid w:val="00D93FF5"/>
    <w:rsid w:val="00D95903"/>
    <w:rsid w:val="00D97674"/>
    <w:rsid w:val="00DA6A4B"/>
    <w:rsid w:val="00DB24C8"/>
    <w:rsid w:val="00DB5285"/>
    <w:rsid w:val="00DB6C6F"/>
    <w:rsid w:val="00DB7822"/>
    <w:rsid w:val="00DC72CB"/>
    <w:rsid w:val="00DC7E67"/>
    <w:rsid w:val="00DD68DD"/>
    <w:rsid w:val="00DE087F"/>
    <w:rsid w:val="00DE0913"/>
    <w:rsid w:val="00DE3682"/>
    <w:rsid w:val="00DE40E1"/>
    <w:rsid w:val="00DE6790"/>
    <w:rsid w:val="00DF0EC9"/>
    <w:rsid w:val="00DF1259"/>
    <w:rsid w:val="00DF41F7"/>
    <w:rsid w:val="00DF6F37"/>
    <w:rsid w:val="00E014D9"/>
    <w:rsid w:val="00E01750"/>
    <w:rsid w:val="00E0563D"/>
    <w:rsid w:val="00E15741"/>
    <w:rsid w:val="00E166AC"/>
    <w:rsid w:val="00E20681"/>
    <w:rsid w:val="00E216C2"/>
    <w:rsid w:val="00E22A8C"/>
    <w:rsid w:val="00E24347"/>
    <w:rsid w:val="00E2542C"/>
    <w:rsid w:val="00E2632F"/>
    <w:rsid w:val="00E314D0"/>
    <w:rsid w:val="00E33828"/>
    <w:rsid w:val="00E338AB"/>
    <w:rsid w:val="00E416A8"/>
    <w:rsid w:val="00E41B6B"/>
    <w:rsid w:val="00E42E82"/>
    <w:rsid w:val="00E4445E"/>
    <w:rsid w:val="00E45040"/>
    <w:rsid w:val="00E45871"/>
    <w:rsid w:val="00E463A7"/>
    <w:rsid w:val="00E54345"/>
    <w:rsid w:val="00E5586C"/>
    <w:rsid w:val="00E63ECB"/>
    <w:rsid w:val="00E64E62"/>
    <w:rsid w:val="00E702A7"/>
    <w:rsid w:val="00E72639"/>
    <w:rsid w:val="00E73BAA"/>
    <w:rsid w:val="00E73D93"/>
    <w:rsid w:val="00E76C06"/>
    <w:rsid w:val="00E80423"/>
    <w:rsid w:val="00E8655C"/>
    <w:rsid w:val="00E90659"/>
    <w:rsid w:val="00E91C23"/>
    <w:rsid w:val="00E9305B"/>
    <w:rsid w:val="00E975D0"/>
    <w:rsid w:val="00EA194E"/>
    <w:rsid w:val="00EB1D95"/>
    <w:rsid w:val="00EB4B36"/>
    <w:rsid w:val="00EB6343"/>
    <w:rsid w:val="00EC0189"/>
    <w:rsid w:val="00EC6F6B"/>
    <w:rsid w:val="00EC6F9E"/>
    <w:rsid w:val="00EC7C98"/>
    <w:rsid w:val="00ED1C73"/>
    <w:rsid w:val="00ED303F"/>
    <w:rsid w:val="00EE13EF"/>
    <w:rsid w:val="00EE479A"/>
    <w:rsid w:val="00EE6F96"/>
    <w:rsid w:val="00EF2719"/>
    <w:rsid w:val="00EF2BC4"/>
    <w:rsid w:val="00EF3ECB"/>
    <w:rsid w:val="00EF5365"/>
    <w:rsid w:val="00F00FEC"/>
    <w:rsid w:val="00F02992"/>
    <w:rsid w:val="00F03F97"/>
    <w:rsid w:val="00F0439F"/>
    <w:rsid w:val="00F05893"/>
    <w:rsid w:val="00F075E6"/>
    <w:rsid w:val="00F15312"/>
    <w:rsid w:val="00F1615B"/>
    <w:rsid w:val="00F167DB"/>
    <w:rsid w:val="00F2100D"/>
    <w:rsid w:val="00F211AA"/>
    <w:rsid w:val="00F26C8E"/>
    <w:rsid w:val="00F27309"/>
    <w:rsid w:val="00F308C4"/>
    <w:rsid w:val="00F31612"/>
    <w:rsid w:val="00F343C7"/>
    <w:rsid w:val="00F35927"/>
    <w:rsid w:val="00F3627E"/>
    <w:rsid w:val="00F37343"/>
    <w:rsid w:val="00F472F4"/>
    <w:rsid w:val="00F52A86"/>
    <w:rsid w:val="00F5368B"/>
    <w:rsid w:val="00F5393C"/>
    <w:rsid w:val="00F55DA3"/>
    <w:rsid w:val="00F5605D"/>
    <w:rsid w:val="00F62DC0"/>
    <w:rsid w:val="00F64B9A"/>
    <w:rsid w:val="00F67357"/>
    <w:rsid w:val="00F67893"/>
    <w:rsid w:val="00F75965"/>
    <w:rsid w:val="00F77A1A"/>
    <w:rsid w:val="00F77C7B"/>
    <w:rsid w:val="00F80BED"/>
    <w:rsid w:val="00F80D94"/>
    <w:rsid w:val="00F81157"/>
    <w:rsid w:val="00F8509E"/>
    <w:rsid w:val="00F85679"/>
    <w:rsid w:val="00F85C60"/>
    <w:rsid w:val="00F8634F"/>
    <w:rsid w:val="00F90535"/>
    <w:rsid w:val="00F92517"/>
    <w:rsid w:val="00F9359B"/>
    <w:rsid w:val="00F94B47"/>
    <w:rsid w:val="00F95CFC"/>
    <w:rsid w:val="00F96785"/>
    <w:rsid w:val="00FA0D80"/>
    <w:rsid w:val="00FA19B6"/>
    <w:rsid w:val="00FA2170"/>
    <w:rsid w:val="00FA40B5"/>
    <w:rsid w:val="00FA58FA"/>
    <w:rsid w:val="00FA6832"/>
    <w:rsid w:val="00FB3C6C"/>
    <w:rsid w:val="00FB62C6"/>
    <w:rsid w:val="00FC212F"/>
    <w:rsid w:val="00FC30CB"/>
    <w:rsid w:val="00FC7972"/>
    <w:rsid w:val="00FD43E3"/>
    <w:rsid w:val="00FF1EF6"/>
    <w:rsid w:val="00FF368C"/>
    <w:rsid w:val="00FF460C"/>
    <w:rsid w:val="00FF4913"/>
    <w:rsid w:val="00FF69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3FB4"/>
  <w15:docId w15:val="{ED8A6E04-4A92-4341-8B32-6D8DCFB0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36AF"/>
  </w:style>
  <w:style w:type="paragraph" w:styleId="berschrift1">
    <w:name w:val="heading 1"/>
    <w:basedOn w:val="Standard"/>
    <w:link w:val="berschrift1Zchn"/>
    <w:uiPriority w:val="9"/>
    <w:qFormat/>
    <w:rsid w:val="00125A45"/>
    <w:pPr>
      <w:spacing w:before="100" w:beforeAutospacing="1" w:after="100" w:afterAutospacing="1" w:line="240" w:lineRule="auto"/>
      <w:outlineLvl w:val="0"/>
    </w:pPr>
    <w:rPr>
      <w:rFonts w:eastAsia="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78C6"/>
    <w:pPr>
      <w:ind w:left="720"/>
      <w:contextualSpacing/>
    </w:pPr>
  </w:style>
  <w:style w:type="paragraph" w:styleId="KeinLeerraum">
    <w:name w:val="No Spacing"/>
    <w:uiPriority w:val="1"/>
    <w:qFormat/>
    <w:rsid w:val="00286396"/>
    <w:pPr>
      <w:spacing w:after="0" w:line="240" w:lineRule="auto"/>
    </w:pPr>
  </w:style>
  <w:style w:type="paragraph" w:styleId="NurText">
    <w:name w:val="Plain Text"/>
    <w:basedOn w:val="Standard"/>
    <w:link w:val="NurTextZchn"/>
    <w:uiPriority w:val="99"/>
    <w:semiHidden/>
    <w:unhideWhenUsed/>
    <w:rsid w:val="008A63AF"/>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8A63AF"/>
    <w:rPr>
      <w:rFonts w:ascii="Consolas" w:hAnsi="Consolas"/>
      <w:sz w:val="21"/>
      <w:szCs w:val="21"/>
    </w:rPr>
  </w:style>
  <w:style w:type="table" w:styleId="Tabellenraster">
    <w:name w:val="Table Grid"/>
    <w:basedOn w:val="NormaleTabelle"/>
    <w:uiPriority w:val="59"/>
    <w:rsid w:val="008A6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22EC5"/>
    <w:rPr>
      <w:sz w:val="16"/>
      <w:szCs w:val="16"/>
    </w:rPr>
  </w:style>
  <w:style w:type="paragraph" w:styleId="Kommentartext">
    <w:name w:val="annotation text"/>
    <w:basedOn w:val="Standard"/>
    <w:link w:val="KommentartextZchn"/>
    <w:uiPriority w:val="99"/>
    <w:unhideWhenUsed/>
    <w:rsid w:val="00322EC5"/>
    <w:pPr>
      <w:spacing w:line="240" w:lineRule="auto"/>
    </w:pPr>
    <w:rPr>
      <w:sz w:val="20"/>
      <w:szCs w:val="20"/>
    </w:rPr>
  </w:style>
  <w:style w:type="character" w:customStyle="1" w:styleId="KommentartextZchn">
    <w:name w:val="Kommentartext Zchn"/>
    <w:basedOn w:val="Absatz-Standardschriftart"/>
    <w:link w:val="Kommentartext"/>
    <w:uiPriority w:val="99"/>
    <w:rsid w:val="00322EC5"/>
    <w:rPr>
      <w:sz w:val="20"/>
      <w:szCs w:val="20"/>
    </w:rPr>
  </w:style>
  <w:style w:type="paragraph" w:styleId="Kommentarthema">
    <w:name w:val="annotation subject"/>
    <w:basedOn w:val="Kommentartext"/>
    <w:next w:val="Kommentartext"/>
    <w:link w:val="KommentarthemaZchn"/>
    <w:uiPriority w:val="99"/>
    <w:semiHidden/>
    <w:unhideWhenUsed/>
    <w:rsid w:val="00322EC5"/>
    <w:rPr>
      <w:b/>
      <w:bCs/>
    </w:rPr>
  </w:style>
  <w:style w:type="character" w:customStyle="1" w:styleId="KommentarthemaZchn">
    <w:name w:val="Kommentarthema Zchn"/>
    <w:basedOn w:val="KommentartextZchn"/>
    <w:link w:val="Kommentarthema"/>
    <w:uiPriority w:val="99"/>
    <w:semiHidden/>
    <w:rsid w:val="00322EC5"/>
    <w:rPr>
      <w:b/>
      <w:bCs/>
      <w:sz w:val="20"/>
      <w:szCs w:val="20"/>
    </w:rPr>
  </w:style>
  <w:style w:type="paragraph" w:styleId="Sprechblasentext">
    <w:name w:val="Balloon Text"/>
    <w:basedOn w:val="Standard"/>
    <w:link w:val="SprechblasentextZchn"/>
    <w:uiPriority w:val="99"/>
    <w:semiHidden/>
    <w:unhideWhenUsed/>
    <w:rsid w:val="00322E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2EC5"/>
    <w:rPr>
      <w:rFonts w:ascii="Tahoma" w:hAnsi="Tahoma" w:cs="Tahoma"/>
      <w:sz w:val="16"/>
      <w:szCs w:val="16"/>
    </w:rPr>
  </w:style>
  <w:style w:type="character" w:customStyle="1" w:styleId="berschrift1Zchn">
    <w:name w:val="Überschrift 1 Zchn"/>
    <w:basedOn w:val="Absatz-Standardschriftart"/>
    <w:link w:val="berschrift1"/>
    <w:uiPriority w:val="9"/>
    <w:rsid w:val="00125A45"/>
    <w:rPr>
      <w:rFonts w:eastAsia="Times New Roman" w:cs="Times New Roman"/>
      <w:b/>
      <w:bCs/>
      <w:kern w:val="36"/>
      <w:sz w:val="48"/>
      <w:szCs w:val="48"/>
    </w:rPr>
  </w:style>
  <w:style w:type="character" w:customStyle="1" w:styleId="lemma">
    <w:name w:val="lemma"/>
    <w:basedOn w:val="Absatz-Standardschriftart"/>
    <w:rsid w:val="00125A45"/>
  </w:style>
  <w:style w:type="character" w:styleId="Platzhaltertext">
    <w:name w:val="Placeholder Text"/>
    <w:basedOn w:val="Absatz-Standardschriftart"/>
    <w:uiPriority w:val="99"/>
    <w:semiHidden/>
    <w:rsid w:val="003F6480"/>
    <w:rPr>
      <w:color w:val="808080"/>
    </w:rPr>
  </w:style>
  <w:style w:type="paragraph" w:customStyle="1" w:styleId="Default">
    <w:name w:val="Default"/>
    <w:rsid w:val="006F050C"/>
    <w:pPr>
      <w:autoSpaceDE w:val="0"/>
      <w:autoSpaceDN w:val="0"/>
      <w:adjustRightInd w:val="0"/>
      <w:spacing w:after="0" w:line="240" w:lineRule="auto"/>
    </w:pPr>
    <w:rPr>
      <w:rFonts w:cs="Times New Roman"/>
      <w:color w:val="000000"/>
      <w:szCs w:val="24"/>
      <w:lang w:val="de-DE"/>
    </w:rPr>
  </w:style>
  <w:style w:type="paragraph" w:styleId="Kopfzeile">
    <w:name w:val="header"/>
    <w:basedOn w:val="Standard"/>
    <w:link w:val="KopfzeileZchn"/>
    <w:uiPriority w:val="99"/>
    <w:unhideWhenUsed/>
    <w:rsid w:val="000575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7524"/>
  </w:style>
  <w:style w:type="paragraph" w:styleId="Fuzeile">
    <w:name w:val="footer"/>
    <w:basedOn w:val="Standard"/>
    <w:link w:val="FuzeileZchn"/>
    <w:uiPriority w:val="99"/>
    <w:unhideWhenUsed/>
    <w:rsid w:val="000575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7524"/>
  </w:style>
  <w:style w:type="paragraph" w:styleId="Textkrper">
    <w:name w:val="Body Text"/>
    <w:basedOn w:val="Standard"/>
    <w:link w:val="TextkrperZchn"/>
    <w:uiPriority w:val="1"/>
    <w:qFormat/>
    <w:rsid w:val="00ED303F"/>
    <w:pPr>
      <w:widowControl w:val="0"/>
      <w:spacing w:after="0" w:line="240" w:lineRule="auto"/>
      <w:ind w:left="837" w:hanging="360"/>
    </w:pPr>
    <w:rPr>
      <w:rFonts w:eastAsia="Times New Roman"/>
      <w:szCs w:val="24"/>
    </w:rPr>
  </w:style>
  <w:style w:type="character" w:customStyle="1" w:styleId="TextkrperZchn">
    <w:name w:val="Textkörper Zchn"/>
    <w:basedOn w:val="Absatz-Standardschriftart"/>
    <w:link w:val="Textkrper"/>
    <w:uiPriority w:val="1"/>
    <w:rsid w:val="00ED303F"/>
    <w:rPr>
      <w:rFonts w:eastAsia="Times New Roman"/>
      <w:szCs w:val="24"/>
    </w:rPr>
  </w:style>
  <w:style w:type="character" w:styleId="Hyperlink">
    <w:name w:val="Hyperlink"/>
    <w:basedOn w:val="Absatz-Standardschriftart"/>
    <w:uiPriority w:val="99"/>
    <w:semiHidden/>
    <w:unhideWhenUsed/>
    <w:rsid w:val="00D10CB7"/>
    <w:rPr>
      <w:color w:val="0000FF"/>
      <w:u w:val="single"/>
    </w:rPr>
  </w:style>
  <w:style w:type="paragraph" w:styleId="berarbeitung">
    <w:name w:val="Revision"/>
    <w:hidden/>
    <w:uiPriority w:val="99"/>
    <w:semiHidden/>
    <w:rsid w:val="00CA17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3489">
      <w:bodyDiv w:val="1"/>
      <w:marLeft w:val="0"/>
      <w:marRight w:val="0"/>
      <w:marTop w:val="0"/>
      <w:marBottom w:val="0"/>
      <w:divBdr>
        <w:top w:val="none" w:sz="0" w:space="0" w:color="auto"/>
        <w:left w:val="none" w:sz="0" w:space="0" w:color="auto"/>
        <w:bottom w:val="none" w:sz="0" w:space="0" w:color="auto"/>
        <w:right w:val="none" w:sz="0" w:space="0" w:color="auto"/>
      </w:divBdr>
    </w:div>
    <w:div w:id="380909298">
      <w:bodyDiv w:val="1"/>
      <w:marLeft w:val="0"/>
      <w:marRight w:val="0"/>
      <w:marTop w:val="0"/>
      <w:marBottom w:val="0"/>
      <w:divBdr>
        <w:top w:val="none" w:sz="0" w:space="0" w:color="auto"/>
        <w:left w:val="none" w:sz="0" w:space="0" w:color="auto"/>
        <w:bottom w:val="none" w:sz="0" w:space="0" w:color="auto"/>
        <w:right w:val="none" w:sz="0" w:space="0" w:color="auto"/>
      </w:divBdr>
    </w:div>
    <w:div w:id="407464142">
      <w:bodyDiv w:val="1"/>
      <w:marLeft w:val="0"/>
      <w:marRight w:val="0"/>
      <w:marTop w:val="0"/>
      <w:marBottom w:val="0"/>
      <w:divBdr>
        <w:top w:val="none" w:sz="0" w:space="0" w:color="auto"/>
        <w:left w:val="none" w:sz="0" w:space="0" w:color="auto"/>
        <w:bottom w:val="none" w:sz="0" w:space="0" w:color="auto"/>
        <w:right w:val="none" w:sz="0" w:space="0" w:color="auto"/>
      </w:divBdr>
    </w:div>
    <w:div w:id="1198198505">
      <w:bodyDiv w:val="1"/>
      <w:marLeft w:val="0"/>
      <w:marRight w:val="0"/>
      <w:marTop w:val="0"/>
      <w:marBottom w:val="0"/>
      <w:divBdr>
        <w:top w:val="none" w:sz="0" w:space="0" w:color="auto"/>
        <w:left w:val="none" w:sz="0" w:space="0" w:color="auto"/>
        <w:bottom w:val="none" w:sz="0" w:space="0" w:color="auto"/>
        <w:right w:val="none" w:sz="0" w:space="0" w:color="auto"/>
      </w:divBdr>
    </w:div>
    <w:div w:id="18579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B34AC-0483-44BF-9C1F-216F3909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2618</Words>
  <Characters>16496</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Universitaet Wien</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hopferc8</dc:creator>
  <cp:lastModifiedBy>FWilhelm FWilhelm</cp:lastModifiedBy>
  <cp:revision>79</cp:revision>
  <dcterms:created xsi:type="dcterms:W3CDTF">2025-03-11T12:06:00Z</dcterms:created>
  <dcterms:modified xsi:type="dcterms:W3CDTF">2025-04-08T14:50:00Z</dcterms:modified>
</cp:coreProperties>
</file>